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60AE64A2" w:rsidR="00B078A0" w:rsidRPr="005A7D1D" w:rsidRDefault="00E647D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7D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1E00565D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27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002647B3" w:rsidR="0032082C" w:rsidRPr="00CE277D" w:rsidRDefault="00CE277D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277D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4D2D03" w:rsidRPr="004D2D03">
        <w:rPr>
          <w:rFonts w:ascii="Times New Roman" w:hAnsi="Times New Roman" w:cs="Times New Roman"/>
          <w:color w:val="000000"/>
          <w:sz w:val="24"/>
          <w:szCs w:val="24"/>
        </w:rPr>
        <w:t>ООО «РегионПродМаркет», ИНН 6312130253, договор о переводе долга б/н от 03.08.2018, решения АС Самарской области от 01.11.2019 по делу А55-21113/2019, от 07.12.2020 по делу А55-21859/2020, от 09.12.2021 по делу А55-18559/2021, от 02.11.2022 по делу А55-19025/2022, от 30.08.2023 по делу А55-18280/2023, от 05.09.2023 по делу А55-7193/2023, Нижегородская область (243 235 074,62 руб.)</w:t>
      </w:r>
      <w:r w:rsidR="004D2D0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D2D03" w:rsidRPr="004D2D03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4D2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D03" w:rsidRPr="004D2D03">
        <w:rPr>
          <w:rFonts w:ascii="Times New Roman" w:hAnsi="Times New Roman" w:cs="Times New Roman"/>
          <w:color w:val="000000"/>
          <w:sz w:val="24"/>
          <w:szCs w:val="24"/>
        </w:rPr>
        <w:t>288</w:t>
      </w:r>
      <w:r w:rsidR="004D2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D03" w:rsidRPr="004D2D03">
        <w:rPr>
          <w:rFonts w:ascii="Times New Roman" w:hAnsi="Times New Roman" w:cs="Times New Roman"/>
          <w:color w:val="000000"/>
          <w:sz w:val="24"/>
          <w:szCs w:val="24"/>
        </w:rPr>
        <w:t>833,22</w:t>
      </w:r>
      <w:r w:rsidR="004D2D0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442533A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2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марта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E2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E2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июня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2011087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77D" w:rsidRPr="00CE2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марта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C14C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C14C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C14CE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14CE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14CE8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C14CE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14CE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C14CE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C14C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4CE8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B994FC5" w14:textId="77777777" w:rsidR="00C409C0" w:rsidRPr="00C409C0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>с 27 марта 2024 г. по 08 мая 2024 г. - в размере начальной цены продажи лота;</w:t>
      </w:r>
    </w:p>
    <w:p w14:paraId="3395F748" w14:textId="77777777" w:rsidR="00C409C0" w:rsidRPr="00C409C0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>с 09 мая 2024 г. по 11 мая 2024 г. - в размере 90,00% от начальной цены продажи лота;</w:t>
      </w:r>
    </w:p>
    <w:p w14:paraId="1B3C6046" w14:textId="77777777" w:rsidR="00C409C0" w:rsidRPr="00C409C0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>с 12 мая 2024 г. по 14 мая 2024 г. - в размере 80,00% от начальной цены продажи лота;</w:t>
      </w:r>
    </w:p>
    <w:p w14:paraId="76460C1B" w14:textId="77777777" w:rsidR="00C409C0" w:rsidRPr="00C409C0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>с 15 мая 2024 г. по 17 мая 2024 г. - в размере 70,00% от начальной цены продажи лота;</w:t>
      </w:r>
    </w:p>
    <w:p w14:paraId="784B6E3A" w14:textId="77777777" w:rsidR="00C409C0" w:rsidRPr="00C409C0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>с 18 мая 2024 г. по 20 мая 2024 г. - в размере 60,00% от начальной цены продажи лота;</w:t>
      </w:r>
    </w:p>
    <w:p w14:paraId="00D0A22F" w14:textId="77777777" w:rsidR="00C409C0" w:rsidRPr="00C409C0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>с 21 мая 2024 г. по 23 мая 2024 г. - в размере 50,00% от начальной цены продажи лота;</w:t>
      </w:r>
    </w:p>
    <w:p w14:paraId="5EEA82F8" w14:textId="77777777" w:rsidR="00C409C0" w:rsidRPr="00C409C0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>с 24 мая 2024 г. по 26 мая 2024 г. - в размере 40,00% от начальной цены продажи лота;</w:t>
      </w:r>
    </w:p>
    <w:p w14:paraId="65AF5024" w14:textId="77777777" w:rsidR="00C409C0" w:rsidRPr="00C409C0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>с 27 мая 2024 г. по 29 мая 2024 г. - в размере 30,00% от начальной цены продажи лота;</w:t>
      </w:r>
    </w:p>
    <w:p w14:paraId="11A25789" w14:textId="77777777" w:rsidR="00C409C0" w:rsidRPr="00C409C0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>с 30 мая 2024 г. по 01 июня 2024 г. - в размере 20,00% от начальной цены продажи лота;</w:t>
      </w:r>
    </w:p>
    <w:p w14:paraId="1C04F02C" w14:textId="77777777" w:rsidR="00C409C0" w:rsidRPr="00C409C0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>с 02 июня 2024 г. по 04 июня 2024 г. - в размере 10,00% от начальной цены продажи лота;</w:t>
      </w:r>
    </w:p>
    <w:p w14:paraId="71D743FC" w14:textId="2EC86F3D" w:rsidR="00B80E51" w:rsidRDefault="00C409C0" w:rsidP="00C4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9C0">
        <w:rPr>
          <w:rFonts w:ascii="Times New Roman" w:hAnsi="Times New Roman" w:cs="Times New Roman"/>
          <w:color w:val="000000"/>
          <w:sz w:val="24"/>
          <w:szCs w:val="24"/>
        </w:rPr>
        <w:t xml:space="preserve">с 05 июня 2024 г. по 07 июня 2024 г. - в размере </w:t>
      </w:r>
      <w:r w:rsidR="00254E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409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4E22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C409C0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 w:rsidR="00C03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E9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E67E9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E67E94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E9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5341FEE4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E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67E94" w:rsidRPr="00E6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по адресу: г. Москва, Павелецкая наб., д.8, тел. 8-800-505-80-32</w:t>
      </w:r>
      <w:r w:rsidR="00E6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67E94" w:rsidRPr="00E6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belyakovaap@lfo1.ru; у ОТ: Агеева Ирина, Шеронова Татьяна, тел. 8(831)419-81-83, 8(831)419-81-84, nn@auction-house.ru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54E2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4D2D03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03A14"/>
    <w:rsid w:val="00C14CE8"/>
    <w:rsid w:val="00C15400"/>
    <w:rsid w:val="00C409C0"/>
    <w:rsid w:val="00C56153"/>
    <w:rsid w:val="00C66976"/>
    <w:rsid w:val="00CE277D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647DE"/>
    <w:rsid w:val="00E67E94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55</cp:revision>
  <cp:lastPrinted>2023-11-14T11:42:00Z</cp:lastPrinted>
  <dcterms:created xsi:type="dcterms:W3CDTF">2019-07-23T07:53:00Z</dcterms:created>
  <dcterms:modified xsi:type="dcterms:W3CDTF">2024-03-15T09:38:00Z</dcterms:modified>
</cp:coreProperties>
</file>