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4CDD2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37E8AD9B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312A8B6E" w14:textId="64B230F0" w:rsidR="006F1158" w:rsidRDefault="00A8776E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bookmarkStart w:id="0" w:name="_GoBack"/>
      <w:bookmarkEnd w:id="0"/>
      <w:r w:rsidRPr="00A8776E">
        <w:rPr>
          <w:rFonts w:ascii="Times New Roman" w:hAnsi="Times New Roman" w:cs="Times New Roman"/>
          <w:sz w:val="24"/>
          <w:lang w:eastAsia="ru-RU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города Москвы от 15 ноября 2013 г. по делу № А40-143265/13 конкурсным управляющим (ликвидатором) Коммерческим банком «Муниципальный инвестиционный строительный банк» (Общество с ограниченной ответственностью) (</w:t>
      </w:r>
      <w:bookmarkStart w:id="1" w:name="_Hlk152166710"/>
      <w:r w:rsidRPr="00A8776E">
        <w:rPr>
          <w:rFonts w:ascii="Times New Roman" w:hAnsi="Times New Roman" w:cs="Times New Roman"/>
          <w:sz w:val="24"/>
          <w:lang w:eastAsia="ru-RU"/>
        </w:rPr>
        <w:t>ООО КБ «Инстройбанк»</w:t>
      </w:r>
      <w:bookmarkEnd w:id="1"/>
      <w:r w:rsidRPr="00A8776E">
        <w:rPr>
          <w:rFonts w:ascii="Times New Roman" w:hAnsi="Times New Roman" w:cs="Times New Roman"/>
          <w:sz w:val="24"/>
          <w:lang w:eastAsia="ru-RU"/>
        </w:rPr>
        <w:t>, адрес регистрации: 119330, г. Москва, ул. Дружбы, д. 10а, ИНН 7729003299, ОГРН 1027739860554) (далее – финансовая организация)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</w:t>
      </w:r>
      <w:r w:rsidRPr="00A8776E">
        <w:rPr>
          <w:rFonts w:ascii="Times New Roman" w:hAnsi="Times New Roman" w:cs="Times New Roman"/>
          <w:sz w:val="24"/>
          <w:lang w:eastAsia="ru-RU"/>
        </w:rPr>
        <w:t>сообщает о внесении изменений в электронные </w:t>
      </w:r>
      <w:r w:rsidRPr="00A8776E">
        <w:rPr>
          <w:rFonts w:ascii="Times New Roman" w:hAnsi="Times New Roman" w:cs="Times New Roman"/>
          <w:b/>
          <w:bCs/>
          <w:sz w:val="24"/>
          <w:lang w:eastAsia="ru-RU"/>
        </w:rPr>
        <w:t>торги посредством публичного предложения</w:t>
      </w:r>
      <w:r w:rsidRPr="00A8776E">
        <w:rPr>
          <w:rFonts w:ascii="Times New Roman" w:hAnsi="Times New Roman" w:cs="Times New Roman"/>
          <w:sz w:val="24"/>
          <w:lang w:eastAsia="ru-RU"/>
        </w:rPr>
        <w:t> имуществом финансовой организации</w:t>
      </w:r>
      <w:r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2D1654">
        <w:rPr>
          <w:rFonts w:ascii="Times New Roman" w:hAnsi="Times New Roman" w:cs="Times New Roman"/>
          <w:sz w:val="24"/>
          <w:lang w:eastAsia="ru-RU"/>
        </w:rPr>
        <w:t>(</w:t>
      </w:r>
      <w:r w:rsidRPr="002D1654">
        <w:rPr>
          <w:rFonts w:ascii="Times New Roman" w:hAnsi="Times New Roman" w:cs="Times New Roman"/>
          <w:sz w:val="24"/>
          <w:lang w:eastAsia="ru-RU"/>
        </w:rPr>
        <w:t>сообщение в ЕФРСБ от </w:t>
      </w:r>
      <w:r w:rsidR="002D1654" w:rsidRPr="002D1654">
        <w:rPr>
          <w:rFonts w:ascii="Times New Roman" w:hAnsi="Times New Roman" w:cs="Times New Roman"/>
          <w:sz w:val="24"/>
          <w:lang w:eastAsia="ru-RU"/>
        </w:rPr>
        <w:t>20</w:t>
      </w:r>
      <w:r w:rsidRPr="002D1654">
        <w:rPr>
          <w:rFonts w:ascii="Times New Roman" w:hAnsi="Times New Roman" w:cs="Times New Roman"/>
          <w:sz w:val="24"/>
          <w:lang w:eastAsia="ru-RU"/>
        </w:rPr>
        <w:t> марта 2024 г. № </w:t>
      </w:r>
      <w:r w:rsidR="002D1654" w:rsidRPr="002D1654">
        <w:rPr>
          <w:rFonts w:ascii="Times New Roman" w:hAnsi="Times New Roman" w:cs="Times New Roman"/>
          <w:sz w:val="24"/>
          <w:lang w:eastAsia="ru-RU"/>
        </w:rPr>
        <w:t>13951073</w:t>
      </w:r>
      <w:r w:rsidRPr="002D1654">
        <w:rPr>
          <w:rFonts w:ascii="Times New Roman" w:hAnsi="Times New Roman" w:cs="Times New Roman"/>
          <w:sz w:val="24"/>
          <w:lang w:eastAsia="ru-RU"/>
        </w:rPr>
        <w:t>)</w:t>
      </w:r>
      <w:r w:rsidR="00587C25">
        <w:rPr>
          <w:rFonts w:ascii="Times New Roman" w:hAnsi="Times New Roman" w:cs="Times New Roman"/>
          <w:sz w:val="24"/>
          <w:lang w:eastAsia="ru-RU"/>
        </w:rPr>
        <w:t>,</w:t>
      </w:r>
      <w:r w:rsidRPr="002D1654"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2D1654">
        <w:rPr>
          <w:rFonts w:ascii="Times New Roman" w:hAnsi="Times New Roman" w:cs="Times New Roman"/>
          <w:sz w:val="24"/>
          <w:lang w:eastAsia="ru-RU"/>
        </w:rPr>
        <w:t>п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роводимые </w:t>
      </w:r>
      <w:r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с 27 марта 2024 г. по 14 мая 2024 г."/>
            </w:textInput>
          </w:ffData>
        </w:fldChar>
      </w:r>
      <w:r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>
        <w:rPr>
          <w:rFonts w:ascii="Times New Roman" w:hAnsi="Times New Roman" w:cs="Times New Roman"/>
          <w:sz w:val="24"/>
          <w:lang w:eastAsia="ru-RU"/>
        </w:rPr>
      </w:r>
      <w:r>
        <w:rPr>
          <w:rFonts w:ascii="Times New Roman" w:hAnsi="Times New Roman" w:cs="Times New Roman"/>
          <w:sz w:val="24"/>
          <w:lang w:eastAsia="ru-RU"/>
        </w:rPr>
        <w:fldChar w:fldCharType="separate"/>
      </w:r>
      <w:r>
        <w:rPr>
          <w:rFonts w:ascii="Times New Roman" w:hAnsi="Times New Roman" w:cs="Times New Roman"/>
          <w:noProof/>
          <w:sz w:val="24"/>
          <w:lang w:eastAsia="ru-RU"/>
        </w:rPr>
        <w:t>с 27 марта 2024 г. по 14 мая 2024 г.</w:t>
      </w:r>
      <w:r>
        <w:rPr>
          <w:rFonts w:ascii="Times New Roman" w:hAnsi="Times New Roman" w:cs="Times New Roman"/>
          <w:sz w:val="24"/>
          <w:lang w:eastAsia="ru-RU"/>
        </w:rPr>
        <w:fldChar w:fldCharType="end"/>
      </w:r>
    </w:p>
    <w:p w14:paraId="0C701CB7" w14:textId="334A5983" w:rsidR="00A8776E" w:rsidRDefault="00A8776E" w:rsidP="00A8776E">
      <w:pPr>
        <w:spacing w:before="120" w:after="120"/>
        <w:jc w:val="both"/>
      </w:pPr>
      <w:r w:rsidRPr="001446A6">
        <w:t>В связи с частичным погашением задолженности в следующ</w:t>
      </w:r>
      <w:r>
        <w:t>ем</w:t>
      </w:r>
      <w:r w:rsidRPr="001446A6">
        <w:t xml:space="preserve"> лот</w:t>
      </w:r>
      <w:r>
        <w:t>е</w:t>
      </w:r>
      <w:r w:rsidRPr="001446A6">
        <w:t xml:space="preserve"> изменя</w:t>
      </w:r>
      <w:r>
        <w:fldChar w:fldCharType="begin">
          <w:ffData>
            <w:name w:val=""/>
            <w:enabled/>
            <w:calcOnExit w:val="0"/>
            <w:textInput>
              <w:default w:val="ю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ю</w:t>
      </w:r>
      <w:r>
        <w:fldChar w:fldCharType="end"/>
      </w:r>
      <w:r w:rsidRPr="001446A6">
        <w:t xml:space="preserve">тся </w:t>
      </w:r>
      <w:r>
        <w:fldChar w:fldCharType="begin">
          <w:ffData>
            <w:name w:val=""/>
            <w:enabled/>
            <w:calcOnExit w:val="0"/>
            <w:textInput>
              <w:default w:val="сумма долга, цена продажи"/>
            </w:textInput>
          </w:ffData>
        </w:fldChar>
      </w:r>
      <w:r>
        <w:instrText xml:space="preserve"> FORMTEXT </w:instrText>
      </w:r>
      <w:r>
        <w:fldChar w:fldCharType="separate"/>
      </w:r>
      <w:r>
        <w:t>сумма долга, цена продажи</w:t>
      </w:r>
      <w:r>
        <w:fldChar w:fldCharType="end"/>
      </w:r>
      <w:r w:rsidRPr="001446A6">
        <w:t>:</w:t>
      </w:r>
    </w:p>
    <w:p w14:paraId="440A5A0B" w14:textId="77777777" w:rsidR="00A8776E" w:rsidRDefault="00A8776E" w:rsidP="00A8776E">
      <w:pPr>
        <w:spacing w:before="120" w:after="120"/>
        <w:jc w:val="both"/>
      </w:pPr>
      <w:r w:rsidRPr="00C33E51">
        <w:t xml:space="preserve">лот </w:t>
      </w:r>
      <w: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t>1</w:t>
      </w:r>
      <w:r>
        <w:fldChar w:fldCharType="end"/>
      </w:r>
      <w:r>
        <w:t xml:space="preserve"> - </w:t>
      </w:r>
      <w:r w:rsidRPr="00CE4868">
        <w:t xml:space="preserve">Гасанов Эльдар </w:t>
      </w:r>
      <w:proofErr w:type="spellStart"/>
      <w:r w:rsidRPr="00CE4868">
        <w:t>Юсубович</w:t>
      </w:r>
      <w:proofErr w:type="spellEnd"/>
      <w:r w:rsidRPr="00CE4868">
        <w:t>, Аксенов Олег Вениаминович, Полякова Марина Валентиновна, Сухова Наталья Юрьевна, определение АС г. Москвы от 29.06.2022 по делу А40-143265/13-18-260Б о взыскании денежных средств в размере 67 722 841,26 руб., приговор Никулинского районного суда г. Москвы от 28.03.2022 о солидарном взыскании с подсудимых в пользу Банка 135 972 936,84 руб., Аксенов О.В. - подано заявление о признании должника банкротом, Гасанов Э.Ю., Полякова М.В., Сухова Н.Ю. - приняты заявления о признании должников банкротами (</w:t>
      </w:r>
      <w:r>
        <w:t>200 747 559,20</w:t>
      </w:r>
      <w:r w:rsidRPr="00CE4868">
        <w:t xml:space="preserve"> руб.) – 180 </w:t>
      </w:r>
      <w:r>
        <w:t>672 803,28</w:t>
      </w:r>
      <w:r w:rsidRPr="00CE4868">
        <w:t xml:space="preserve"> руб.</w:t>
      </w:r>
    </w:p>
    <w:p w14:paraId="69BBF2BD" w14:textId="38B20582" w:rsidR="006F1158" w:rsidRDefault="00C25FE0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оста</w:t>
      </w:r>
      <w:r w:rsidR="00A8776E">
        <w:rPr>
          <w:rFonts w:ascii="Times New Roman" w:hAnsi="Times New Roman" w:cs="Times New Roman"/>
          <w:sz w:val="24"/>
        </w:rPr>
        <w:t>е</w:t>
      </w:r>
      <w:r w:rsidRPr="00C25FE0">
        <w:rPr>
          <w:rFonts w:ascii="Times New Roman" w:hAnsi="Times New Roman" w:cs="Times New Roman"/>
          <w:sz w:val="24"/>
        </w:rPr>
        <w:t>тся без изменений.</w:t>
      </w:r>
    </w:p>
    <w:p w14:paraId="6A5C28A1" w14:textId="244E6EAE" w:rsidR="00C16A54" w:rsidRDefault="00C16A54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6FF8CC45" w14:textId="36C162B6" w:rsidR="00CD74D7" w:rsidRDefault="00CD74D7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D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093183"/>
    <w:rsid w:val="00127EE8"/>
    <w:rsid w:val="001E148B"/>
    <w:rsid w:val="002C3910"/>
    <w:rsid w:val="002D1654"/>
    <w:rsid w:val="00395EDE"/>
    <w:rsid w:val="003F4D88"/>
    <w:rsid w:val="0046296D"/>
    <w:rsid w:val="00582D9D"/>
    <w:rsid w:val="00587C25"/>
    <w:rsid w:val="005D3CEC"/>
    <w:rsid w:val="00612018"/>
    <w:rsid w:val="00675FAC"/>
    <w:rsid w:val="00684B7A"/>
    <w:rsid w:val="00692C89"/>
    <w:rsid w:val="006F1158"/>
    <w:rsid w:val="00713959"/>
    <w:rsid w:val="008B3AC9"/>
    <w:rsid w:val="00A22D37"/>
    <w:rsid w:val="00A74582"/>
    <w:rsid w:val="00A74E94"/>
    <w:rsid w:val="00A8776E"/>
    <w:rsid w:val="00AA250E"/>
    <w:rsid w:val="00BA65EC"/>
    <w:rsid w:val="00BD33E8"/>
    <w:rsid w:val="00C1130C"/>
    <w:rsid w:val="00C16A54"/>
    <w:rsid w:val="00C25FE0"/>
    <w:rsid w:val="00CD74D7"/>
    <w:rsid w:val="00D10A1F"/>
    <w:rsid w:val="00E44430"/>
    <w:rsid w:val="00F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0EA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A87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24</cp:revision>
  <cp:lastPrinted>2016-08-19T07:56:00Z</cp:lastPrinted>
  <dcterms:created xsi:type="dcterms:W3CDTF">2016-08-05T13:08:00Z</dcterms:created>
  <dcterms:modified xsi:type="dcterms:W3CDTF">2024-03-21T08:10:00Z</dcterms:modified>
</cp:coreProperties>
</file>