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6D50" w14:textId="40C84AA2" w:rsidR="00532405" w:rsidRPr="00034D9C" w:rsidRDefault="006105B2" w:rsidP="00EA24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</w:t>
      </w:r>
      <w:r w:rsidR="001770EF" w:rsidRPr="001770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kartavov@auction-house.ru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(далее-Организатор торгов, ОТ), действующее на основании договора поручения с </w:t>
      </w:r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Общество</w:t>
      </w:r>
      <w:r w:rsid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ограниченной ответственностью "АКВЕДУК" (ООО "АКВЕДУК"), (ИНН 7117500248, ОГРН 1087154007533, КПП 711701001, адрес: 301607, Тульская область, р-н Узловский, г. Узловая, ул. Генерала Васильева, майское МО, на Ю-З 300 м от края жил. Застройки, д.44)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(далее – Должник), в лице конкурсного управляющего </w:t>
      </w:r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Белоусова Алексея Алексеевича (ИНН 710703536231, СНИЛС 108-099-419 68), адрес для корреспонденции: 300041, г. Тула, а/я 1357,  рег. номер 10287, Союз арбитражных управляющих "Авангард" (ИНН 7705479434,  ОГРН 1027705031320), адрес: 105062, г. Москва, г. Москва, ул. Макаренко, д. 5, стр. 1А, пом. I, комн. 8,9,10, действующего на основании Решения Арбитражного суда Тульской области по делу № А68-6438/2021  от 04.05.2022 г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сообщает о проведении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(время </w:t>
      </w:r>
      <w:proofErr w:type="spellStart"/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мск</w:t>
      </w:r>
      <w:proofErr w:type="spellEnd"/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на электронной площадке АО «Российский аукционный дом», по адресу в сети Интернет: http://www.lot-online.ru/ (далее – ЭП) аукциона, открытого по составу участников с открытой формой подачи предложений о цене (далее – Торги 1). 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1 с 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оформляется протоколом об определении участников торгов. В случае, если по итогам Торгов 1, назначенных на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0777F5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777F5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10 (Десять) %. 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2 с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69315A" w:rsidRP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 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оформляется протоколом об определении участников торгов. Продаже на Торгах 1 и Торгах 2 подлежит следующее имущество (далее – Лот, Объект): </w:t>
      </w:r>
      <w:r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56988261"/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="00635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635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(павильон), кадастровый номер: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71:31:000000:597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нежилое;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11,9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г.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в 350,0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восток от края жилой застройки ул.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Осипенко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2. </w:t>
      </w:r>
      <w:r w:rsidR="00635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635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(павильон), кадастровый номер: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71:20:010207:133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нежилое;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8,6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 Узловский, д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650 м на юго-восток от края жилой застройки,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площадка N1: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артскважины N1,2,3,4,5;</w:t>
      </w:r>
      <w:r w:rsidR="00013032" w:rsidRPr="006D54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(павильон), кадастровый номер: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71:31:020201:879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8,7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г.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в 50,0 м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юго-восток от дома №44 по ул.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Генерала Васильева;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 здание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(павильон), кадастровый номер: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71:20:010207:151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8,9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 Узловский, д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650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 на юго-восток от края жилой застройки.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Площадка N1: артскважины N1,2,3,4,5;</w:t>
      </w:r>
      <w:r w:rsidR="006A5B14" w:rsidRPr="006D54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032" w:rsidRPr="006D5469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BB0C21">
        <w:rPr>
          <w:rFonts w:ascii="Times New Roman" w:eastAsia="Calibri" w:hAnsi="Times New Roman" w:cs="Times New Roman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>ежилое</w:t>
      </w:r>
      <w:r w:rsidR="00BB0C21">
        <w:rPr>
          <w:rFonts w:ascii="Times New Roman" w:eastAsia="Calibri" w:hAnsi="Times New Roman" w:cs="Times New Roman"/>
          <w:sz w:val="24"/>
          <w:szCs w:val="24"/>
        </w:rPr>
        <w:t xml:space="preserve"> здание 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>(павильон), кадастровый номер:</w:t>
      </w:r>
      <w:r w:rsidR="00915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>71:20:010207:149</w:t>
      </w:r>
      <w:r w:rsidR="0029143C">
        <w:rPr>
          <w:rFonts w:ascii="Times New Roman" w:eastAsia="Calibri" w:hAnsi="Times New Roman" w:cs="Times New Roman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 xml:space="preserve"> назначение объекта: нежилое</w:t>
      </w:r>
      <w:r w:rsidR="0029143C">
        <w:rPr>
          <w:rFonts w:ascii="Times New Roman" w:eastAsia="Calibri" w:hAnsi="Times New Roman" w:cs="Times New Roman"/>
          <w:sz w:val="24"/>
          <w:szCs w:val="24"/>
        </w:rPr>
        <w:t>,</w:t>
      </w:r>
      <w:r w:rsidR="00915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>площадь: 8,</w:t>
      </w:r>
      <w:r w:rsidR="00BB0C21">
        <w:rPr>
          <w:rFonts w:ascii="Times New Roman" w:eastAsia="Calibri" w:hAnsi="Times New Roman" w:cs="Times New Roman"/>
          <w:sz w:val="24"/>
          <w:szCs w:val="24"/>
        </w:rPr>
        <w:t>9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 xml:space="preserve"> кв. м.</w:t>
      </w:r>
      <w:r w:rsidR="0029143C">
        <w:rPr>
          <w:rFonts w:ascii="Times New Roman" w:eastAsia="Calibri" w:hAnsi="Times New Roman" w:cs="Times New Roman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 xml:space="preserve"> адрес: Тульская область, Узловский район, в</w:t>
      </w:r>
      <w:r w:rsidR="00915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>870,0 метров на юго-восток от края жилой застройки</w:t>
      </w:r>
      <w:r w:rsidR="00915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sz w:val="24"/>
          <w:szCs w:val="24"/>
        </w:rPr>
        <w:t>дер.</w:t>
      </w:r>
      <w:r w:rsidR="00915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15616" w:rsidRPr="00915616">
        <w:rPr>
          <w:rFonts w:ascii="Times New Roman" w:eastAsia="Calibri" w:hAnsi="Times New Roman" w:cs="Times New Roman"/>
          <w:sz w:val="24"/>
          <w:szCs w:val="24"/>
        </w:rPr>
        <w:t>Засецкое</w:t>
      </w:r>
      <w:proofErr w:type="spellEnd"/>
      <w:r w:rsidR="00915616" w:rsidRPr="00915616">
        <w:rPr>
          <w:rFonts w:ascii="Times New Roman" w:eastAsia="Calibri" w:hAnsi="Times New Roman" w:cs="Times New Roman"/>
          <w:sz w:val="24"/>
          <w:szCs w:val="24"/>
        </w:rPr>
        <w:t>;</w:t>
      </w:r>
      <w:r w:rsidR="00915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(павильон), кадастровый номер:</w:t>
      </w:r>
      <w:r w:rsidR="00BB0C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71:20:010207:137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нежилое;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11,3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 Узловский, д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650м на юго-восток от края жилой застройки,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площадка N1: артскважины N1,2,3,4,5;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(павильон), кадастровый номер: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71:20:010207:150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назначение объекта: нежилое;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10,5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870,0 метров на юго-восток от края жилой застройки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дер.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8. 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(павильон), кадастровый номер: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71:20:010207:132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10,4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 Узловский, д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870 м на юго-восток от края жилой застройки,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площадка N2: артскважины N6,7,8;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9. 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(павильон), кадастровый номер: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71:20:010207:166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10,6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</w:t>
      </w:r>
      <w:r w:rsid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650,0 метров на юго-восток от края жилой застройки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дер.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15616" w:rsidRPr="009156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10. 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Сооружение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(павильон), кадастровый номер: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71:31:010403:540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3208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объекты нежилого назначения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12,1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г.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в 80,0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метров на восток от </w:t>
      </w:r>
      <w:proofErr w:type="spellStart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ж.д</w:t>
      </w:r>
      <w:proofErr w:type="spellEnd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№50 по ул.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Братьев Лапшиных;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11. 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(павильон), кадастровый номер:71:20:010207:134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9,5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650,0 метров на юго-восток от края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жилой застройки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дер.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12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(станция дегазации), кадастровый номер: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71:31:020201:262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86,6 кв. м.; адрес: Тульская область, р-н. Узловский, г.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13. 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Гараж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номер: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71:31:020201:267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назначение объекта: нежилое;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311,4 кв. м.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р-н. Узловский,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14. 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(котельная), кадастровый номер: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71:31:020201:270</w:t>
      </w:r>
      <w:r w:rsidR="002914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92,6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р-н. Узловский, г.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15. 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1861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(Мастерские по ремонту </w:t>
      </w:r>
      <w:proofErr w:type="spellStart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погр</w:t>
      </w:r>
      <w:proofErr w:type="spellEnd"/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насосов),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 номер: 71:31:020201:266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нежилое; площадь: 58,1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р-н. Узловский, г. 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16. 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(сварочный пост), кадастровый номер: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71:31:020201:265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126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р-н. Узловский, г.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17. 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(станция обе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железивания), кадастровый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номер: 71:31:020201:269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2032,4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адрес: Тульская область, р-н. Узловский,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18. 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ежилое 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здание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(токарные мастерские), кадастровый номер: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71:31:020201:264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331,7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р-н. Узловский,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19. 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фтораторная</w:t>
      </w:r>
      <w:proofErr w:type="spellEnd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кадастровый номер: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71:31:020201:271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68,7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р-н. Узловский, г.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ул. Генерала Васильева, д. 44;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20. 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ежилое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здание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хлораторная</w:t>
      </w:r>
      <w:proofErr w:type="spellEnd"/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кадастровый номер:</w:t>
      </w:r>
      <w:r w:rsidR="00CD2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71:31:020201:263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нежилое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64,5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р-н. Узловский, г.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4431A" w:rsidRPr="00F44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ул. Генерала Васильева, д. 44;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21.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6),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71:20:010207:162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D376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объект производственного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80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870,0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22.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7),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71:20:010207:164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D376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объект производственного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83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870,0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23.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8),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71:20:010207:163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047C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объект производственного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83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870,0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24.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№1 ),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71:20:010207:165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047C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объект производственного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106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650,0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25.</w:t>
      </w:r>
      <w:r w:rsidR="009F21A1" w:rsidRPr="009F21A1"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№10),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71:31:020201:954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047C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нежилое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98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г.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в 50,0 м на юго-восток от дома №44 по ул.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Генерала Васильева;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26.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№11),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71:31:000000:598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047C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объект производственного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91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р-н Узловский, г Узловая, ул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Осипенко;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27.</w:t>
      </w:r>
      <w:r w:rsidR="009F21A1" w:rsidRPr="009F21A1"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№2 ),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71:20:010207:167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047C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объект производственного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93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650,0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28.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№3 ),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71:20:010207:169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объект производственного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91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650,0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29.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№4),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71:20:010207:168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объект производственного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89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650,0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30.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№5), кадастровый номер:</w:t>
      </w:r>
      <w:r w:rsid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71:20:010207:170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назначение объекта: 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объект производственного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111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Узловский район, в 650,0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метров на юго-восток от края жилой застройки дер.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9F21A1" w:rsidRPr="009F21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31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Сооружение (артскважина №9), кадастровый номер: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71:31:010403:535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назначение объекта: 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нежилое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площадь: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112 кв. 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Тульская область, г.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Узловая, в 80,0 метров на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восток от </w:t>
      </w:r>
      <w:proofErr w:type="spellStart"/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ж.д</w:t>
      </w:r>
      <w:proofErr w:type="spellEnd"/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№50 по ул.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Братьев Лапшиных;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32.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кадастровый номер: 71:20:010501:148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7472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категория земель: 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емли промышленности, энергетики, транспорта, связи,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радиовещания, телевидения, информатики, земли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 обеспечения космической деятельности, земли обороны, безопасности и земли иного специального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назначения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виды разрешенного использования: д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ля размещения производственных и административных зданий, строений, сооружений и обслуживания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 объектов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площадь: 21526 кв.м.</w:t>
      </w:r>
      <w:r w:rsidR="003F37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6A1E7A" w:rsidRP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адрес: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Местоположение установлено относительно ориентира, расположенного за пределами участка.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жилой дом.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 находится примерно в 300 м, по направлению на юго-запад от ориентира. Почтовый</w:t>
      </w:r>
      <w:r w:rsid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24D6" w:rsidRPr="00EA2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 ориентира: обл. Тульская, р-н Узловский, г. Узловая, ул. Генерала Васильева, дом 44</w:t>
      </w:r>
      <w:r w:rsidR="006A1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</w:t>
      </w:r>
      <w:r w:rsidR="00EA24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продажи </w:t>
      </w:r>
      <w:r w:rsid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</w:t>
      </w:r>
      <w:r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ота № </w:t>
      </w:r>
      <w:r w:rsid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EE5A13" w:rsidRPr="00EE5A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36 477 900</w:t>
      </w:r>
      <w:r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,00</w:t>
      </w:r>
      <w:r w:rsidR="00875DF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BD60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269F" w:rsidRP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Обременения Имущества: в залоге ОАО ГБ «Симбирск»</w:t>
      </w:r>
      <w:r w:rsid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E5A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269F" w:rsidRP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Ограничения Имущества: не зарегистрировано. В случае наложения на имущество ограничений в период проведения торгов, Конкурсным управляющим будут осуществлены действия по погашению записи о запрете перед заключением Договора купли-продажи с Победителем торгов.</w:t>
      </w:r>
      <w:r w:rsidR="00992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Ознакомление с документами в отношении Имущества проводится путем обращения к</w:t>
      </w:r>
      <w:r w:rsid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</w:t>
      </w:r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тел. +7(916)600-02-13 и по </w:t>
      </w:r>
      <w:proofErr w:type="spellStart"/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2571E5" w:rsidRPr="0005562A">
          <w:rPr>
            <w:rStyle w:val="ad"/>
            <w:rFonts w:ascii="Times New Roman" w:eastAsia="Calibri" w:hAnsi="Times New Roman" w:cs="Times New Roman"/>
            <w:sz w:val="24"/>
            <w:szCs w:val="24"/>
          </w:rPr>
          <w:t>kartavov@auction-house.ru</w:t>
        </w:r>
      </w:hyperlink>
      <w:r w:rsidR="002571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рабочие дни с 10:00 до 17:00. Ознакомление с Имуществом производится по месту нахождения Имущества, по предварительной записи по телефону</w:t>
      </w:r>
      <w:r w:rsid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КУ</w:t>
      </w:r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+7(953)971-60-46 и по </w:t>
      </w:r>
      <w:proofErr w:type="spellStart"/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="00C6269F" w:rsidRPr="00C626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 w:rsidR="00950A87" w:rsidRPr="0005562A">
          <w:rPr>
            <w:rStyle w:val="ad"/>
            <w:rFonts w:ascii="Times New Roman" w:eastAsia="Calibri" w:hAnsi="Times New Roman" w:cs="Times New Roman"/>
            <w:sz w:val="24"/>
            <w:szCs w:val="24"/>
          </w:rPr>
          <w:t>alex26031@mail.ru</w:t>
        </w:r>
      </w:hyperlink>
      <w:r w:rsidR="00950A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Задаток – 10 % (десять процентов)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Шаг аукциона – 5%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расчетного счета для внесения задатка: 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30101810500000000653.</w:t>
      </w:r>
      <w:r w:rsid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F5F0B"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5A78" w:rsidRP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AE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Pr="00D11B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</w:t>
      </w:r>
      <w:r w:rsidR="00CF5FC3" w:rsidRP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Специальный банковский счет Должника: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F5FC3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р/с </w:t>
      </w:r>
      <w:r w:rsidR="00364DEF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>40702810400770000079</w:t>
      </w:r>
      <w:r w:rsidR="00CF5FC3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</w:t>
      </w:r>
      <w:r w:rsidR="00364DEF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>ПАО «БАНК УРАЛСИБ»</w:t>
      </w:r>
      <w:r w:rsidR="00CF5FC3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БИК </w:t>
      </w:r>
      <w:r w:rsidR="00364DEF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>044525787,</w:t>
      </w:r>
      <w:r w:rsidR="00CF5FC3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к/с </w:t>
      </w:r>
      <w:r w:rsidR="00364DEF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>30101810100000000787</w:t>
      </w:r>
      <w:r w:rsidR="00CF5FC3" w:rsidRPr="00034D9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532405" w:rsidRPr="00034D9C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696392358">
    <w:abstractNumId w:val="0"/>
  </w:num>
  <w:num w:numId="2" w16cid:durableId="1409379659">
    <w:abstractNumId w:val="3"/>
  </w:num>
  <w:num w:numId="3" w16cid:durableId="287855439">
    <w:abstractNumId w:val="6"/>
  </w:num>
  <w:num w:numId="4" w16cid:durableId="274361646">
    <w:abstractNumId w:val="4"/>
  </w:num>
  <w:num w:numId="5" w16cid:durableId="622614916">
    <w:abstractNumId w:val="2"/>
  </w:num>
  <w:num w:numId="6" w16cid:durableId="624234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906672">
    <w:abstractNumId w:val="8"/>
  </w:num>
  <w:num w:numId="8" w16cid:durableId="675227506">
    <w:abstractNumId w:val="5"/>
  </w:num>
  <w:num w:numId="9" w16cid:durableId="104906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3032"/>
    <w:rsid w:val="00016C3B"/>
    <w:rsid w:val="00033BDB"/>
    <w:rsid w:val="00034D9C"/>
    <w:rsid w:val="000439C5"/>
    <w:rsid w:val="00047C65"/>
    <w:rsid w:val="00063497"/>
    <w:rsid w:val="000777F5"/>
    <w:rsid w:val="000A0885"/>
    <w:rsid w:val="000A2DFB"/>
    <w:rsid w:val="000F3617"/>
    <w:rsid w:val="0010749E"/>
    <w:rsid w:val="00107722"/>
    <w:rsid w:val="00110073"/>
    <w:rsid w:val="00121867"/>
    <w:rsid w:val="0017245E"/>
    <w:rsid w:val="0017569E"/>
    <w:rsid w:val="001770EF"/>
    <w:rsid w:val="0018610C"/>
    <w:rsid w:val="001A4E47"/>
    <w:rsid w:val="001B18E6"/>
    <w:rsid w:val="001B34F9"/>
    <w:rsid w:val="001B4E6F"/>
    <w:rsid w:val="001C4B5E"/>
    <w:rsid w:val="00233152"/>
    <w:rsid w:val="0023425A"/>
    <w:rsid w:val="0024596C"/>
    <w:rsid w:val="00253310"/>
    <w:rsid w:val="002571E5"/>
    <w:rsid w:val="00262AAA"/>
    <w:rsid w:val="00264A07"/>
    <w:rsid w:val="0027660D"/>
    <w:rsid w:val="002824A7"/>
    <w:rsid w:val="0028645C"/>
    <w:rsid w:val="0029143C"/>
    <w:rsid w:val="00297F54"/>
    <w:rsid w:val="002B42FB"/>
    <w:rsid w:val="002B5B41"/>
    <w:rsid w:val="002D7ADA"/>
    <w:rsid w:val="002E5F17"/>
    <w:rsid w:val="002F2F88"/>
    <w:rsid w:val="0030699B"/>
    <w:rsid w:val="0031138B"/>
    <w:rsid w:val="00312167"/>
    <w:rsid w:val="0031598B"/>
    <w:rsid w:val="00320822"/>
    <w:rsid w:val="00364DEF"/>
    <w:rsid w:val="003749B4"/>
    <w:rsid w:val="00390A28"/>
    <w:rsid w:val="00395386"/>
    <w:rsid w:val="003C2694"/>
    <w:rsid w:val="003C5AEB"/>
    <w:rsid w:val="003F35C3"/>
    <w:rsid w:val="003F3747"/>
    <w:rsid w:val="00406ECB"/>
    <w:rsid w:val="0041271C"/>
    <w:rsid w:val="00450044"/>
    <w:rsid w:val="00467381"/>
    <w:rsid w:val="0047397A"/>
    <w:rsid w:val="00496C08"/>
    <w:rsid w:val="00532405"/>
    <w:rsid w:val="0053520F"/>
    <w:rsid w:val="005365ED"/>
    <w:rsid w:val="005622B4"/>
    <w:rsid w:val="00573F80"/>
    <w:rsid w:val="005A33B3"/>
    <w:rsid w:val="005C75DF"/>
    <w:rsid w:val="005E1A52"/>
    <w:rsid w:val="005F5F0B"/>
    <w:rsid w:val="00603727"/>
    <w:rsid w:val="006068F4"/>
    <w:rsid w:val="00607070"/>
    <w:rsid w:val="006105B2"/>
    <w:rsid w:val="00635FE1"/>
    <w:rsid w:val="00650BF4"/>
    <w:rsid w:val="00660ACE"/>
    <w:rsid w:val="00677E82"/>
    <w:rsid w:val="0069315A"/>
    <w:rsid w:val="006A1E7A"/>
    <w:rsid w:val="006A5B14"/>
    <w:rsid w:val="006D1138"/>
    <w:rsid w:val="006D5469"/>
    <w:rsid w:val="0070525B"/>
    <w:rsid w:val="00705C71"/>
    <w:rsid w:val="0074726F"/>
    <w:rsid w:val="007666AF"/>
    <w:rsid w:val="00774414"/>
    <w:rsid w:val="00791FB6"/>
    <w:rsid w:val="007A2092"/>
    <w:rsid w:val="007D11FF"/>
    <w:rsid w:val="007E45D0"/>
    <w:rsid w:val="0080311E"/>
    <w:rsid w:val="0080399C"/>
    <w:rsid w:val="008077FB"/>
    <w:rsid w:val="008112E7"/>
    <w:rsid w:val="0082343E"/>
    <w:rsid w:val="008432F5"/>
    <w:rsid w:val="00875DFE"/>
    <w:rsid w:val="00886721"/>
    <w:rsid w:val="008C4FD9"/>
    <w:rsid w:val="008D2309"/>
    <w:rsid w:val="008F499F"/>
    <w:rsid w:val="008F7339"/>
    <w:rsid w:val="009144BF"/>
    <w:rsid w:val="00915616"/>
    <w:rsid w:val="009156FB"/>
    <w:rsid w:val="00916B4A"/>
    <w:rsid w:val="00947CF6"/>
    <w:rsid w:val="00950A87"/>
    <w:rsid w:val="009557BB"/>
    <w:rsid w:val="0096342A"/>
    <w:rsid w:val="009854AD"/>
    <w:rsid w:val="00990B99"/>
    <w:rsid w:val="00992337"/>
    <w:rsid w:val="009A29E1"/>
    <w:rsid w:val="009C5289"/>
    <w:rsid w:val="009F21A1"/>
    <w:rsid w:val="00A04F5B"/>
    <w:rsid w:val="00A3542D"/>
    <w:rsid w:val="00A64026"/>
    <w:rsid w:val="00A83710"/>
    <w:rsid w:val="00A9010A"/>
    <w:rsid w:val="00AB3A40"/>
    <w:rsid w:val="00AC4B7D"/>
    <w:rsid w:val="00AD3308"/>
    <w:rsid w:val="00AD5DC2"/>
    <w:rsid w:val="00AD6E81"/>
    <w:rsid w:val="00AE4457"/>
    <w:rsid w:val="00AE5A78"/>
    <w:rsid w:val="00AF1ED0"/>
    <w:rsid w:val="00AF2BB4"/>
    <w:rsid w:val="00B03525"/>
    <w:rsid w:val="00B237D6"/>
    <w:rsid w:val="00B31E4C"/>
    <w:rsid w:val="00B474E5"/>
    <w:rsid w:val="00B53EFF"/>
    <w:rsid w:val="00B55CA3"/>
    <w:rsid w:val="00B71809"/>
    <w:rsid w:val="00B778C0"/>
    <w:rsid w:val="00B900EB"/>
    <w:rsid w:val="00BA124B"/>
    <w:rsid w:val="00BA5280"/>
    <w:rsid w:val="00BB0C21"/>
    <w:rsid w:val="00BD60C0"/>
    <w:rsid w:val="00C06E49"/>
    <w:rsid w:val="00C111E8"/>
    <w:rsid w:val="00C2144E"/>
    <w:rsid w:val="00C251DC"/>
    <w:rsid w:val="00C30262"/>
    <w:rsid w:val="00C6269F"/>
    <w:rsid w:val="00C90729"/>
    <w:rsid w:val="00CC2D27"/>
    <w:rsid w:val="00CD257C"/>
    <w:rsid w:val="00CE1FBC"/>
    <w:rsid w:val="00CF3560"/>
    <w:rsid w:val="00CF5FC3"/>
    <w:rsid w:val="00CF771E"/>
    <w:rsid w:val="00D11B39"/>
    <w:rsid w:val="00D30F33"/>
    <w:rsid w:val="00D3769D"/>
    <w:rsid w:val="00D77742"/>
    <w:rsid w:val="00D8564D"/>
    <w:rsid w:val="00D94FDC"/>
    <w:rsid w:val="00D977BB"/>
    <w:rsid w:val="00DA33C9"/>
    <w:rsid w:val="00DC5D71"/>
    <w:rsid w:val="00DD0F73"/>
    <w:rsid w:val="00DD5CFE"/>
    <w:rsid w:val="00DE4E99"/>
    <w:rsid w:val="00DF65CA"/>
    <w:rsid w:val="00E03E46"/>
    <w:rsid w:val="00E040D1"/>
    <w:rsid w:val="00E15FE7"/>
    <w:rsid w:val="00E27EDB"/>
    <w:rsid w:val="00E31D08"/>
    <w:rsid w:val="00E75DC4"/>
    <w:rsid w:val="00E77C08"/>
    <w:rsid w:val="00E8196C"/>
    <w:rsid w:val="00EA1CA2"/>
    <w:rsid w:val="00EA24D6"/>
    <w:rsid w:val="00EB332B"/>
    <w:rsid w:val="00EC4E22"/>
    <w:rsid w:val="00ED156C"/>
    <w:rsid w:val="00EE2E81"/>
    <w:rsid w:val="00EE5A13"/>
    <w:rsid w:val="00F164E5"/>
    <w:rsid w:val="00F25570"/>
    <w:rsid w:val="00F259E2"/>
    <w:rsid w:val="00F4431A"/>
    <w:rsid w:val="00F4512F"/>
    <w:rsid w:val="00F45241"/>
    <w:rsid w:val="00F65A34"/>
    <w:rsid w:val="00F70DD7"/>
    <w:rsid w:val="00FA2145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2FB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">
    <w:name w:val="Body Text Indent"/>
    <w:basedOn w:val="a0"/>
    <w:link w:val="af0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2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2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0"/>
    <w:link w:val="af5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1"/>
    <w:link w:val="af4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6">
    <w:name w:val="header"/>
    <w:basedOn w:val="a0"/>
    <w:link w:val="af7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Верхний колонтитул Знак"/>
    <w:basedOn w:val="a1"/>
    <w:link w:val="af6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8">
    <w:name w:val="footer"/>
    <w:basedOn w:val="a0"/>
    <w:link w:val="af9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Нижний колонтитул Знак"/>
    <w:basedOn w:val="a1"/>
    <w:link w:val="af8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d">
    <w:name w:val="Subtitle"/>
    <w:basedOn w:val="a0"/>
    <w:link w:val="afe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1"/>
    <w:link w:val="afd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Абзац с интервалом"/>
    <w:basedOn w:val="a0"/>
    <w:link w:val="aff1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Абзац с интервалом Знак"/>
    <w:link w:val="aff0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2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endnote text"/>
    <w:basedOn w:val="a0"/>
    <w:link w:val="aff5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0"/>
    <w:next w:val="aff9"/>
    <w:link w:val="affa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a">
    <w:name w:val="Шапка Знак"/>
    <w:basedOn w:val="a1"/>
    <w:link w:val="15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b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c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6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Анализ"/>
    <w:basedOn w:val="af"/>
    <w:link w:val="affe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e">
    <w:name w:val="Анализ Знак"/>
    <w:link w:val="affd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f"/>
    <w:link w:val="afff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f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0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1">
    <w:name w:val="Plain Text"/>
    <w:basedOn w:val="a0"/>
    <w:link w:val="afff2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2">
    <w:name w:val="Текст Знак"/>
    <w:basedOn w:val="a1"/>
    <w:link w:val="afff1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3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9">
    <w:name w:val="Message Header"/>
    <w:basedOn w:val="a0"/>
    <w:link w:val="1b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1"/>
    <w:link w:val="aff9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2603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tavov@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FFA3-9999-4D11-A835-71D960F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11</cp:revision>
  <cp:lastPrinted>2024-01-24T08:28:00Z</cp:lastPrinted>
  <dcterms:created xsi:type="dcterms:W3CDTF">2024-03-11T18:22:00Z</dcterms:created>
  <dcterms:modified xsi:type="dcterms:W3CDTF">2024-03-20T14:36:00Z</dcterms:modified>
</cp:coreProperties>
</file>