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55BAC5C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90DC9">
        <w:rPr>
          <w:b/>
          <w:bCs/>
        </w:rPr>
        <w:t>объекта незавершенного строительства и земельного участка</w:t>
      </w:r>
      <w:r w:rsidR="00987B0D">
        <w:rPr>
          <w:b/>
          <w:bCs/>
        </w:rPr>
        <w:t xml:space="preserve"> </w:t>
      </w:r>
    </w:p>
    <w:p w14:paraId="337D4A7B" w14:textId="20C9472A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 w:rsidR="00A90DC9">
        <w:rPr>
          <w:b/>
          <w:bCs/>
        </w:rPr>
        <w:t>их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4E06FD5" w:rsidR="00B81009" w:rsidRPr="00D3330B" w:rsidRDefault="00701CB0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A90DC9">
        <w:rPr>
          <w:b/>
          <w:bCs/>
        </w:rPr>
        <w:t>7</w:t>
      </w:r>
      <w:r w:rsidR="006E734C">
        <w:rPr>
          <w:b/>
          <w:bCs/>
        </w:rPr>
        <w:t xml:space="preserve"> </w:t>
      </w:r>
      <w:r>
        <w:rPr>
          <w:b/>
          <w:bCs/>
        </w:rPr>
        <w:t>мая</w:t>
      </w:r>
      <w:r w:rsidR="00D74A62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4F0F9F" w:rsidRPr="004F0F9F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5B49246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701CB0">
        <w:rPr>
          <w:b/>
          <w:bCs/>
        </w:rPr>
        <w:t>2</w:t>
      </w:r>
      <w:r w:rsidR="00A90DC9">
        <w:rPr>
          <w:b/>
          <w:bCs/>
        </w:rPr>
        <w:t>8</w:t>
      </w:r>
      <w:r w:rsidRPr="00D3330B">
        <w:rPr>
          <w:b/>
          <w:bCs/>
        </w:rPr>
        <w:t>.</w:t>
      </w:r>
      <w:r w:rsidR="00701CB0">
        <w:rPr>
          <w:b/>
          <w:bCs/>
        </w:rPr>
        <w:t>0</w:t>
      </w:r>
      <w:r w:rsidR="00A90DC9">
        <w:rPr>
          <w:b/>
          <w:bCs/>
        </w:rPr>
        <w:t>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701CB0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A90DC9">
        <w:rPr>
          <w:b/>
          <w:bCs/>
        </w:rPr>
        <w:t>02</w:t>
      </w:r>
      <w:r w:rsidRPr="00D3330B">
        <w:rPr>
          <w:b/>
          <w:bCs/>
        </w:rPr>
        <w:t>.</w:t>
      </w:r>
      <w:r w:rsidR="004F0F9F" w:rsidRPr="004F0F9F">
        <w:rPr>
          <w:b/>
          <w:bCs/>
        </w:rPr>
        <w:t>0</w:t>
      </w:r>
      <w:r w:rsidR="00A90DC9">
        <w:rPr>
          <w:b/>
          <w:bCs/>
        </w:rPr>
        <w:t>5</w:t>
      </w:r>
      <w:r w:rsidR="007322F9" w:rsidRPr="00D3330B">
        <w:rPr>
          <w:b/>
          <w:bCs/>
        </w:rPr>
        <w:t>.202</w:t>
      </w:r>
      <w:r w:rsidR="004F0F9F" w:rsidRPr="004F0F9F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701CB0">
        <w:rPr>
          <w:b/>
          <w:bCs/>
        </w:rPr>
        <w:t>18</w:t>
      </w:r>
      <w:r w:rsidRPr="00D3330B">
        <w:rPr>
          <w:b/>
          <w:bCs/>
        </w:rPr>
        <w:t>:</w:t>
      </w:r>
      <w:r w:rsidR="00701CB0">
        <w:rPr>
          <w:b/>
          <w:bCs/>
        </w:rPr>
        <w:t>00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C45C09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A90DC9">
        <w:rPr>
          <w:b/>
          <w:bCs/>
        </w:rPr>
        <w:t>02</w:t>
      </w:r>
      <w:r w:rsidR="007E1C9C" w:rsidRPr="00D3330B">
        <w:rPr>
          <w:b/>
          <w:bCs/>
        </w:rPr>
        <w:t>.</w:t>
      </w:r>
      <w:r w:rsidR="004F0F9F" w:rsidRPr="004F0F9F">
        <w:rPr>
          <w:b/>
          <w:bCs/>
        </w:rPr>
        <w:t>0</w:t>
      </w:r>
      <w:r w:rsidR="00A90DC9">
        <w:rPr>
          <w:b/>
          <w:bCs/>
        </w:rPr>
        <w:t>5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4F0F9F" w:rsidRPr="004F0F9F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701CB0">
        <w:rPr>
          <w:b/>
          <w:bCs/>
        </w:rPr>
        <w:t>18</w:t>
      </w:r>
      <w:r w:rsidRPr="00D3330B">
        <w:rPr>
          <w:b/>
          <w:bCs/>
        </w:rPr>
        <w:t>:</w:t>
      </w:r>
      <w:r w:rsidR="00701CB0">
        <w:rPr>
          <w:b/>
          <w:bCs/>
        </w:rPr>
        <w:t>00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2C391D4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701CB0">
        <w:rPr>
          <w:b/>
          <w:bCs/>
        </w:rPr>
        <w:t>0</w:t>
      </w:r>
      <w:r w:rsidR="00A90DC9">
        <w:rPr>
          <w:b/>
          <w:bCs/>
        </w:rPr>
        <w:t>6</w:t>
      </w:r>
      <w:r w:rsidR="00CE0757">
        <w:rPr>
          <w:b/>
          <w:bCs/>
        </w:rPr>
        <w:t>.</w:t>
      </w:r>
      <w:r w:rsidR="004F0F9F" w:rsidRPr="00701CB0">
        <w:rPr>
          <w:b/>
          <w:bCs/>
        </w:rPr>
        <w:t>0</w:t>
      </w:r>
      <w:r w:rsidR="00701CB0">
        <w:rPr>
          <w:b/>
          <w:bCs/>
        </w:rPr>
        <w:t>5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4F0F9F" w:rsidRPr="00701CB0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7074CB89" w14:textId="77777777" w:rsidR="00A90DC9" w:rsidRDefault="00A90DC9" w:rsidP="00A90DC9">
      <w:pPr>
        <w:ind w:right="-57" w:firstLine="540"/>
        <w:jc w:val="both"/>
        <w:rPr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>Объект незавершенного строительства.</w:t>
      </w:r>
      <w:r w:rsidRPr="00FD33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Проектируемое </w:t>
      </w:r>
      <w:r w:rsidRPr="00FD33CD">
        <w:rPr>
          <w:sz w:val="22"/>
          <w:szCs w:val="22"/>
        </w:rPr>
        <w:t>назначение: не определено.</w:t>
      </w:r>
      <w:r>
        <w:rPr>
          <w:sz w:val="22"/>
          <w:szCs w:val="22"/>
        </w:rPr>
        <w:t xml:space="preserve"> Площадь застройки: </w:t>
      </w:r>
      <w:r w:rsidRPr="00491B5E">
        <w:rPr>
          <w:b/>
          <w:bCs/>
          <w:sz w:val="22"/>
          <w:szCs w:val="22"/>
        </w:rPr>
        <w:t>449,5 кв. м.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 xml:space="preserve">Кадастровый номер: </w:t>
      </w:r>
      <w:r w:rsidRPr="00FD33CD">
        <w:rPr>
          <w:b/>
          <w:bCs/>
          <w:sz w:val="22"/>
          <w:szCs w:val="22"/>
        </w:rPr>
        <w:t>54:35:</w:t>
      </w:r>
      <w:r>
        <w:rPr>
          <w:b/>
          <w:bCs/>
          <w:sz w:val="22"/>
          <w:szCs w:val="22"/>
        </w:rPr>
        <w:t>031931</w:t>
      </w:r>
      <w:r w:rsidRPr="00FD33C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1026</w:t>
      </w:r>
      <w:r w:rsidRPr="00FD33CD">
        <w:rPr>
          <w:b/>
          <w:bCs/>
          <w:sz w:val="22"/>
          <w:szCs w:val="22"/>
        </w:rPr>
        <w:t>.</w:t>
      </w:r>
      <w:r w:rsidRPr="00FD33CD">
        <w:rPr>
          <w:sz w:val="22"/>
          <w:szCs w:val="22"/>
        </w:rPr>
        <w:t xml:space="preserve"> </w:t>
      </w:r>
      <w:r>
        <w:rPr>
          <w:sz w:val="22"/>
          <w:szCs w:val="22"/>
        </w:rPr>
        <w:t>Местоположение</w:t>
      </w:r>
      <w:r w:rsidRPr="00FD33C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Российская Федерация, Новосибирская область, </w:t>
      </w:r>
      <w:r w:rsidRPr="00FD33CD">
        <w:rPr>
          <w:sz w:val="22"/>
          <w:szCs w:val="22"/>
        </w:rPr>
        <w:t xml:space="preserve">город Новосибирск, </w:t>
      </w:r>
      <w:r>
        <w:rPr>
          <w:sz w:val="22"/>
          <w:szCs w:val="22"/>
        </w:rPr>
        <w:t>Заельцовский</w:t>
      </w:r>
      <w:r w:rsidRPr="00FD33CD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>Дачное шоссе</w:t>
      </w:r>
      <w:r w:rsidRPr="00FD33CD">
        <w:rPr>
          <w:sz w:val="22"/>
          <w:szCs w:val="22"/>
        </w:rPr>
        <w:t>, д</w:t>
      </w:r>
      <w:r>
        <w:rPr>
          <w:sz w:val="22"/>
          <w:szCs w:val="22"/>
        </w:rPr>
        <w:t>.</w:t>
      </w:r>
      <w:r w:rsidRPr="00FD33CD">
        <w:rPr>
          <w:sz w:val="22"/>
          <w:szCs w:val="22"/>
        </w:rPr>
        <w:t xml:space="preserve"> </w:t>
      </w:r>
      <w:r>
        <w:rPr>
          <w:sz w:val="22"/>
          <w:szCs w:val="22"/>
        </w:rPr>
        <w:t>315.</w:t>
      </w:r>
      <w:r w:rsidRPr="00FD33CD">
        <w:rPr>
          <w:sz w:val="22"/>
          <w:szCs w:val="22"/>
        </w:rPr>
        <w:t xml:space="preserve">  </w:t>
      </w:r>
    </w:p>
    <w:p w14:paraId="0E47B844" w14:textId="6B1F0EA6" w:rsidR="00A90DC9" w:rsidRPr="00A90DC9" w:rsidRDefault="00A90DC9" w:rsidP="00A90DC9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6921BE95" w14:textId="3BB79E7B" w:rsidR="00A90DC9" w:rsidRDefault="00A90DC9" w:rsidP="00A90DC9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</w:t>
      </w:r>
      <w:r>
        <w:rPr>
          <w:sz w:val="22"/>
          <w:szCs w:val="22"/>
        </w:rPr>
        <w:t>для дачного строительства</w:t>
      </w:r>
      <w:r w:rsidRPr="00FD33CD">
        <w:rPr>
          <w:sz w:val="22"/>
          <w:szCs w:val="22"/>
        </w:rPr>
        <w:t xml:space="preserve">. Площадь: </w:t>
      </w:r>
      <w:r>
        <w:rPr>
          <w:b/>
          <w:bCs/>
          <w:sz w:val="22"/>
          <w:szCs w:val="22"/>
        </w:rPr>
        <w:t>3 977</w:t>
      </w:r>
      <w:r w:rsidRPr="00FD33CD">
        <w:rPr>
          <w:b/>
          <w:bCs/>
          <w:sz w:val="22"/>
          <w:szCs w:val="22"/>
        </w:rPr>
        <w:t xml:space="preserve"> кв. м.</w:t>
      </w:r>
      <w:r w:rsidRPr="00FD33CD">
        <w:rPr>
          <w:sz w:val="22"/>
          <w:szCs w:val="22"/>
        </w:rPr>
        <w:t xml:space="preserve"> Кадастровый номер: </w:t>
      </w:r>
      <w:r w:rsidRPr="00FD33CD">
        <w:rPr>
          <w:b/>
          <w:bCs/>
          <w:sz w:val="22"/>
          <w:szCs w:val="22"/>
        </w:rPr>
        <w:t>54:35:</w:t>
      </w:r>
      <w:r>
        <w:rPr>
          <w:b/>
          <w:bCs/>
          <w:sz w:val="22"/>
          <w:szCs w:val="22"/>
        </w:rPr>
        <w:t>031931</w:t>
      </w:r>
      <w:r w:rsidRPr="00FD33C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196</w:t>
      </w:r>
      <w:r w:rsidRPr="00FD33CD">
        <w:rPr>
          <w:b/>
          <w:bCs/>
          <w:sz w:val="22"/>
          <w:szCs w:val="22"/>
        </w:rPr>
        <w:t>.</w:t>
      </w:r>
      <w:r w:rsidRPr="00FD33CD">
        <w:rPr>
          <w:sz w:val="22"/>
          <w:szCs w:val="22"/>
        </w:rPr>
        <w:t xml:space="preserve"> </w:t>
      </w:r>
      <w:r>
        <w:rPr>
          <w:sz w:val="22"/>
          <w:szCs w:val="22"/>
        </w:rPr>
        <w:t>Местоположение</w:t>
      </w:r>
      <w:r w:rsidRPr="00FD33C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местоположение установлено относительно ориентира, расположенного в границах участка. Ориентир не завершенный строительством объект. Почтовый адрес ориентира: </w:t>
      </w:r>
      <w:r w:rsidRPr="00036903">
        <w:rPr>
          <w:sz w:val="22"/>
          <w:szCs w:val="22"/>
        </w:rPr>
        <w:t>обл. Новосибирская, г. Новосибирск, ш. Дачное</w:t>
      </w:r>
      <w:r w:rsidRPr="00FD33CD">
        <w:rPr>
          <w:sz w:val="22"/>
          <w:szCs w:val="22"/>
        </w:rPr>
        <w:t xml:space="preserve">. </w:t>
      </w:r>
    </w:p>
    <w:p w14:paraId="6C537EBD" w14:textId="77777777" w:rsidR="00A90DC9" w:rsidRPr="00FD33CD" w:rsidRDefault="00A90DC9" w:rsidP="00A90DC9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t xml:space="preserve">Ограничения, обременения права: </w:t>
      </w:r>
      <w:r>
        <w:rPr>
          <w:sz w:val="22"/>
          <w:szCs w:val="22"/>
        </w:rPr>
        <w:t>не зарегистрировано</w:t>
      </w:r>
      <w:r w:rsidRPr="00FD33CD">
        <w:rPr>
          <w:sz w:val="22"/>
          <w:szCs w:val="22"/>
        </w:rPr>
        <w:t>.</w:t>
      </w:r>
    </w:p>
    <w:bookmarkEnd w:id="0"/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0F88A1C7" w14:textId="46EF9691" w:rsidR="007A78B7" w:rsidRPr="007A78B7" w:rsidRDefault="001E23A4" w:rsidP="00CB5C92">
      <w:pPr>
        <w:pStyle w:val="ad"/>
        <w:spacing w:after="0"/>
        <w:ind w:left="0"/>
        <w:jc w:val="both"/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0DC9">
        <w:rPr>
          <w:rFonts w:ascii="Times New Roman" w:hAnsi="Times New Roman"/>
          <w:b/>
          <w:bCs/>
          <w:sz w:val="24"/>
          <w:szCs w:val="24"/>
        </w:rPr>
        <w:t>25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A90DC9">
        <w:rPr>
          <w:rFonts w:ascii="Times New Roman" w:hAnsi="Times New Roman"/>
          <w:sz w:val="24"/>
          <w:szCs w:val="24"/>
        </w:rPr>
        <w:t>Двести 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CB5C92">
        <w:rPr>
          <w:rFonts w:ascii="Times New Roman" w:hAnsi="Times New Roman"/>
          <w:sz w:val="24"/>
          <w:szCs w:val="24"/>
        </w:rPr>
        <w:t>.</w:t>
      </w:r>
    </w:p>
    <w:p w14:paraId="42D968E4" w14:textId="201B30CE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A90DC9">
        <w:rPr>
          <w:rFonts w:ascii="Times New Roman" w:hAnsi="Times New Roman"/>
          <w:b/>
          <w:sz w:val="24"/>
          <w:szCs w:val="24"/>
        </w:rPr>
        <w:t>7</w:t>
      </w:r>
      <w:r w:rsidR="00987B0D">
        <w:rPr>
          <w:rFonts w:ascii="Times New Roman" w:hAnsi="Times New Roman"/>
          <w:b/>
          <w:sz w:val="24"/>
          <w:szCs w:val="24"/>
        </w:rPr>
        <w:t xml:space="preserve"> </w:t>
      </w:r>
      <w:r w:rsidR="00A90DC9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>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A90DC9">
        <w:rPr>
          <w:rFonts w:ascii="Times New Roman" w:hAnsi="Times New Roman"/>
          <w:sz w:val="24"/>
          <w:szCs w:val="24"/>
        </w:rPr>
        <w:t>Семь</w:t>
      </w:r>
      <w:r w:rsidR="00987B0D">
        <w:rPr>
          <w:rFonts w:ascii="Times New Roman" w:hAnsi="Times New Roman"/>
          <w:sz w:val="24"/>
          <w:szCs w:val="24"/>
        </w:rPr>
        <w:t xml:space="preserve"> миллионов</w:t>
      </w:r>
      <w:r w:rsidR="00A90DC9">
        <w:rPr>
          <w:rFonts w:ascii="Times New Roman" w:hAnsi="Times New Roman"/>
          <w:sz w:val="24"/>
          <w:szCs w:val="24"/>
        </w:rPr>
        <w:t xml:space="preserve"> пятьсот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68172546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A90DC9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A90DC9">
        <w:rPr>
          <w:rFonts w:ascii="Times New Roman" w:hAnsi="Times New Roman"/>
          <w:sz w:val="24"/>
          <w:szCs w:val="24"/>
        </w:rPr>
        <w:t>Двести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4FA77D8D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701CB0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824DC58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 xml:space="preserve">Договор купли-продажи (далее - ДКП) заключается между Продавцом и Победителем аукциона (Покупателем) в течение 5 (пяти) рабочих дней после подведения итогов аукциона. </w:t>
      </w:r>
    </w:p>
    <w:p w14:paraId="5925EB51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>В случае признания аукциона несостоявшимся по причине допуска к участию только одного участника, ДКП заключается с Единственным участником аукциона, при этом Единственный участник аукциона обязуется заключить ДКП Объекта с Продавцом по начальной цене Объекта. ДКП заключается с Единственным участником аукциона в течение 5 (пяти) рабочих дней с даты признания торгов несостоявшимися.</w:t>
      </w:r>
    </w:p>
    <w:p w14:paraId="1EC169FB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>В случае уклонения (отказа) Победителя аукциона от заключения ДКП Объекта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7D0B76B4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lastRenderedPageBreak/>
        <w:t xml:space="preserve">Оплата приобретенного имущества (Объекта) производится Покупателем (Победителем аукциона/ единственным участником аукциона) путем безналичного перечисления денежных средств на счет Продавца, за вычетом суммы задатка, в соответствии с условиями ДКП Объекта. </w:t>
      </w:r>
    </w:p>
    <w:p w14:paraId="6D2F9D76" w14:textId="3BD5E442" w:rsidR="00117840" w:rsidRPr="00E93BDF" w:rsidRDefault="00701CB0" w:rsidP="00701CB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1CB0">
        <w:rPr>
          <w:rFonts w:ascii="Times New Roman" w:hAnsi="Times New Roman"/>
          <w:b/>
          <w:bCs/>
          <w:sz w:val="24"/>
          <w:szCs w:val="24"/>
        </w:rPr>
        <w:t xml:space="preserve">Оплата приобретенного имущества (Объекта) производится Покупателем (участником аукциона, сделавшим предпоследнее предложение по цене Объекта) путем безналичного перечисления денежных средств на счет Продавца в соответствии с условиями ДКП Объекта. </w:t>
      </w:r>
      <w:r w:rsidR="00117840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459219D4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торгов оплачивает Организатору торгов вознаграждение в размере </w:t>
      </w:r>
      <w:r w:rsidR="0023331A">
        <w:rPr>
          <w:rFonts w:eastAsia="Times New Roman"/>
          <w:b/>
          <w:bCs/>
          <w:color w:val="222222"/>
        </w:rPr>
        <w:t>3 (три)</w:t>
      </w:r>
      <w:r w:rsidRPr="00A7217F">
        <w:rPr>
          <w:rFonts w:eastAsia="Times New Roman"/>
          <w:b/>
          <w:bCs/>
          <w:color w:val="222222"/>
        </w:rPr>
        <w:t xml:space="preserve"> %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в </w:t>
      </w:r>
      <w:r w:rsidR="00055863">
        <w:rPr>
          <w:rFonts w:eastAsia="Times New Roman"/>
          <w:b/>
          <w:bCs/>
          <w:color w:val="222222"/>
        </w:rPr>
        <w:t xml:space="preserve">карточке лота в </w:t>
      </w:r>
      <w:r w:rsidR="00A7217F" w:rsidRPr="00A7217F">
        <w:rPr>
          <w:rFonts w:eastAsia="Times New Roman"/>
          <w:b/>
          <w:bCs/>
          <w:color w:val="222222"/>
        </w:rPr>
        <w:t>разделе «</w:t>
      </w:r>
      <w:r w:rsidR="00055863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5B917F4F" w:rsidR="00EE64E1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EB4FA0">
        <w:rPr>
          <w:rFonts w:eastAsia="Times New Roman"/>
          <w:b/>
          <w:bCs/>
          <w:color w:val="222222"/>
        </w:rPr>
        <w:t>3 (три)</w:t>
      </w:r>
      <w:r w:rsidR="00EB4FA0" w:rsidRPr="00A7217F">
        <w:rPr>
          <w:rFonts w:eastAsia="Times New Roman"/>
          <w:b/>
          <w:bCs/>
          <w:color w:val="222222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</w:t>
      </w:r>
      <w:r w:rsidR="00064755" w:rsidRPr="00A7217F">
        <w:rPr>
          <w:rFonts w:eastAsia="Times New Roman"/>
          <w:b/>
          <w:bCs/>
          <w:color w:val="222222"/>
        </w:rPr>
        <w:t>с даты подведения итогов торгов</w:t>
      </w:r>
      <w:r w:rsidRPr="00A7217F">
        <w:rPr>
          <w:rFonts w:eastAsia="Times New Roman"/>
          <w:b/>
          <w:bCs/>
          <w:color w:val="222222"/>
        </w:rPr>
        <w:t xml:space="preserve">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</w:t>
      </w:r>
      <w:r w:rsidR="00EB4FA0">
        <w:rPr>
          <w:rFonts w:eastAsia="Times New Roman"/>
          <w:b/>
          <w:bCs/>
          <w:color w:val="222222"/>
        </w:rPr>
        <w:t xml:space="preserve">в карточке лота </w:t>
      </w:r>
      <w:r w:rsidR="00A7217F" w:rsidRPr="00A7217F">
        <w:rPr>
          <w:rFonts w:eastAsia="Times New Roman"/>
          <w:b/>
          <w:bCs/>
          <w:color w:val="222222"/>
        </w:rPr>
        <w:t>в разделе «</w:t>
      </w:r>
      <w:r w:rsidR="00EB4FA0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 случае заключения договора купли-продажи с Единственным участником, вступает в силу с даты </w:t>
      </w:r>
      <w:r w:rsidR="00064755" w:rsidRPr="00A7217F">
        <w:rPr>
          <w:rFonts w:eastAsia="Times New Roman"/>
          <w:b/>
          <w:bCs/>
          <w:color w:val="222222"/>
        </w:rPr>
        <w:t>признания Претендента</w:t>
      </w:r>
      <w:r w:rsidR="00064755" w:rsidRPr="00A7217F">
        <w:rPr>
          <w:rFonts w:eastAsia="Times New Roman"/>
          <w:b/>
          <w:bCs/>
          <w:color w:val="222222"/>
        </w:rPr>
        <w:t xml:space="preserve"> </w:t>
      </w:r>
      <w:r w:rsidRPr="00A7217F">
        <w:rPr>
          <w:rFonts w:eastAsia="Times New Roman"/>
          <w:b/>
          <w:bCs/>
          <w:color w:val="222222"/>
        </w:rPr>
        <w:t>Единственным участником аукциона и действует до полного выполнения сторонами своих обязательств.</w:t>
      </w:r>
    </w:p>
    <w:p w14:paraId="1F7280C7" w14:textId="77CDCF30" w:rsidR="00F86D7F" w:rsidRPr="00A7217F" w:rsidRDefault="00F86D7F" w:rsidP="0006475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>
        <w:rPr>
          <w:b/>
          <w:bCs/>
        </w:rPr>
        <w:t>3</w:t>
      </w:r>
      <w:r w:rsidRPr="009F1466">
        <w:rPr>
          <w:b/>
          <w:bCs/>
        </w:rPr>
        <w:t xml:space="preserve"> (</w:t>
      </w:r>
      <w:r>
        <w:rPr>
          <w:b/>
          <w:bCs/>
        </w:rPr>
        <w:t>три</w:t>
      </w:r>
      <w:r w:rsidRPr="009F1466">
        <w:rPr>
          <w:b/>
          <w:bCs/>
        </w:rPr>
        <w:t>)</w:t>
      </w:r>
      <w:r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7094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EF40B" w14:textId="77777777" w:rsidR="00E7094A" w:rsidRDefault="00E7094A" w:rsidP="008C3E4E">
      <w:r>
        <w:separator/>
      </w:r>
    </w:p>
  </w:endnote>
  <w:endnote w:type="continuationSeparator" w:id="0">
    <w:p w14:paraId="361F024F" w14:textId="77777777" w:rsidR="00E7094A" w:rsidRDefault="00E7094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C822A" w14:textId="77777777" w:rsidR="00E7094A" w:rsidRDefault="00E7094A" w:rsidP="008C3E4E">
      <w:r>
        <w:separator/>
      </w:r>
    </w:p>
  </w:footnote>
  <w:footnote w:type="continuationSeparator" w:id="0">
    <w:p w14:paraId="25946DD3" w14:textId="77777777" w:rsidR="00E7094A" w:rsidRDefault="00E7094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755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5962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2537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27B4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EF9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27F53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0F9F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0FBA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093C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34C"/>
    <w:rsid w:val="006E7572"/>
    <w:rsid w:val="006F0847"/>
    <w:rsid w:val="006F50C1"/>
    <w:rsid w:val="006F6147"/>
    <w:rsid w:val="00701CB0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001A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080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0DC9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5C92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E5C08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A62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94A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388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D7F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6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20145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50</cp:revision>
  <cp:lastPrinted>2023-09-28T09:12:00Z</cp:lastPrinted>
  <dcterms:created xsi:type="dcterms:W3CDTF">2022-06-16T09:57:00Z</dcterms:created>
  <dcterms:modified xsi:type="dcterms:W3CDTF">2024-03-25T03:33:00Z</dcterms:modified>
</cp:coreProperties>
</file>