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296241D" w:rsidR="00777765" w:rsidRPr="00AC5FD5" w:rsidRDefault="001C7593" w:rsidP="00607DC4">
      <w:pPr>
        <w:spacing w:after="0" w:line="240" w:lineRule="auto"/>
        <w:ind w:firstLine="567"/>
        <w:jc w:val="both"/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 (далее - Организатор торгов, ОТ), действующее на основании договора с </w:t>
      </w:r>
      <w:r w:rsidRPr="00AC5F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AC5FD5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115184, Москва, переулок Руновский, 12, ОГРН: 1027739049304, ИНН: 7705420744, КПП: 770501001) (далее -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B368B1" w:rsidRPr="00AC5FD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AC5FD5">
        <w:t xml:space="preserve"> </w:t>
      </w:r>
      <w:r w:rsidR="00777765" w:rsidRPr="00AC5FD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AC5FD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AC5F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AC5F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AC5FD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AC5FD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F0BF450" w14:textId="46C932F0" w:rsidR="00B368B1" w:rsidRPr="00AC5FD5" w:rsidRDefault="001C7593" w:rsidP="001C7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C5FD5">
        <w:t>Лот 1 - Жилой дом - 131,3 кв. м, земельный участок - 995 кв. м, адрес: Ленинградская обл., Всеволожский р-н, уч. Хапо-Ое, 2-этажный, кадастровые номера 47:07:0000000:38327, 47:07:1047005:960, земли сельскохозяйственного назначения - для дачного строительства, ограничения и обременения: имеются зарегистрированные и проживающие, заключен договор найма жилого помещения с бывшим собственником сроком до момента реализации недвижимого имущества на торгах, ограничения прав на земельный участок, предусмотренные ст. 56 Земельного кодекса РФ – 5 310 800,00 руб.</w:t>
      </w:r>
    </w:p>
    <w:p w14:paraId="08A89069" w14:textId="77777777" w:rsidR="00B368B1" w:rsidRPr="00AC5F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5FD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C5FD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C5FD5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C5FD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C5FD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AC5F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C5FD5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7EE0AAE4" w:rsidR="00B368B1" w:rsidRPr="00AC5F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5FD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C5FD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C5FD5">
        <w:rPr>
          <w:rFonts w:ascii="Times New Roman CYR" w:hAnsi="Times New Roman CYR" w:cs="Times New Roman CYR"/>
          <w:color w:val="000000"/>
        </w:rPr>
        <w:t xml:space="preserve"> </w:t>
      </w:r>
      <w:r w:rsidR="001C7593" w:rsidRPr="00AC5FD5">
        <w:rPr>
          <w:rFonts w:ascii="Times New Roman CYR" w:hAnsi="Times New Roman CYR" w:cs="Times New Roman CYR"/>
          <w:b/>
          <w:bCs/>
          <w:color w:val="000000"/>
        </w:rPr>
        <w:t>20 мая</w:t>
      </w:r>
      <w:r w:rsidRPr="00AC5FD5">
        <w:rPr>
          <w:rFonts w:ascii="Times New Roman CYR" w:hAnsi="Times New Roman CYR" w:cs="Times New Roman CYR"/>
          <w:color w:val="000000"/>
        </w:rPr>
        <w:t xml:space="preserve"> </w:t>
      </w:r>
      <w:r w:rsidRPr="00AC5FD5">
        <w:rPr>
          <w:b/>
        </w:rPr>
        <w:t>202</w:t>
      </w:r>
      <w:r w:rsidR="00835674" w:rsidRPr="00AC5FD5">
        <w:rPr>
          <w:b/>
        </w:rPr>
        <w:t>4</w:t>
      </w:r>
      <w:r w:rsidRPr="00AC5FD5">
        <w:rPr>
          <w:b/>
        </w:rPr>
        <w:t xml:space="preserve"> г.</w:t>
      </w:r>
      <w:r w:rsidRPr="00AC5FD5">
        <w:t xml:space="preserve"> </w:t>
      </w:r>
      <w:r w:rsidRPr="00AC5FD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C5FD5">
        <w:rPr>
          <w:color w:val="000000"/>
        </w:rPr>
        <w:t xml:space="preserve">АО «Российский аукционный дом» по адресу: </w:t>
      </w:r>
      <w:hyperlink r:id="rId6" w:history="1">
        <w:r w:rsidRPr="00AC5FD5">
          <w:rPr>
            <w:rStyle w:val="a4"/>
          </w:rPr>
          <w:t>http://lot-online.ru</w:t>
        </w:r>
      </w:hyperlink>
      <w:r w:rsidRPr="00AC5FD5">
        <w:rPr>
          <w:color w:val="000000"/>
        </w:rPr>
        <w:t xml:space="preserve"> (далее – ЭТП)</w:t>
      </w:r>
      <w:r w:rsidRPr="00AC5FD5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AC5F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5FD5">
        <w:rPr>
          <w:color w:val="000000"/>
        </w:rPr>
        <w:t>Время окончания Торгов:</w:t>
      </w:r>
    </w:p>
    <w:p w14:paraId="689DA998" w14:textId="77777777" w:rsidR="00B368B1" w:rsidRPr="00AC5F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5FD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AC5F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5FD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2BD3263" w:rsidR="00B368B1" w:rsidRPr="00AC5F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5FD5">
        <w:rPr>
          <w:color w:val="000000"/>
        </w:rPr>
        <w:t>В случае, если по итогам Торгов, назначенных на</w:t>
      </w:r>
      <w:r w:rsidR="001C7593" w:rsidRPr="00AC5FD5">
        <w:rPr>
          <w:color w:val="000000"/>
        </w:rPr>
        <w:t xml:space="preserve"> 20 мая 2024 г.</w:t>
      </w:r>
      <w:r w:rsidRPr="00AC5FD5">
        <w:rPr>
          <w:b/>
          <w:bCs/>
          <w:color w:val="000000"/>
        </w:rPr>
        <w:t>,</w:t>
      </w:r>
      <w:r w:rsidRPr="00AC5FD5">
        <w:rPr>
          <w:color w:val="000000"/>
        </w:rPr>
        <w:t xml:space="preserve"> лоты не реализованы, то в 14:00 часов по московскому времени </w:t>
      </w:r>
      <w:r w:rsidR="001C7593" w:rsidRPr="00AC5FD5">
        <w:rPr>
          <w:b/>
          <w:bCs/>
          <w:color w:val="000000"/>
        </w:rPr>
        <w:t>08 июля</w:t>
      </w:r>
      <w:r w:rsidRPr="00AC5FD5">
        <w:rPr>
          <w:color w:val="000000"/>
        </w:rPr>
        <w:t xml:space="preserve"> </w:t>
      </w:r>
      <w:r w:rsidRPr="00AC5FD5">
        <w:rPr>
          <w:b/>
          <w:bCs/>
          <w:color w:val="000000"/>
        </w:rPr>
        <w:t>202</w:t>
      </w:r>
      <w:r w:rsidR="00835674" w:rsidRPr="00AC5FD5">
        <w:rPr>
          <w:b/>
          <w:bCs/>
          <w:color w:val="000000"/>
        </w:rPr>
        <w:t>4</w:t>
      </w:r>
      <w:r w:rsidRPr="00AC5FD5">
        <w:rPr>
          <w:b/>
        </w:rPr>
        <w:t xml:space="preserve"> г.</w:t>
      </w:r>
      <w:r w:rsidRPr="00AC5FD5">
        <w:t xml:space="preserve"> </w:t>
      </w:r>
      <w:r w:rsidRPr="00AC5FD5">
        <w:rPr>
          <w:color w:val="000000"/>
        </w:rPr>
        <w:t>на ЭТП</w:t>
      </w:r>
      <w:r w:rsidRPr="00AC5FD5">
        <w:t xml:space="preserve"> </w:t>
      </w:r>
      <w:r w:rsidRPr="00AC5FD5">
        <w:rPr>
          <w:color w:val="000000"/>
        </w:rPr>
        <w:t>будут проведены</w:t>
      </w:r>
      <w:r w:rsidRPr="00AC5FD5">
        <w:rPr>
          <w:b/>
          <w:bCs/>
          <w:color w:val="000000"/>
        </w:rPr>
        <w:t xml:space="preserve"> повторные Торги </w:t>
      </w:r>
      <w:r w:rsidRPr="00AC5FD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AC5F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5FD5">
        <w:rPr>
          <w:color w:val="000000"/>
        </w:rPr>
        <w:t>Оператор ЭТП (далее – Оператор) обеспечивает проведение Торгов.</w:t>
      </w:r>
    </w:p>
    <w:p w14:paraId="2146F187" w14:textId="554D129E" w:rsidR="00B368B1" w:rsidRPr="00AC5F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5FD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C7593" w:rsidRPr="00AC5FD5">
        <w:rPr>
          <w:b/>
          <w:bCs/>
          <w:color w:val="000000"/>
        </w:rPr>
        <w:t>02 апреля</w:t>
      </w:r>
      <w:r w:rsidRPr="00AC5FD5">
        <w:rPr>
          <w:color w:val="000000"/>
        </w:rPr>
        <w:t xml:space="preserve"> </w:t>
      </w:r>
      <w:r w:rsidRPr="00AC5FD5">
        <w:rPr>
          <w:b/>
          <w:bCs/>
          <w:color w:val="000000"/>
        </w:rPr>
        <w:t>202</w:t>
      </w:r>
      <w:r w:rsidR="00835674" w:rsidRPr="00AC5FD5">
        <w:rPr>
          <w:b/>
          <w:bCs/>
          <w:color w:val="000000"/>
        </w:rPr>
        <w:t>4</w:t>
      </w:r>
      <w:r w:rsidRPr="00AC5FD5">
        <w:rPr>
          <w:b/>
          <w:bCs/>
          <w:color w:val="000000"/>
        </w:rPr>
        <w:t xml:space="preserve"> г.,</w:t>
      </w:r>
      <w:r w:rsidRPr="00AC5FD5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C7593" w:rsidRPr="00AC5FD5">
        <w:rPr>
          <w:b/>
          <w:bCs/>
          <w:color w:val="000000"/>
        </w:rPr>
        <w:t>27 мая</w:t>
      </w:r>
      <w:r w:rsidRPr="00AC5FD5">
        <w:rPr>
          <w:color w:val="000000"/>
        </w:rPr>
        <w:t xml:space="preserve"> </w:t>
      </w:r>
      <w:r w:rsidRPr="00AC5FD5">
        <w:rPr>
          <w:b/>
          <w:bCs/>
          <w:color w:val="000000"/>
        </w:rPr>
        <w:t>202</w:t>
      </w:r>
      <w:r w:rsidR="00835674" w:rsidRPr="00AC5FD5">
        <w:rPr>
          <w:b/>
          <w:bCs/>
          <w:color w:val="000000"/>
        </w:rPr>
        <w:t>4</w:t>
      </w:r>
      <w:r w:rsidRPr="00AC5FD5">
        <w:rPr>
          <w:b/>
          <w:bCs/>
        </w:rPr>
        <w:t xml:space="preserve"> г.</w:t>
      </w:r>
      <w:r w:rsidRPr="00AC5FD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AC5F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5FD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143A990" w:rsidR="00B368B1" w:rsidRPr="00AC5FD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5FD5">
        <w:rPr>
          <w:b/>
          <w:bCs/>
          <w:color w:val="000000"/>
        </w:rPr>
        <w:t>Торги ППП</w:t>
      </w:r>
      <w:r w:rsidRPr="00AC5FD5">
        <w:rPr>
          <w:color w:val="000000"/>
          <w:shd w:val="clear" w:color="auto" w:fill="FFFFFF"/>
        </w:rPr>
        <w:t xml:space="preserve"> будут проведены на ЭТП: </w:t>
      </w:r>
      <w:r w:rsidRPr="00AC5FD5">
        <w:rPr>
          <w:b/>
          <w:bCs/>
          <w:color w:val="000000"/>
        </w:rPr>
        <w:t xml:space="preserve">с </w:t>
      </w:r>
      <w:r w:rsidR="001C7593" w:rsidRPr="00AC5FD5">
        <w:rPr>
          <w:b/>
          <w:bCs/>
          <w:color w:val="000000"/>
        </w:rPr>
        <w:t>12 июля</w:t>
      </w:r>
      <w:r w:rsidRPr="00AC5FD5">
        <w:rPr>
          <w:b/>
          <w:bCs/>
          <w:color w:val="000000"/>
        </w:rPr>
        <w:t xml:space="preserve"> 202</w:t>
      </w:r>
      <w:r w:rsidR="00282BFA" w:rsidRPr="00AC5FD5">
        <w:rPr>
          <w:b/>
          <w:bCs/>
          <w:color w:val="000000"/>
        </w:rPr>
        <w:t>4</w:t>
      </w:r>
      <w:r w:rsidRPr="00AC5FD5">
        <w:rPr>
          <w:b/>
          <w:bCs/>
          <w:color w:val="000000"/>
        </w:rPr>
        <w:t xml:space="preserve"> г. по</w:t>
      </w:r>
      <w:r w:rsidR="001C7593" w:rsidRPr="00AC5FD5">
        <w:rPr>
          <w:b/>
          <w:bCs/>
          <w:color w:val="000000"/>
        </w:rPr>
        <w:t xml:space="preserve"> 22 августа</w:t>
      </w:r>
      <w:r w:rsidRPr="00AC5FD5">
        <w:rPr>
          <w:b/>
          <w:bCs/>
          <w:color w:val="000000"/>
        </w:rPr>
        <w:t xml:space="preserve"> 202</w:t>
      </w:r>
      <w:r w:rsidR="00282BFA" w:rsidRPr="00AC5FD5">
        <w:rPr>
          <w:b/>
          <w:bCs/>
          <w:color w:val="000000"/>
        </w:rPr>
        <w:t>4</w:t>
      </w:r>
      <w:r w:rsidRPr="00AC5FD5">
        <w:rPr>
          <w:b/>
          <w:bCs/>
          <w:color w:val="000000"/>
        </w:rPr>
        <w:t xml:space="preserve"> г.</w:t>
      </w:r>
    </w:p>
    <w:p w14:paraId="154FF146" w14:textId="098FC9C6" w:rsidR="00777765" w:rsidRPr="00AC5FD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C7593" w:rsidRPr="00AC5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июля</w:t>
      </w:r>
      <w:r w:rsidRPr="00AC5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5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AC5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C5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AC5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AC5F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AC5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C5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AC5FD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AC5FD5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AC5FD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C5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AC5FD5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AC5F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AC5FD5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5FD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AC5FD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5FD5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AC5FD5" w:rsidRDefault="00515CBE" w:rsidP="004910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5FD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796D78B0" w14:textId="77777777" w:rsidR="004910F7" w:rsidRPr="00AC5FD5" w:rsidRDefault="004910F7" w:rsidP="004910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5FD5">
        <w:rPr>
          <w:color w:val="000000"/>
        </w:rPr>
        <w:t>с 12 июля 2024 г. по 14 июля 2024 г. - в размере начальной цены продажи лота;</w:t>
      </w:r>
    </w:p>
    <w:p w14:paraId="77BBF643" w14:textId="77777777" w:rsidR="004910F7" w:rsidRPr="00AC5FD5" w:rsidRDefault="004910F7" w:rsidP="004910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5FD5">
        <w:rPr>
          <w:color w:val="000000"/>
        </w:rPr>
        <w:t>с 15 июля 2024 г. по 17 июля 2024 г. - в размере 92,75% от начальной цены продажи лота;</w:t>
      </w:r>
    </w:p>
    <w:p w14:paraId="00E37223" w14:textId="77777777" w:rsidR="004910F7" w:rsidRPr="00AC5FD5" w:rsidRDefault="004910F7" w:rsidP="004910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5FD5">
        <w:rPr>
          <w:color w:val="000000"/>
        </w:rPr>
        <w:t>с 18 июля 2024 г. по 20 июля 2024 г. - в размере 85,50% от начальной цены продажи лота;</w:t>
      </w:r>
    </w:p>
    <w:p w14:paraId="309E5DB1" w14:textId="77777777" w:rsidR="004910F7" w:rsidRPr="00AC5FD5" w:rsidRDefault="004910F7" w:rsidP="004910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5FD5">
        <w:rPr>
          <w:color w:val="000000"/>
        </w:rPr>
        <w:t>с 21 июля 2024 г. по 23 июля 2024 г. - в размере 78,25% от начальной цены продажи лота;</w:t>
      </w:r>
    </w:p>
    <w:p w14:paraId="467D12E3" w14:textId="77777777" w:rsidR="004910F7" w:rsidRPr="00AC5FD5" w:rsidRDefault="004910F7" w:rsidP="004910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5FD5">
        <w:rPr>
          <w:color w:val="000000"/>
        </w:rPr>
        <w:t>с 24 июля 2024 г. по 26 июля 2024 г. - в размере 71,00% от начальной цены продажи лота;</w:t>
      </w:r>
    </w:p>
    <w:p w14:paraId="474A6DA9" w14:textId="77777777" w:rsidR="004910F7" w:rsidRPr="00AC5FD5" w:rsidRDefault="004910F7" w:rsidP="004910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5FD5">
        <w:rPr>
          <w:color w:val="000000"/>
        </w:rPr>
        <w:t>с 27 июля 2024 г. по 29 июля 2024 г. - в размере 63,75% от начальной цены продажи лота;</w:t>
      </w:r>
    </w:p>
    <w:p w14:paraId="0D5DD0CD" w14:textId="77777777" w:rsidR="004910F7" w:rsidRPr="00AC5FD5" w:rsidRDefault="004910F7" w:rsidP="004910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5FD5">
        <w:rPr>
          <w:color w:val="000000"/>
        </w:rPr>
        <w:t>с 30 июля 2024 г. по 01 августа 2024 г. - в размере 56,50% от начальной цены продажи лота;</w:t>
      </w:r>
    </w:p>
    <w:p w14:paraId="63200B3B" w14:textId="77777777" w:rsidR="004910F7" w:rsidRPr="00AC5FD5" w:rsidRDefault="004910F7" w:rsidP="004910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5FD5">
        <w:rPr>
          <w:color w:val="000000"/>
        </w:rPr>
        <w:t>с 02 августа 2024 г. по 04 августа 2024 г. - в размере 49,25% от начальной цены продажи лота;</w:t>
      </w:r>
    </w:p>
    <w:p w14:paraId="5F5BD091" w14:textId="77777777" w:rsidR="004910F7" w:rsidRPr="00AC5FD5" w:rsidRDefault="004910F7" w:rsidP="004910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5FD5">
        <w:rPr>
          <w:color w:val="000000"/>
        </w:rPr>
        <w:t>с 05 августа 2024 г. по 07 августа 2024 г. - в размере 42,00% от начальной цены продажи лота;</w:t>
      </w:r>
    </w:p>
    <w:p w14:paraId="605D275C" w14:textId="77777777" w:rsidR="004910F7" w:rsidRPr="00AC5FD5" w:rsidRDefault="004910F7" w:rsidP="004910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5FD5">
        <w:rPr>
          <w:color w:val="000000"/>
        </w:rPr>
        <w:t>с 08 августа 2024 г. по 10 августа 2024 г. - в размере 34,75% от начальной цены продажи лота;</w:t>
      </w:r>
    </w:p>
    <w:p w14:paraId="70BBE8B5" w14:textId="77777777" w:rsidR="004910F7" w:rsidRPr="00AC5FD5" w:rsidRDefault="004910F7" w:rsidP="004910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5FD5">
        <w:rPr>
          <w:color w:val="000000"/>
        </w:rPr>
        <w:t>с 11 августа 2024 г. по 13 августа 2024 г. - в размере 27,50% от начальной цены продажи лота;</w:t>
      </w:r>
    </w:p>
    <w:p w14:paraId="73DB645B" w14:textId="77777777" w:rsidR="004910F7" w:rsidRPr="00AC5FD5" w:rsidRDefault="004910F7" w:rsidP="004910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5FD5">
        <w:rPr>
          <w:color w:val="000000"/>
        </w:rPr>
        <w:t>с 14 августа 2024 г. по 16 августа 2024 г. - в размере 20,25% от начальной цены продажи лота;</w:t>
      </w:r>
    </w:p>
    <w:p w14:paraId="42A5F9F5" w14:textId="77777777" w:rsidR="004910F7" w:rsidRPr="00AC5FD5" w:rsidRDefault="004910F7" w:rsidP="004910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5FD5">
        <w:rPr>
          <w:color w:val="000000"/>
        </w:rPr>
        <w:t>с 17 августа 2024 г. по 19 августа 2024 г. - в размере 13,00% от начальной цены продажи лота;</w:t>
      </w:r>
    </w:p>
    <w:p w14:paraId="45D02C04" w14:textId="1D12F503" w:rsidR="00B368B1" w:rsidRPr="00AC5FD5" w:rsidRDefault="004910F7" w:rsidP="004910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5FD5">
        <w:rPr>
          <w:color w:val="000000"/>
        </w:rPr>
        <w:t xml:space="preserve">с 20 августа 2024 г. по </w:t>
      </w:r>
      <w:r w:rsidR="00AE59F2">
        <w:rPr>
          <w:color w:val="000000"/>
        </w:rPr>
        <w:t>22</w:t>
      </w:r>
      <w:r w:rsidRPr="00AC5FD5">
        <w:rPr>
          <w:color w:val="000000"/>
        </w:rPr>
        <w:t xml:space="preserve"> </w:t>
      </w:r>
      <w:r w:rsidR="00AE59F2">
        <w:rPr>
          <w:color w:val="000000"/>
        </w:rPr>
        <w:t>августа</w:t>
      </w:r>
      <w:r w:rsidRPr="00AC5FD5">
        <w:rPr>
          <w:color w:val="000000"/>
        </w:rPr>
        <w:t xml:space="preserve"> </w:t>
      </w:r>
      <w:r w:rsidR="00AE59F2">
        <w:rPr>
          <w:color w:val="000000"/>
        </w:rPr>
        <w:t>2024</w:t>
      </w:r>
      <w:r w:rsidRPr="00AC5FD5">
        <w:rPr>
          <w:color w:val="000000"/>
        </w:rPr>
        <w:t xml:space="preserve"> г. - в размере 5,75% от начальной цены продажи лота.</w:t>
      </w:r>
    </w:p>
    <w:p w14:paraId="577CA642" w14:textId="77777777" w:rsidR="00B368B1" w:rsidRPr="00AC5F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AC5FD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D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AC5FD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D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AC5FD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D5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AC5FD5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AC5FD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D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AC5FD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FD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AC5FD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C5FD5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AC5FD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AC5F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AC5F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AC5F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AC5F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FD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AC5F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C5FD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AC5F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AC5F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C5FD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C5F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AC5F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AC5F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AC5F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AC5F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AC5F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AC5F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AC5FD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78EE8B8" w:rsidR="00B368B1" w:rsidRPr="00AC5F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C5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C5FD5">
        <w:rPr>
          <w:rFonts w:ascii="Times New Roman" w:hAnsi="Times New Roman" w:cs="Times New Roman"/>
          <w:sz w:val="24"/>
          <w:szCs w:val="24"/>
        </w:rPr>
        <w:t xml:space="preserve"> д</w:t>
      </w:r>
      <w:r w:rsidRPr="00AC5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AC5FD5">
        <w:rPr>
          <w:rFonts w:ascii="Times New Roman" w:hAnsi="Times New Roman" w:cs="Times New Roman"/>
          <w:sz w:val="24"/>
          <w:szCs w:val="24"/>
        </w:rPr>
        <w:t xml:space="preserve"> </w:t>
      </w:r>
      <w:r w:rsidRPr="00AC5FD5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ED297D" w:rsidRPr="00AC5FD5">
        <w:rPr>
          <w:rFonts w:ascii="Times New Roman" w:hAnsi="Times New Roman" w:cs="Times New Roman"/>
          <w:color w:val="000000"/>
          <w:sz w:val="24"/>
          <w:szCs w:val="24"/>
        </w:rPr>
        <w:t xml:space="preserve"> Тел. 8(812)334-20-50 (с 9.00 до 18.00 по Московскому времени в рабочие дни) informspb@auction-house.ru</w:t>
      </w:r>
      <w:r w:rsidRPr="00AC5FD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AC5FD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AC5F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FD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C7593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910F7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5FD5"/>
    <w:rsid w:val="00AC7039"/>
    <w:rsid w:val="00AE59F2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297D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2238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11</cp:revision>
  <cp:lastPrinted>2024-03-25T14:53:00Z</cp:lastPrinted>
  <dcterms:created xsi:type="dcterms:W3CDTF">2023-07-06T09:54:00Z</dcterms:created>
  <dcterms:modified xsi:type="dcterms:W3CDTF">2024-03-26T08:38:00Z</dcterms:modified>
</cp:coreProperties>
</file>