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F0CFEAE" w:rsidR="0004186C" w:rsidRPr="00B141BB" w:rsidRDefault="00E34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2C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42C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42C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42C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342C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342C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обществом «Булгар банк» (АО «Булгар банк»), (адрес регистрации: 150040, г. Ярославль, пр-т Ленина, д. 37/73, ИНН 1653017160, ОГРН 1021600003160) (далее – финансовая организация),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EF857A2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2721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272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 xml:space="preserve">лицам ((в скобках указана в </w:t>
      </w:r>
      <w:proofErr w:type="spellStart"/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721FE" w:rsidRPr="002721FE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77F0C8A" w14:textId="77777777" w:rsidR="00ED1BC1" w:rsidRPr="00ED1BC1" w:rsidRDefault="00ED1BC1" w:rsidP="00ED1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ED1BC1">
        <w:rPr>
          <w:rFonts w:ascii="Times New Roman CYR" w:hAnsi="Times New Roman CYR" w:cs="Times New Roman CYR"/>
          <w:color w:val="000000"/>
          <w:sz w:val="24"/>
          <w:szCs w:val="24"/>
        </w:rPr>
        <w:t>Лот 1 - ООО «</w:t>
      </w:r>
      <w:proofErr w:type="spellStart"/>
      <w:r w:rsidRPr="00ED1BC1">
        <w:rPr>
          <w:rFonts w:ascii="Times New Roman CYR" w:hAnsi="Times New Roman CYR" w:cs="Times New Roman CYR"/>
          <w:color w:val="000000"/>
          <w:sz w:val="24"/>
          <w:szCs w:val="24"/>
        </w:rPr>
        <w:t>Хетон</w:t>
      </w:r>
      <w:proofErr w:type="spellEnd"/>
      <w:r w:rsidRPr="00ED1BC1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1660124910, залогодатель - АО «Тракт», ИНН 1655238415, КД 16/053 от 10.06.2016, решение </w:t>
      </w:r>
      <w:proofErr w:type="spellStart"/>
      <w:r w:rsidRPr="00ED1BC1">
        <w:rPr>
          <w:rFonts w:ascii="Times New Roman CYR" w:hAnsi="Times New Roman CYR" w:cs="Times New Roman CYR"/>
          <w:color w:val="000000"/>
          <w:sz w:val="24"/>
          <w:szCs w:val="24"/>
        </w:rPr>
        <w:t>Вахитовского</w:t>
      </w:r>
      <w:proofErr w:type="spellEnd"/>
      <w:r w:rsidRPr="00ED1BC1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Казани от 27.08.2019 по делу 2-5213/2019, апелляционное определение Верховного суда РТ от 25.11.2019 по делу 2-5213/2013 (33-19551/2019), постановление Одиннадцатого Арбитражного апелляционного суда от 07.04.2022 по делу А65-29124/2020, определение АС Республики Татарстан от 06.12.2021 по делу</w:t>
      </w:r>
      <w:proofErr w:type="gramEnd"/>
      <w:r w:rsidRPr="00ED1BC1">
        <w:rPr>
          <w:rFonts w:ascii="Times New Roman CYR" w:hAnsi="Times New Roman CYR" w:cs="Times New Roman CYR"/>
          <w:color w:val="000000"/>
          <w:sz w:val="24"/>
          <w:szCs w:val="24"/>
        </w:rPr>
        <w:t xml:space="preserve"> А65-3982/2021 о включении в РТК третьей очереди как обеспеченные залогом имущества должника, АО «Тракт» находится в стадии банкротства (16 758 675,88 руб.) - 13 817 598,67 руб.;</w:t>
      </w:r>
    </w:p>
    <w:p w14:paraId="409345C8" w14:textId="6D084219" w:rsidR="00E342CF" w:rsidRPr="00ED1BC1" w:rsidRDefault="00ED1BC1" w:rsidP="00ED1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D1BC1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ООО «ИК «Спарта </w:t>
      </w:r>
      <w:proofErr w:type="spellStart"/>
      <w:r w:rsidRPr="00ED1BC1">
        <w:rPr>
          <w:rFonts w:ascii="Times New Roman CYR" w:hAnsi="Times New Roman CYR" w:cs="Times New Roman CYR"/>
          <w:color w:val="000000"/>
          <w:sz w:val="24"/>
          <w:szCs w:val="24"/>
        </w:rPr>
        <w:t>финанс</w:t>
      </w:r>
      <w:proofErr w:type="spellEnd"/>
      <w:r w:rsidRPr="00ED1BC1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7705941698, солидарно с ООО «Капитал», ИНН 7811586011, АО ФК «Сивер», ИНН 3811009560, определение АС Ярославской области от 10.05.2023 по делу А82-1190/2017 о взыскании судебных расходов, ООО «ИК «Спарта </w:t>
      </w:r>
      <w:proofErr w:type="spellStart"/>
      <w:r w:rsidRPr="00ED1BC1">
        <w:rPr>
          <w:rFonts w:ascii="Times New Roman CYR" w:hAnsi="Times New Roman CYR" w:cs="Times New Roman CYR"/>
          <w:color w:val="000000"/>
          <w:sz w:val="24"/>
          <w:szCs w:val="24"/>
        </w:rPr>
        <w:t>финанс</w:t>
      </w:r>
      <w:proofErr w:type="spellEnd"/>
      <w:r w:rsidRPr="00ED1BC1">
        <w:rPr>
          <w:rFonts w:ascii="Times New Roman CYR" w:hAnsi="Times New Roman CYR" w:cs="Times New Roman CYR"/>
          <w:color w:val="000000"/>
          <w:sz w:val="24"/>
          <w:szCs w:val="24"/>
        </w:rPr>
        <w:t>» находится в стадии банкротства (209</w:t>
      </w:r>
      <w:r w:rsidRPr="00ED1BC1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313,70 руб.) - 133 355,85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68E6E7B" w14:textId="77777777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14:paraId="71312C16" w14:textId="28AE6C8B" w:rsidR="00B47B6C" w:rsidRDefault="00F73DB3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E342CF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="00A03CEB" w:rsidRPr="00A03CEB">
        <w:rPr>
          <w:b/>
          <w:bCs/>
          <w:color w:val="000000"/>
        </w:rPr>
        <w:t>1</w:t>
      </w:r>
      <w:r w:rsidR="00B47B6C">
        <w:rPr>
          <w:b/>
          <w:bCs/>
          <w:color w:val="000000"/>
        </w:rPr>
        <w:t xml:space="preserve"> - с </w:t>
      </w:r>
      <w:r w:rsidR="00E342CF">
        <w:rPr>
          <w:b/>
          <w:bCs/>
          <w:color w:val="000000"/>
        </w:rPr>
        <w:t>03 апреля</w:t>
      </w:r>
      <w:r w:rsidR="00B47B6C">
        <w:rPr>
          <w:b/>
          <w:bCs/>
          <w:color w:val="000000"/>
        </w:rPr>
        <w:t xml:space="preserve"> 202</w:t>
      </w:r>
      <w:r w:rsidR="00E342CF"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 по </w:t>
      </w:r>
      <w:r w:rsidR="00E342CF">
        <w:rPr>
          <w:b/>
          <w:bCs/>
          <w:color w:val="000000"/>
        </w:rPr>
        <w:t>29</w:t>
      </w:r>
      <w:r w:rsidR="00A03CEB">
        <w:rPr>
          <w:b/>
          <w:bCs/>
          <w:color w:val="000000"/>
        </w:rPr>
        <w:t xml:space="preserve"> ма</w:t>
      </w:r>
      <w:r w:rsidR="00E342CF">
        <w:rPr>
          <w:b/>
          <w:bCs/>
          <w:color w:val="000000"/>
        </w:rPr>
        <w:t>я</w:t>
      </w:r>
      <w:r w:rsidR="00B47B6C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г.;</w:t>
      </w:r>
    </w:p>
    <w:p w14:paraId="06754C2B" w14:textId="4E5D34A4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 w:rsidR="00E342CF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- </w:t>
      </w:r>
      <w:r w:rsidR="00E342CF" w:rsidRPr="00E342CF">
        <w:rPr>
          <w:b/>
          <w:bCs/>
          <w:color w:val="000000"/>
        </w:rPr>
        <w:t xml:space="preserve">с 03 апреля 2024 г. по </w:t>
      </w:r>
      <w:r w:rsidR="00E342CF">
        <w:rPr>
          <w:b/>
          <w:bCs/>
          <w:color w:val="000000"/>
        </w:rPr>
        <w:t>01 июня</w:t>
      </w:r>
      <w:r w:rsidR="00E342CF" w:rsidRPr="00E342CF">
        <w:rPr>
          <w:b/>
          <w:bCs/>
          <w:color w:val="000000"/>
        </w:rPr>
        <w:t xml:space="preserve"> 2024 г.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9D40B6B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E342CF" w:rsidRPr="00E342CF">
        <w:rPr>
          <w:b/>
          <w:bCs/>
          <w:color w:val="000000"/>
        </w:rPr>
        <w:t xml:space="preserve">03 апреля 2024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E91A600" w14:textId="5A2AB2F5" w:rsidR="00B47B6C" w:rsidRPr="00BA403F" w:rsidRDefault="00B47B6C" w:rsidP="00ED1B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>Для лот</w:t>
      </w:r>
      <w:r w:rsidR="00E342CF">
        <w:rPr>
          <w:b/>
          <w:color w:val="000000"/>
        </w:rPr>
        <w:t>а</w:t>
      </w:r>
      <w:r w:rsidRPr="00BA403F">
        <w:rPr>
          <w:b/>
          <w:color w:val="000000"/>
        </w:rPr>
        <w:t xml:space="preserve"> 1:</w:t>
      </w:r>
    </w:p>
    <w:p w14:paraId="4F9A8B29" w14:textId="77777777" w:rsidR="00ED1BC1" w:rsidRPr="00ED1BC1" w:rsidRDefault="00ED1BC1" w:rsidP="00ED1B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81"/>
        </w:tabs>
        <w:spacing w:before="0" w:after="0"/>
        <w:ind w:firstLine="567"/>
        <w:jc w:val="both"/>
        <w:rPr>
          <w:color w:val="000000"/>
        </w:rPr>
      </w:pPr>
      <w:r w:rsidRPr="00ED1BC1">
        <w:rPr>
          <w:color w:val="000000"/>
        </w:rPr>
        <w:t>с 03 апреля 2024 г. по 17 мая 2024 г. - в размере начальной цены продажи лота;</w:t>
      </w:r>
    </w:p>
    <w:p w14:paraId="76D9775D" w14:textId="77777777" w:rsidR="00ED1BC1" w:rsidRPr="00ED1BC1" w:rsidRDefault="00ED1BC1" w:rsidP="00ED1B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81"/>
        </w:tabs>
        <w:spacing w:before="0" w:after="0"/>
        <w:ind w:firstLine="567"/>
        <w:jc w:val="both"/>
        <w:rPr>
          <w:color w:val="000000"/>
        </w:rPr>
      </w:pPr>
      <w:r w:rsidRPr="00ED1BC1">
        <w:rPr>
          <w:color w:val="000000"/>
        </w:rPr>
        <w:t>с 18 мая 2024 г. по 20 мая 2024 г. - в размере 93,97% от начальной цены продажи лота;</w:t>
      </w:r>
    </w:p>
    <w:p w14:paraId="0FC511F7" w14:textId="77777777" w:rsidR="00ED1BC1" w:rsidRPr="00ED1BC1" w:rsidRDefault="00ED1BC1" w:rsidP="00ED1B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81"/>
        </w:tabs>
        <w:spacing w:before="0" w:after="0"/>
        <w:ind w:firstLine="567"/>
        <w:jc w:val="both"/>
        <w:rPr>
          <w:color w:val="000000"/>
        </w:rPr>
      </w:pPr>
      <w:r w:rsidRPr="00ED1BC1">
        <w:rPr>
          <w:color w:val="000000"/>
        </w:rPr>
        <w:t>с 21 мая 2024 г. по 23 мая 2024 г. - в размере 87,94% от начальной цены продажи лота;</w:t>
      </w:r>
    </w:p>
    <w:p w14:paraId="164EE8DB" w14:textId="77777777" w:rsidR="00ED1BC1" w:rsidRPr="00ED1BC1" w:rsidRDefault="00ED1BC1" w:rsidP="00ED1B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81"/>
        </w:tabs>
        <w:spacing w:before="0" w:after="0"/>
        <w:ind w:firstLine="567"/>
        <w:jc w:val="both"/>
        <w:rPr>
          <w:color w:val="000000"/>
        </w:rPr>
      </w:pPr>
      <w:r w:rsidRPr="00ED1BC1">
        <w:rPr>
          <w:color w:val="000000"/>
        </w:rPr>
        <w:t>с 24 мая 2024 г. по 26 мая 2024 г. - в размере 81,91% от начальной цены продажи лота;</w:t>
      </w:r>
    </w:p>
    <w:p w14:paraId="726B19CB" w14:textId="48A4F9B7" w:rsidR="00A03CEB" w:rsidRPr="00BA403F" w:rsidRDefault="00ED1BC1" w:rsidP="00ED1B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81"/>
        </w:tabs>
        <w:spacing w:before="0" w:after="0"/>
        <w:ind w:firstLine="567"/>
        <w:jc w:val="both"/>
        <w:rPr>
          <w:color w:val="000000"/>
        </w:rPr>
      </w:pPr>
      <w:r w:rsidRPr="00ED1BC1">
        <w:rPr>
          <w:color w:val="000000"/>
        </w:rPr>
        <w:t>с 27 мая 2024 г. по 29 мая 2024 г. - в размере 75,88%</w:t>
      </w:r>
      <w:r>
        <w:rPr>
          <w:color w:val="000000"/>
        </w:rPr>
        <w:t xml:space="preserve"> от начальной цены продажи лота.</w:t>
      </w:r>
    </w:p>
    <w:p w14:paraId="3B573CAD" w14:textId="7619A6AA" w:rsidR="00B47B6C" w:rsidRPr="00BA403F" w:rsidRDefault="00B47B6C" w:rsidP="00ED1B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 xml:space="preserve">Для лота </w:t>
      </w:r>
      <w:r w:rsidR="00E342CF">
        <w:rPr>
          <w:b/>
          <w:color w:val="000000"/>
        </w:rPr>
        <w:t>2</w:t>
      </w:r>
      <w:r w:rsidRPr="00BA403F">
        <w:rPr>
          <w:b/>
          <w:color w:val="000000"/>
        </w:rPr>
        <w:t>:</w:t>
      </w:r>
    </w:p>
    <w:p w14:paraId="497AED66" w14:textId="160846BD" w:rsidR="00ED1BC1" w:rsidRPr="00ED1BC1" w:rsidRDefault="00ED1BC1" w:rsidP="00ED1B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1BC1">
        <w:rPr>
          <w:color w:val="000000"/>
        </w:rPr>
        <w:t xml:space="preserve">с 03 апреля 2024 г. по 17 мая 2024 г. - в размере </w:t>
      </w:r>
      <w:r w:rsidR="00F4399A" w:rsidRPr="00F4399A">
        <w:rPr>
          <w:color w:val="000000"/>
        </w:rPr>
        <w:t>133 355,85 руб.</w:t>
      </w:r>
      <w:r w:rsidRPr="00ED1BC1">
        <w:rPr>
          <w:color w:val="000000"/>
        </w:rPr>
        <w:t>;</w:t>
      </w:r>
    </w:p>
    <w:p w14:paraId="0BF24FD4" w14:textId="4094A692" w:rsidR="00ED1BC1" w:rsidRPr="00ED1BC1" w:rsidRDefault="00ED1BC1" w:rsidP="00ED1B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1BC1">
        <w:rPr>
          <w:color w:val="000000"/>
        </w:rPr>
        <w:t xml:space="preserve">с 18 мая 2024 г. по 20 мая 2024 г. - в размере </w:t>
      </w:r>
      <w:r w:rsidR="00F4399A" w:rsidRPr="00F4399A">
        <w:rPr>
          <w:color w:val="000000"/>
        </w:rPr>
        <w:t>116</w:t>
      </w:r>
      <w:r w:rsidR="00F4399A">
        <w:rPr>
          <w:color w:val="000000"/>
        </w:rPr>
        <w:t> </w:t>
      </w:r>
      <w:r w:rsidR="00F4399A" w:rsidRPr="00F4399A">
        <w:rPr>
          <w:color w:val="000000"/>
        </w:rPr>
        <w:t>702</w:t>
      </w:r>
      <w:r w:rsidR="00F4399A">
        <w:rPr>
          <w:color w:val="000000"/>
        </w:rPr>
        <w:t>,</w:t>
      </w:r>
      <w:r w:rsidR="00F4399A" w:rsidRPr="00F4399A">
        <w:rPr>
          <w:color w:val="000000"/>
        </w:rPr>
        <w:t>85 руб.</w:t>
      </w:r>
      <w:r w:rsidRPr="00ED1BC1">
        <w:rPr>
          <w:color w:val="000000"/>
        </w:rPr>
        <w:t>;</w:t>
      </w:r>
    </w:p>
    <w:p w14:paraId="69ED2F76" w14:textId="4E41EF42" w:rsidR="00ED1BC1" w:rsidRPr="00ED1BC1" w:rsidRDefault="00ED1BC1" w:rsidP="00ED1B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1BC1">
        <w:rPr>
          <w:color w:val="000000"/>
        </w:rPr>
        <w:t xml:space="preserve">с 21 мая 2024 г. по 23 мая 2024 г. - в размере </w:t>
      </w:r>
      <w:r w:rsidR="00F4399A" w:rsidRPr="00F4399A">
        <w:rPr>
          <w:color w:val="000000"/>
        </w:rPr>
        <w:t>100</w:t>
      </w:r>
      <w:r w:rsidR="00F4399A">
        <w:rPr>
          <w:color w:val="000000"/>
        </w:rPr>
        <w:t> </w:t>
      </w:r>
      <w:r w:rsidR="00F4399A" w:rsidRPr="00F4399A">
        <w:rPr>
          <w:color w:val="000000"/>
        </w:rPr>
        <w:t>049</w:t>
      </w:r>
      <w:r w:rsidR="00F4399A">
        <w:rPr>
          <w:color w:val="000000"/>
        </w:rPr>
        <w:t>,</w:t>
      </w:r>
      <w:r w:rsidR="00F4399A" w:rsidRPr="00F4399A">
        <w:rPr>
          <w:color w:val="000000"/>
        </w:rPr>
        <w:t>86 руб.</w:t>
      </w:r>
      <w:r w:rsidRPr="00ED1BC1">
        <w:rPr>
          <w:color w:val="000000"/>
        </w:rPr>
        <w:t>;</w:t>
      </w:r>
    </w:p>
    <w:p w14:paraId="4B42AB97" w14:textId="5EE37A8A" w:rsidR="00ED1BC1" w:rsidRPr="00ED1BC1" w:rsidRDefault="00ED1BC1" w:rsidP="00ED1B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1BC1">
        <w:rPr>
          <w:color w:val="000000"/>
        </w:rPr>
        <w:lastRenderedPageBreak/>
        <w:t xml:space="preserve">с 24 мая 2024 г. по 26 мая 2024 г. - в размере </w:t>
      </w:r>
      <w:r w:rsidR="00F4399A" w:rsidRPr="00F4399A">
        <w:rPr>
          <w:color w:val="000000"/>
        </w:rPr>
        <w:t>83</w:t>
      </w:r>
      <w:r w:rsidR="00F4399A">
        <w:rPr>
          <w:color w:val="000000"/>
        </w:rPr>
        <w:t> </w:t>
      </w:r>
      <w:r w:rsidR="00F4399A" w:rsidRPr="00F4399A">
        <w:rPr>
          <w:color w:val="000000"/>
        </w:rPr>
        <w:t>396</w:t>
      </w:r>
      <w:r w:rsidR="00F4399A">
        <w:rPr>
          <w:color w:val="000000"/>
        </w:rPr>
        <w:t>,</w:t>
      </w:r>
      <w:r w:rsidR="00F4399A" w:rsidRPr="00F4399A">
        <w:rPr>
          <w:color w:val="000000"/>
        </w:rPr>
        <w:t>86 руб.</w:t>
      </w:r>
      <w:r w:rsidRPr="00ED1BC1">
        <w:rPr>
          <w:color w:val="000000"/>
        </w:rPr>
        <w:t>;</w:t>
      </w:r>
    </w:p>
    <w:p w14:paraId="57BDA502" w14:textId="2DB25F67" w:rsidR="00ED1BC1" w:rsidRPr="00ED1BC1" w:rsidRDefault="00ED1BC1" w:rsidP="00ED1B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1BC1">
        <w:rPr>
          <w:color w:val="000000"/>
        </w:rPr>
        <w:t xml:space="preserve">с 27 мая 2024 г. по 29 мая 2024 г. - в размере </w:t>
      </w:r>
      <w:r w:rsidR="00F4399A" w:rsidRPr="00F4399A">
        <w:rPr>
          <w:color w:val="000000"/>
        </w:rPr>
        <w:t>66</w:t>
      </w:r>
      <w:r w:rsidR="00F4399A">
        <w:rPr>
          <w:color w:val="000000"/>
        </w:rPr>
        <w:t> </w:t>
      </w:r>
      <w:r w:rsidR="00F4399A" w:rsidRPr="00F4399A">
        <w:rPr>
          <w:color w:val="000000"/>
        </w:rPr>
        <w:t>743</w:t>
      </w:r>
      <w:r w:rsidR="00F4399A">
        <w:rPr>
          <w:color w:val="000000"/>
        </w:rPr>
        <w:t>,</w:t>
      </w:r>
      <w:r w:rsidR="00F4399A" w:rsidRPr="00F4399A">
        <w:rPr>
          <w:color w:val="000000"/>
        </w:rPr>
        <w:t>86 руб.</w:t>
      </w:r>
      <w:r w:rsidRPr="00ED1BC1">
        <w:rPr>
          <w:color w:val="000000"/>
        </w:rPr>
        <w:t>;</w:t>
      </w:r>
    </w:p>
    <w:p w14:paraId="3B287349" w14:textId="31724F45" w:rsidR="00A03CEB" w:rsidRPr="00BA403F" w:rsidRDefault="00ED1BC1" w:rsidP="00ED1BC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1BC1">
        <w:rPr>
          <w:color w:val="000000"/>
        </w:rPr>
        <w:t xml:space="preserve">с 30 мая 2024 г. по 01 июня 2024 г. - в размере </w:t>
      </w:r>
      <w:r w:rsidR="00F4399A" w:rsidRPr="00F4399A">
        <w:rPr>
          <w:color w:val="000000"/>
        </w:rPr>
        <w:t>50</w:t>
      </w:r>
      <w:r w:rsidR="00F4399A">
        <w:rPr>
          <w:color w:val="000000"/>
        </w:rPr>
        <w:t> </w:t>
      </w:r>
      <w:r w:rsidR="00F4399A" w:rsidRPr="00F4399A">
        <w:rPr>
          <w:color w:val="000000"/>
        </w:rPr>
        <w:t>090</w:t>
      </w:r>
      <w:r w:rsidR="00F4399A">
        <w:rPr>
          <w:color w:val="000000"/>
        </w:rPr>
        <w:t>,</w:t>
      </w:r>
      <w:bookmarkStart w:id="0" w:name="_GoBack"/>
      <w:bookmarkEnd w:id="0"/>
      <w:r w:rsidR="00F4399A" w:rsidRPr="00F4399A">
        <w:rPr>
          <w:color w:val="000000"/>
        </w:rPr>
        <w:t xml:space="preserve">86 </w:t>
      </w:r>
      <w:r w:rsidR="00F4399A">
        <w:rPr>
          <w:color w:val="000000"/>
        </w:rPr>
        <w:t>руб</w:t>
      </w:r>
      <w:r>
        <w:rPr>
          <w:color w:val="000000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DE9F588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ADAE2E2" w14:textId="77777777" w:rsidR="002721FE" w:rsidRDefault="002721FE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21F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721FE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6A3EE9FE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5DAC6F97" w:rsidR="00E67DEB" w:rsidRPr="00F059B5" w:rsidRDefault="00A03C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3CE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пн.- чт. с </w:t>
      </w:r>
      <w:r w:rsidR="00E342C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03CE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342C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3CEB">
        <w:rPr>
          <w:rFonts w:ascii="Times New Roman" w:hAnsi="Times New Roman" w:cs="Times New Roman"/>
          <w:color w:val="000000"/>
          <w:sz w:val="24"/>
          <w:szCs w:val="24"/>
        </w:rPr>
        <w:t xml:space="preserve">0 до 17:00, пт. с </w:t>
      </w:r>
      <w:r w:rsidR="00E342C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03CE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342C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3CEB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E342C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03CE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342CF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A03CE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8-800-505-80-32, а также у ОТ: тел. 8(499)395-00-20 (с 9.00 до 18.00 по Московскому времени в рабочие дни) informmsk@auction-house.ru.</w:t>
      </w:r>
      <w:proofErr w:type="gramEnd"/>
      <w:r w:rsidRPr="00A03CEB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4DCB7550" w14:textId="62AD0334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721FE"/>
    <w:rsid w:val="002845C8"/>
    <w:rsid w:val="002A0202"/>
    <w:rsid w:val="002B566E"/>
    <w:rsid w:val="002C116A"/>
    <w:rsid w:val="002C2BDE"/>
    <w:rsid w:val="002E51B0"/>
    <w:rsid w:val="00360DC6"/>
    <w:rsid w:val="00405C92"/>
    <w:rsid w:val="00417A51"/>
    <w:rsid w:val="004C3ABB"/>
    <w:rsid w:val="004D0023"/>
    <w:rsid w:val="00507F0D"/>
    <w:rsid w:val="0051664E"/>
    <w:rsid w:val="00577987"/>
    <w:rsid w:val="005F1F68"/>
    <w:rsid w:val="00651D54"/>
    <w:rsid w:val="00707F65"/>
    <w:rsid w:val="0080348D"/>
    <w:rsid w:val="008B5083"/>
    <w:rsid w:val="008E2B16"/>
    <w:rsid w:val="009772BC"/>
    <w:rsid w:val="00A03CEB"/>
    <w:rsid w:val="00A810D4"/>
    <w:rsid w:val="00A81DF3"/>
    <w:rsid w:val="00B141BB"/>
    <w:rsid w:val="00B220F8"/>
    <w:rsid w:val="00B47B6C"/>
    <w:rsid w:val="00B93A5E"/>
    <w:rsid w:val="00BA2A00"/>
    <w:rsid w:val="00BA403F"/>
    <w:rsid w:val="00CB09B7"/>
    <w:rsid w:val="00CF5F6F"/>
    <w:rsid w:val="00D16130"/>
    <w:rsid w:val="00D242FD"/>
    <w:rsid w:val="00D7451B"/>
    <w:rsid w:val="00D834CB"/>
    <w:rsid w:val="00DD6D75"/>
    <w:rsid w:val="00E342CF"/>
    <w:rsid w:val="00E645EC"/>
    <w:rsid w:val="00E67DEB"/>
    <w:rsid w:val="00E82D65"/>
    <w:rsid w:val="00ED1BC1"/>
    <w:rsid w:val="00EE3F19"/>
    <w:rsid w:val="00F059B5"/>
    <w:rsid w:val="00F16092"/>
    <w:rsid w:val="00F4399A"/>
    <w:rsid w:val="00F733B8"/>
    <w:rsid w:val="00F73DB3"/>
    <w:rsid w:val="00F86D0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1726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14</cp:revision>
  <dcterms:created xsi:type="dcterms:W3CDTF">2023-06-29T13:34:00Z</dcterms:created>
  <dcterms:modified xsi:type="dcterms:W3CDTF">2024-03-21T14:04:00Z</dcterms:modified>
</cp:coreProperties>
</file>