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Барсегян Арцруни Мишаевич (18.06.1992г.р., место рожд: гор. Камо Респ. Армения, адрес рег: 626153, Тюменская обл, Тобольск г, Сакко и Ванцетти ул, дом № 42А, СНИЛС15322633131, ИНН 720693193483, паспорт РФ серия 7112, номер 936433, выдан 26.07.2012, кем выдан Межрайонным отделом УФМС России по Тюменской области в городе Тобольске, код подразделения 720-020),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04.10.2023г. по делу №А32-11440/2023,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16.05.2024г. по продаже имущества Барсегяна Арцруни Мишаевича,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Барсегяна Арцруни Мишаевича 40817810950171918769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Барсегян Арцруни Мишаевич (18.06.1992г.р., место рожд: гор. Камо Респ. Армения, адрес рег: 626153, Тюменская обл, Тобольск г, Сакко и Ванцетти ул, дом № 42А, СНИЛС15322633131, ИНН 720693193483, паспорт РФ серия 7112, номер 936433, выдан 26.07.2012, кем выдан Межрайонным отделом УФМС России по Тюменской области в городе Тобольске, код подразделения 720-020)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Барсегяна Арцруни Мишаевича 40817810950171918769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Барсегяна Арцруни Мишаевича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