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6B42326" w14:textId="002C0B61" w:rsidR="000F0716" w:rsidRDefault="000F0716" w:rsidP="000F071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</w:t>
      </w:r>
      <w:r w:rsidR="00D9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99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торгов </w:t>
      </w:r>
      <w:r w:rsidR="00D9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публичного предложения по лоту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(сообщение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2030133802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«Коммерсантъ» №93(7294) от 28.05.2022)</w:t>
      </w:r>
      <w:r w:rsidR="00D9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3B9A9AA" w14:textId="6B2CA80B" w:rsidR="000F0716" w:rsidRPr="000F0716" w:rsidRDefault="000F0716" w:rsidP="000F0716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16">
        <w:rPr>
          <w:rFonts w:ascii="Times New Roman" w:hAnsi="Times New Roman" w:cs="Times New Roman"/>
          <w:color w:val="000000"/>
          <w:sz w:val="24"/>
          <w:szCs w:val="24"/>
        </w:rPr>
        <w:t>Решением Арбитражного суда г. Санкт-Петербурга и Ленинградской области от 24 октября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0716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А56-40031/2023 признано </w:t>
      </w:r>
      <w:r w:rsidRPr="00902A9F">
        <w:rPr>
          <w:rFonts w:ascii="Times New Roman" w:hAnsi="Times New Roman" w:cs="Times New Roman"/>
          <w:color w:val="000000"/>
          <w:sz w:val="24"/>
          <w:szCs w:val="24"/>
        </w:rPr>
        <w:t>недействительным</w:t>
      </w:r>
      <w:r w:rsidR="00812C2F" w:rsidRPr="00902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726" w:rsidRPr="00902A9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12C2F" w:rsidRPr="00902A9F">
        <w:rPr>
          <w:rFonts w:ascii="Times New Roman" w:hAnsi="Times New Roman" w:cs="Times New Roman"/>
          <w:color w:val="000000"/>
          <w:sz w:val="24"/>
          <w:szCs w:val="24"/>
        </w:rPr>
        <w:t>ешение и</w:t>
      </w:r>
      <w:r w:rsidRPr="00902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726" w:rsidRPr="00902A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02A9F">
        <w:rPr>
          <w:rFonts w:ascii="Times New Roman" w:hAnsi="Times New Roman" w:cs="Times New Roman"/>
          <w:color w:val="000000"/>
          <w:sz w:val="24"/>
          <w:szCs w:val="24"/>
        </w:rPr>
        <w:t>редписание УФАС по Санкт-Петербургу от 27.02.2023 исх. №78/404</w:t>
      </w:r>
      <w:r w:rsidR="00812C2F" w:rsidRPr="00902A9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02A9F">
        <w:rPr>
          <w:rFonts w:ascii="Times New Roman" w:hAnsi="Times New Roman" w:cs="Times New Roman"/>
          <w:color w:val="000000"/>
          <w:sz w:val="24"/>
          <w:szCs w:val="24"/>
        </w:rPr>
        <w:t>/23</w:t>
      </w:r>
      <w:r w:rsidR="00FC1890" w:rsidRPr="00902A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AEA1D1" w14:textId="77777777" w:rsidR="000F0716" w:rsidRPr="000F0716" w:rsidRDefault="000F0716" w:rsidP="000F0716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C33AE" w14:textId="5C45A412" w:rsidR="000F0716" w:rsidRPr="000F0716" w:rsidRDefault="000F0716" w:rsidP="000F0716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0F0716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12C2F"/>
    <w:rsid w:val="008F69EA"/>
    <w:rsid w:val="00902A9F"/>
    <w:rsid w:val="00950CD8"/>
    <w:rsid w:val="00964D49"/>
    <w:rsid w:val="009922FC"/>
    <w:rsid w:val="009C6119"/>
    <w:rsid w:val="00A0415B"/>
    <w:rsid w:val="00A66ED6"/>
    <w:rsid w:val="00AD0413"/>
    <w:rsid w:val="00AE62B1"/>
    <w:rsid w:val="00B43988"/>
    <w:rsid w:val="00B853F8"/>
    <w:rsid w:val="00CA3C3B"/>
    <w:rsid w:val="00D910B2"/>
    <w:rsid w:val="00DA69FD"/>
    <w:rsid w:val="00DE5726"/>
    <w:rsid w:val="00E65AE5"/>
    <w:rsid w:val="00F41D96"/>
    <w:rsid w:val="00F633EB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2024-04-02T13:39:00Z</dcterms:created>
  <dcterms:modified xsi:type="dcterms:W3CDTF">2024-04-03T07:07:00Z</dcterms:modified>
</cp:coreProperties>
</file>