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5DF577D" w:rsidR="0004186C" w:rsidRPr="00B141BB" w:rsidRDefault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2D1CA45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D42B9" w:rsidRPr="006D42B9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E667EB0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Квартира - 112,2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24, кв. 2, 1, 2 этаж, кадастровый номер 83:00:060009:823, ограничения и обременения: зарегистрированные в жилом помещении лица и/или право пользования жилым помещением у третьих лиц - отсутствует - 3 462 577,70 руб.;</w:t>
      </w:r>
      <w:proofErr w:type="gramEnd"/>
    </w:p>
    <w:p w14:paraId="1D16FC42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Квартира - 36,5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п. Искателей, ул. Международная, д. 7, кв. 2, 1 этаж, кадастровый номер 83:00:060009:904, ограничения и обременения: зарегистрированные в жилом помещении лица и/или право пользования жилым помещением у третьих лиц - отсутствует - 1 126 618,54 руб.;</w:t>
      </w:r>
      <w:proofErr w:type="gramEnd"/>
    </w:p>
    <w:p w14:paraId="15D82D0C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Квартира - 40,5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7, кв. 3, 2 этаж, кадастровый номер 83:00:060009:902, ограничения и обременения: зарегистрированные в жилом помещении лица и/или право пользования жилым помещением у третьих лиц - отсутствует - 1 249 761,66 руб.;</w:t>
      </w:r>
      <w:proofErr w:type="gramEnd"/>
    </w:p>
    <w:p w14:paraId="2144DA43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Квартира - 112,2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20, кв. 2, 1, 2 этаж, кадастровый номер 83:00:060009:832, ограничения и обременения: зарегистрированные в жилом помещении лица и/или право пользования жилым помещением у третьих лиц - отсутствует - 3 462 577,70 руб.;</w:t>
      </w:r>
      <w:proofErr w:type="gramEnd"/>
    </w:p>
    <w:p w14:paraId="6975F8F4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Квартира - 112,2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22, кв. 2, 1, 2 этаж, кадастровый номер 83:00:060009:827, ограничения и обременения: зарегистрированные в жилом помещении лица и/или право пользования жилым помещением у третьих лиц - отсутствует - 3 462 577,70 руб.;</w:t>
      </w:r>
      <w:proofErr w:type="gramEnd"/>
    </w:p>
    <w:p w14:paraId="6DDCA6D1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Квартира - 78,2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10, кв. 2, 1, 2 этаж, кадастровый номер 83:00:060009:808, ограничения и обременения: зарегистрированные в жилом помещении лица и/или право пользования жилым помещением у третьих лиц - отсутствует - 2 413 511,13 руб.;</w:t>
      </w:r>
      <w:proofErr w:type="gramEnd"/>
    </w:p>
    <w:p w14:paraId="44F89BA2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Квартира - 89,1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20, кв. 1, 1, 2 этаж, кадастровый номер 83:00:060009:833, ограничения и обременения: зарегистрированные в жилом помещении лица и/или право пользования жилым помещением у третьих лиц - отсутствует - 2 749 569,65 руб.;</w:t>
      </w:r>
      <w:proofErr w:type="gramEnd"/>
    </w:p>
    <w:p w14:paraId="10776B7F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Квартира - 35,9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7, кв. 4, 2 этаж, кадастровый номер 83:00:060009:903, ограничения и обременения: зарегистрированные в жилом помещении лица и/или право пользования жилым помещением у третьих лиц - отсутствует - 1 107 821,36 руб.;</w:t>
      </w:r>
      <w:proofErr w:type="gramEnd"/>
    </w:p>
    <w:p w14:paraId="5063B237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Квартира - 89,8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Дружбы, д.16, кв. 1, 1, 2 этаж, кадастровый номер 83:00:060009:464, ограничения и обременения: зарегистрированные в жилом помещении лица и/или право пользования жилым помещением у третьих лиц - отсутствует - 2 774 480,27 руб.;</w:t>
      </w:r>
      <w:proofErr w:type="gramEnd"/>
    </w:p>
    <w:p w14:paraId="1BB8C1F9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Квартира - 89,1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Ненецкий АО, Заполярный р-н, р. п. Искателей, ул. Дружбы, д. 25, кв. 1, 1, 2 этаж, кадастровый номер 83:00:060009:829, ограничения и </w:t>
      </w: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обременения: зарегистрированные в жилом помещении лица и/или право пользования жилым помещением у третьих лиц - отсутствует - 2 749 569,65 руб.;</w:t>
      </w:r>
      <w:proofErr w:type="gramEnd"/>
    </w:p>
    <w:p w14:paraId="19F626B4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Квартира - 78,2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14, кв. 2, 1, 2 этаж, кадастровый номер 83:00:060009:788, ограничения и обременения: зарегистрированные в жилом помещении лица и/или право пользования жилым помещением у третьих лиц - отсутствует - 2 413 511,13 руб.;</w:t>
      </w:r>
      <w:proofErr w:type="gramEnd"/>
    </w:p>
    <w:p w14:paraId="1337988B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Квартира - 89,1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24, кв. 1, 1, 2 этаж, кадастровый номер 83:00:060009:824, ограничения и обременения: зарегистрированные в жилом помещении лица и/или право пользования жилым помещением у третьих лиц - отсутствует - 2 749 569,65 руб.;</w:t>
      </w:r>
      <w:proofErr w:type="gramEnd"/>
    </w:p>
    <w:p w14:paraId="56E3B51B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13 - Квартира - 93,7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5, кв. 1, 1, 2 этаж, кадастровый номер 83:00:060103:112, ограничения и обременения: зарегистрированные в жилом помещении лица и/или право пользования жилым помещением у третьих лиц - отсутствует - 2 891 513,24 руб.;</w:t>
      </w:r>
      <w:proofErr w:type="gramEnd"/>
    </w:p>
    <w:p w14:paraId="78A7B7E1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Квартира - 89,1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22, кв. 1, 1, 2 этаж, кадастровый номер 83:00:060009:826, ограничения и обременения: зарегистрированные в жилом помещении лица и/или право пользования жилым помещением у третьих лиц - отсутствует - 2 749 569,65 руб.;</w:t>
      </w:r>
      <w:proofErr w:type="gramEnd"/>
    </w:p>
    <w:p w14:paraId="5546223B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Квартира - 93,7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10, кв. 1, 1, 2 этаж, кадастровый номер 83:00:060009:811, ограничения и обременения: зарегистрированные в жилом помещении лица и/или право пользования жилым помещением у третьих лиц - отсутствует - 2 891 513,24 руб.;</w:t>
      </w:r>
      <w:proofErr w:type="gramEnd"/>
    </w:p>
    <w:p w14:paraId="7E9C160F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16 - Квартира - 112,2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 Дружбы д. 25, кв. 2, 1, 2 этаж, кадастровый номер 83:00:060009:830, ограничения и обременения: зарегистрированные в жилом помещении лица и/или право пользования жилым помещением у третьих лиц - отсутствует - 3 462 577,70 руб.;</w:t>
      </w:r>
      <w:proofErr w:type="gramEnd"/>
    </w:p>
    <w:p w14:paraId="45073B7B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Квартира - 93,7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14, кв. 1, 1, 2 этаж, кадастровый номер 83:00:060009:810, ограничения и обременения: зарегистрированные в жилом помещении лица и/или право пользования жилым помещением у третьих лиц - отсутствует - 2 891 513,24 руб.;</w:t>
      </w:r>
      <w:proofErr w:type="gramEnd"/>
    </w:p>
    <w:p w14:paraId="4181A53E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Квартира - 93,7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16, кв. 1, 1, 2 этаж, кадастровый номер 83:00:060009:809, ограничения и обременения: зарегистрированные в жилом помещении лица и/или право пользования жилым помещением у третьих лиц - отсутствует - 2 891 513,24 руб.;</w:t>
      </w:r>
      <w:proofErr w:type="gramEnd"/>
    </w:p>
    <w:p w14:paraId="25AD00E9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Квартира - 92,5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6, кв. 1, 1, 2 этаж, кадастровый номер 83:00:060009:859, ограничения и обременения: зарегистрированные в жилом помещении лица и/или право пользования жилым помещением у третьих лиц - отсутствует - 2 854 852,31 руб.;</w:t>
      </w:r>
      <w:proofErr w:type="gramEnd"/>
    </w:p>
    <w:p w14:paraId="7908A5C3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20 - Квартира - 78,2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9, кв. 2, 1, 2 этаж, кадастровый номер 83:00:060009:815, ограничения и обременения: зарегистрированные в жилом помещении лица и/или право пользования жилым помещением у третьих лиц - отсутствует - 2 413 511,13 руб.;</w:t>
      </w:r>
      <w:proofErr w:type="gramEnd"/>
    </w:p>
    <w:p w14:paraId="5BCC0FBE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21 - Квартира - 94,9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8, кв. 2, 1, 2 этаж, кадастровый номер 83:00:060009:847, ограничения и обременения: зарегистрированные в жилом помещении лица и/или право пользования жилым помещением у третьих лиц - отсутствует - 2 928 644,18 руб.;</w:t>
      </w:r>
      <w:proofErr w:type="gramEnd"/>
    </w:p>
    <w:p w14:paraId="3E84C710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22 - Квартира - 39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7, кв. 1, 1 этаж, кадастровый номер 83:00:060009:905, ограничения и обременения: зарегистрированные в жилом помещении лица и/или право пользования жилым помещением у третьих лиц - отсутствует - 1 203 700,49 руб.;</w:t>
      </w:r>
      <w:proofErr w:type="gramEnd"/>
    </w:p>
    <w:p w14:paraId="06D57EE4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23 - Квартира - 78,2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Ненецкий АО, Заполярный р-н, р. п. Искателей, ул. Международная, д. 16, кв. 2, 1, 2 этаж, кадастровый номер 83:00:060009:817, ограничения и </w:t>
      </w: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обременения: зарегистрированные в жилом помещении лица и/или право пользования жилым помещением у третьих лиц - отсутствует - 2 413 511,13 руб.;</w:t>
      </w:r>
      <w:proofErr w:type="gramEnd"/>
    </w:p>
    <w:p w14:paraId="4771AEA5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24 - Квартира - 93,7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3, кв. 1, 1, 2 этаж, кадастровый номер 83:00:060009:845, ограничения и обременения: зарегистрированные в жилом помещении лица и/или право пользования жилым помещением у третьих лиц - отсутствует - 2 891 513,24 руб.;</w:t>
      </w:r>
      <w:proofErr w:type="gramEnd"/>
    </w:p>
    <w:p w14:paraId="6F45C429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25 - Квартира - 93,7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18, кв. 1, 1, 2 этаж, кадастровый номер 83:00:060009:813, ограничения и обременения: зарегистрированные в жилом помещении лица и/или право пользования жилым помещением у третьих лиц - отсутствует - 2 891 513,24 руб.;</w:t>
      </w:r>
      <w:proofErr w:type="gramEnd"/>
    </w:p>
    <w:p w14:paraId="62833907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26 - Квартира - 100,4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12, кв. 1, 1, 2 этаж, кадастровый номер 83:00:060009:821, ограничения и обременения: зарегистрированные в жилом помещении лица и/или право пользования жилым помещением у третьих лиц - отсутствует - 3 098 318,48 руб.;</w:t>
      </w:r>
      <w:proofErr w:type="gramEnd"/>
    </w:p>
    <w:p w14:paraId="5F2F9D2E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27 - Квартира - 78,2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3, кв. 2, 1, 2 этаж, кадастровый номер 83:00:060009:844, ограничения и обременения: зарегистрированные в жилом помещении лица и/или право пользования жилым помещением у третьих лиц - отсутствует - 2 413 511,13 руб.;</w:t>
      </w:r>
      <w:proofErr w:type="gramEnd"/>
    </w:p>
    <w:p w14:paraId="40ADCD2B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28 - Квартира - 101 кв. м, адрес: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Ненецкий АО, Заполярный р-н, р. п. Искателей, ул. Международная, д. 8, кв. 1, 1, 2 этаж, кадастровый номер 83:00:060009:848, ограничения и обременения: зарегистрированные в жилом помещении лица и/или право пользования жилым помещением у третьих лиц - отсутствует - 3 117 118,96 руб.;</w:t>
      </w:r>
      <w:proofErr w:type="gramEnd"/>
    </w:p>
    <w:p w14:paraId="66A4D431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29 - Квартира - 93,7 кв. м, адрес: Ненецкий АО, Заполярный р-н, р. п. Искателей, ул. </w:t>
      </w:r>
      <w:proofErr w:type="gramStart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Международная</w:t>
      </w:r>
      <w:proofErr w:type="gramEnd"/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, д. 9, кв. 1, 1, 2 этаж, кадастровый номер 83:00:060009:812, ограничения и обременения: зарегистрированные в жилом помещении лица и/или право пользования жилым помещением у третьих лиц - отсутствует - 2 891 513,24 руб.;</w:t>
      </w:r>
    </w:p>
    <w:p w14:paraId="342C01B8" w14:textId="3ABD0C7D" w:rsidR="006D42B9" w:rsidRPr="006D42B9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688E">
        <w:rPr>
          <w:rFonts w:ascii="Times New Roman CYR" w:hAnsi="Times New Roman CYR" w:cs="Times New Roman CYR"/>
          <w:color w:val="000000"/>
          <w:sz w:val="24"/>
          <w:szCs w:val="24"/>
        </w:rPr>
        <w:t>Лот 30 - Нежилое помещение - 1 301,8 кв. м, 41/50 доли в праве собственности на земельный участок - 485 +/- 8 кв. м, адрес: Калужская обл., г. Калуга, ул. Воронина, д. 36, 4-этажное, кадастровые номера 40:26:000265:833, 40:26:000265:22, земли населённых пунктов - под размещение офисн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ого здания - 80 541 045,00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68E6E7B" w14:textId="77777777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71312C16" w14:textId="1CFAD3FA" w:rsidR="00B47B6C" w:rsidRDefault="00F73DB3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A03CEB" w:rsidRPr="00A03CEB">
        <w:rPr>
          <w:b/>
          <w:bCs/>
          <w:color w:val="000000"/>
        </w:rPr>
        <w:t>1-</w:t>
      </w:r>
      <w:r w:rsidR="00C6688E">
        <w:rPr>
          <w:b/>
          <w:bCs/>
          <w:color w:val="000000"/>
        </w:rPr>
        <w:t>2</w:t>
      </w:r>
      <w:r w:rsidR="00A03CEB" w:rsidRPr="00A03CEB">
        <w:rPr>
          <w:b/>
          <w:bCs/>
          <w:color w:val="000000"/>
        </w:rPr>
        <w:t>9</w:t>
      </w:r>
      <w:r w:rsidR="00B47B6C">
        <w:rPr>
          <w:b/>
          <w:bCs/>
          <w:color w:val="000000"/>
        </w:rPr>
        <w:t xml:space="preserve"> - с </w:t>
      </w:r>
      <w:r w:rsidR="00BE03FC" w:rsidRPr="00BE03FC">
        <w:rPr>
          <w:b/>
          <w:bCs/>
          <w:color w:val="000000"/>
        </w:rPr>
        <w:t xml:space="preserve">10 </w:t>
      </w:r>
      <w:r w:rsidR="00BE03FC">
        <w:rPr>
          <w:b/>
          <w:bCs/>
          <w:color w:val="000000"/>
        </w:rPr>
        <w:t>апреля</w:t>
      </w:r>
      <w:r w:rsidR="00B47B6C">
        <w:rPr>
          <w:b/>
          <w:bCs/>
          <w:color w:val="000000"/>
        </w:rPr>
        <w:t xml:space="preserve"> 202</w:t>
      </w:r>
      <w:r w:rsidR="00BE03FC"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 по </w:t>
      </w:r>
      <w:r w:rsidR="00C6688E">
        <w:rPr>
          <w:b/>
          <w:bCs/>
          <w:color w:val="000000"/>
        </w:rPr>
        <w:t>2</w:t>
      </w:r>
      <w:r w:rsidR="00A03CEB">
        <w:rPr>
          <w:b/>
          <w:bCs/>
          <w:color w:val="000000"/>
        </w:rPr>
        <w:t xml:space="preserve">0 </w:t>
      </w:r>
      <w:r w:rsidR="00C6688E">
        <w:rPr>
          <w:b/>
          <w:bCs/>
          <w:color w:val="000000"/>
        </w:rPr>
        <w:t>июня</w:t>
      </w:r>
      <w:r w:rsidR="00B47B6C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г.;</w:t>
      </w:r>
    </w:p>
    <w:p w14:paraId="06754C2B" w14:textId="0DF79C7F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 w:rsidR="00C6688E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- </w:t>
      </w:r>
      <w:r w:rsidR="00C6688E" w:rsidRPr="00C6688E">
        <w:rPr>
          <w:b/>
          <w:bCs/>
          <w:color w:val="000000"/>
        </w:rPr>
        <w:t xml:space="preserve">с 10 апреля 2024 г. по </w:t>
      </w:r>
      <w:r w:rsidR="00C6688E">
        <w:rPr>
          <w:b/>
          <w:bCs/>
          <w:color w:val="000000"/>
        </w:rPr>
        <w:t>14</w:t>
      </w:r>
      <w:r w:rsidR="00C6688E" w:rsidRPr="00C6688E">
        <w:rPr>
          <w:b/>
          <w:bCs/>
          <w:color w:val="000000"/>
        </w:rPr>
        <w:t xml:space="preserve"> ию</w:t>
      </w:r>
      <w:r w:rsidR="00C6688E">
        <w:rPr>
          <w:b/>
          <w:bCs/>
          <w:color w:val="000000"/>
        </w:rPr>
        <w:t>л</w:t>
      </w:r>
      <w:r w:rsidR="00C6688E" w:rsidRPr="00C6688E">
        <w:rPr>
          <w:b/>
          <w:bCs/>
          <w:color w:val="000000"/>
        </w:rPr>
        <w:t>я 2024 г</w:t>
      </w:r>
      <w:r w:rsidR="00C6688E">
        <w:rPr>
          <w:b/>
          <w:bCs/>
          <w:color w:val="000000"/>
        </w:rPr>
        <w:t>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78ED53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6688E" w:rsidRPr="00C6688E">
        <w:rPr>
          <w:b/>
          <w:bCs/>
          <w:color w:val="000000"/>
        </w:rPr>
        <w:t xml:space="preserve">10 апреля 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1E14E1B4" w:rsidR="00B47B6C" w:rsidRPr="00BA403F" w:rsidRDefault="00B47B6C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Для лот</w:t>
      </w:r>
      <w:r w:rsidR="00A03CEB" w:rsidRPr="00BA403F">
        <w:rPr>
          <w:b/>
          <w:color w:val="000000"/>
        </w:rPr>
        <w:t>ов</w:t>
      </w:r>
      <w:r w:rsidRPr="00BA403F">
        <w:rPr>
          <w:b/>
          <w:color w:val="000000"/>
        </w:rPr>
        <w:t xml:space="preserve"> 1</w:t>
      </w:r>
      <w:r w:rsidR="00C6688E">
        <w:rPr>
          <w:b/>
          <w:color w:val="000000"/>
        </w:rPr>
        <w:t>-2</w:t>
      </w:r>
      <w:r w:rsidR="00A03CEB" w:rsidRPr="00BA403F">
        <w:rPr>
          <w:b/>
          <w:color w:val="000000"/>
        </w:rPr>
        <w:t>9</w:t>
      </w:r>
      <w:r w:rsidRPr="00BA403F">
        <w:rPr>
          <w:b/>
          <w:color w:val="000000"/>
        </w:rPr>
        <w:t>:</w:t>
      </w:r>
    </w:p>
    <w:p w14:paraId="5075F3CA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10 апреля 2024 г. по 24 мая 2024 г. - в размере начальной цены продажи лотов;</w:t>
      </w:r>
    </w:p>
    <w:p w14:paraId="581676DB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25 мая 2024 г. по 27 мая 2024 г. - в размере 90,10% от начальной цены продажи лотов;</w:t>
      </w:r>
    </w:p>
    <w:p w14:paraId="70DA8DAA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28 мая 2024 г. по 30 мая 2024 г. - в размере 80,20% от начальной цены продажи лотов;</w:t>
      </w:r>
    </w:p>
    <w:p w14:paraId="0B79B85C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lastRenderedPageBreak/>
        <w:t>с 31 мая 2024 г. по 02 июня 2024 г. - в размере 70,30% от начальной цены продажи лотов;</w:t>
      </w:r>
    </w:p>
    <w:p w14:paraId="57A24FCD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03 июня 2024 г. по 05 июня 2024 г. - в размере 60,40% от начальной цены продажи лотов;</w:t>
      </w:r>
    </w:p>
    <w:p w14:paraId="08DC5606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06 июня 2024 г. по 08 июня 2024 г. - в размере 50,50% от начальной цены продажи лотов;</w:t>
      </w:r>
    </w:p>
    <w:p w14:paraId="07DCE2E6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09 июня 2024 г. по 11 июня 2024 г. - в размере 40,60% от начальной цены продажи лотов;</w:t>
      </w:r>
    </w:p>
    <w:p w14:paraId="3FF9464E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12 июня 2024 г. по 14 июня 2024 г. - в размере 30,70% от начальной цены продажи лотов;</w:t>
      </w:r>
    </w:p>
    <w:p w14:paraId="590AF361" w14:textId="77777777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>с 15 июня 2024 г. по 17 июня 2024 г. - в размере 20,80% от начальной цены продажи лотов;</w:t>
      </w:r>
    </w:p>
    <w:p w14:paraId="2223782E" w14:textId="680D2ED1" w:rsidR="00C6688E" w:rsidRPr="00C6688E" w:rsidRDefault="00C6688E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8E">
        <w:rPr>
          <w:color w:val="000000"/>
        </w:rPr>
        <w:t xml:space="preserve">с 18 июня 2024 г. по 20 июня 2024 г. - в размере 10,90% </w:t>
      </w:r>
      <w:r>
        <w:rPr>
          <w:color w:val="000000"/>
        </w:rPr>
        <w:t>от начальной цены продажи лотов.</w:t>
      </w:r>
    </w:p>
    <w:p w14:paraId="3B573CAD" w14:textId="45C6429E" w:rsidR="00B47B6C" w:rsidRPr="00BA403F" w:rsidRDefault="00B47B6C" w:rsidP="00C6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="00A03CEB" w:rsidRPr="00BA403F">
        <w:rPr>
          <w:b/>
          <w:color w:val="000000"/>
        </w:rPr>
        <w:t>3</w:t>
      </w:r>
      <w:r w:rsidR="00C6688E">
        <w:rPr>
          <w:b/>
          <w:color w:val="000000"/>
        </w:rPr>
        <w:t>0</w:t>
      </w:r>
      <w:r w:rsidRPr="00BA403F">
        <w:rPr>
          <w:b/>
          <w:color w:val="000000"/>
        </w:rPr>
        <w:t>:</w:t>
      </w:r>
    </w:p>
    <w:p w14:paraId="21498B8A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10 апреля 2024 г. по 24 мая 2024 г. - в размере начальной цены продажи лота;</w:t>
      </w:r>
    </w:p>
    <w:p w14:paraId="1D7AFEF5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25 мая 2024 г. по 27 мая 2024 г. - в размере 95,00% от начальной цены продажи лота;</w:t>
      </w:r>
    </w:p>
    <w:p w14:paraId="1293BDF8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28 мая 2024 г. по 30 мая 2024 г. - в размере 90,00% от начальной цены продажи лота;</w:t>
      </w:r>
    </w:p>
    <w:p w14:paraId="48EB9914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31 мая 2024 г. по 02 июня 2024 г. - в размере 85,00% от начальной цены продажи лота;</w:t>
      </w:r>
    </w:p>
    <w:p w14:paraId="115C60C5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03 июня 2024 г. по 05 июня 2024 г. - в размере 80,00% от начальной цены продажи лота;</w:t>
      </w:r>
    </w:p>
    <w:p w14:paraId="1FF92A81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06 июня 2024 г. по 08 июня 2024 г. - в размере 75,00% от начальной цены продажи лота;</w:t>
      </w:r>
    </w:p>
    <w:p w14:paraId="34E04E89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09 июня 2024 г. по 11 июня 2024 г. - в размере 70,00% от начальной цены продажи лота;</w:t>
      </w:r>
    </w:p>
    <w:p w14:paraId="1C31B60A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12 июня 2024 г. по 14 июня 2024 г. - в размере 65,00% от начальной цены продажи лота;</w:t>
      </w:r>
    </w:p>
    <w:p w14:paraId="3A21500F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15 июня 2024 г. по 17 июня 2024 г. - в размере 60,00% от начальной цены продажи лота;</w:t>
      </w:r>
    </w:p>
    <w:p w14:paraId="2B0932A8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18 июня 2024 г. по 20 июня 2024 г. - в размере 55,00% от начальной цены продажи лота;</w:t>
      </w:r>
    </w:p>
    <w:p w14:paraId="1AE91D64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21 июня 2024 г. по 23 июня 2024 г. - в размере 50,00% от начальной цены продажи лота;</w:t>
      </w:r>
    </w:p>
    <w:p w14:paraId="7C194E4E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24 июня 2024 г. по 26 июня 2024 г. - в размере 45,00% от начальной цены продажи лота;</w:t>
      </w:r>
    </w:p>
    <w:p w14:paraId="71DE0363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27 июня 2024 г. по 29 июня 2024 г. - в размере 40,00% от начальной цены продажи лота;</w:t>
      </w:r>
    </w:p>
    <w:p w14:paraId="6D34F34F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30 июня 2024 г. по 02 июля 2024 г. - в размере 35,00% от начальной цены продажи лота;</w:t>
      </w:r>
    </w:p>
    <w:p w14:paraId="236711C4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03 июля 2024 г. по 05 июля 2024 г. - в размере 30,00% от начальной цены продажи лота;</w:t>
      </w:r>
    </w:p>
    <w:p w14:paraId="44214D9E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25,00% от начальной цены продажи лота;</w:t>
      </w:r>
    </w:p>
    <w:p w14:paraId="4CAB6FD4" w14:textId="77777777" w:rsidR="00C6688E" w:rsidRP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20,00% от начальной цены продажи лота;</w:t>
      </w:r>
    </w:p>
    <w:p w14:paraId="61F6934B" w14:textId="6B784DB0" w:rsidR="00C6688E" w:rsidRDefault="00C6688E" w:rsidP="00C66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88E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15,00%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6688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1349BB2" w14:textId="77777777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B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A45F02E" w14:textId="77777777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B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2B9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6D42B9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81BD97F" w14:textId="77777777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B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D42B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2D32DE2" w14:textId="4F73AD3C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B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D42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6A3EE9FE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4648234C" w:rsidR="00E67DEB" w:rsidRPr="00F059B5" w:rsidRDefault="006D42B9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</w:t>
      </w:r>
      <w:proofErr w:type="gram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28, тел. 8-800-505-80-32, а также у ОТ:</w:t>
      </w:r>
      <w:proofErr w:type="gramEnd"/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88E" w:rsidRPr="00C6688E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8(980)701-15-25, 8(812)777-57-57 (доб.598), </w:t>
      </w:r>
      <w:hyperlink r:id="rId8" w:history="1">
        <w:r w:rsidR="00C6688E" w:rsidRPr="0091544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6688E">
        <w:rPr>
          <w:rFonts w:ascii="Times New Roman" w:hAnsi="Times New Roman" w:cs="Times New Roman"/>
          <w:color w:val="000000"/>
          <w:sz w:val="24"/>
          <w:szCs w:val="24"/>
        </w:rPr>
        <w:t xml:space="preserve"> (лоты 1-29), </w:t>
      </w:r>
      <w:proofErr w:type="spellStart"/>
      <w:r w:rsidR="00C6688E" w:rsidRPr="00C6688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C6688E">
        <w:rPr>
          <w:rFonts w:ascii="Times New Roman" w:hAnsi="Times New Roman" w:cs="Times New Roman"/>
          <w:color w:val="000000"/>
          <w:sz w:val="24"/>
          <w:szCs w:val="24"/>
        </w:rPr>
        <w:t>араева</w:t>
      </w:r>
      <w:proofErr w:type="spellEnd"/>
      <w:r w:rsidR="00C6688E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8(985)</w:t>
      </w:r>
      <w:r w:rsidR="00C6688E" w:rsidRPr="00C6688E">
        <w:rPr>
          <w:rFonts w:ascii="Times New Roman" w:hAnsi="Times New Roman" w:cs="Times New Roman"/>
          <w:color w:val="000000"/>
          <w:sz w:val="24"/>
          <w:szCs w:val="24"/>
        </w:rPr>
        <w:t>836</w:t>
      </w:r>
      <w:r w:rsidR="00C668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688E" w:rsidRPr="00C6688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6688E">
        <w:rPr>
          <w:rFonts w:ascii="Times New Roman" w:hAnsi="Times New Roman" w:cs="Times New Roman"/>
          <w:color w:val="000000"/>
          <w:sz w:val="24"/>
          <w:szCs w:val="24"/>
        </w:rPr>
        <w:t xml:space="preserve">-34, 8(916)992-36-69 </w:t>
      </w:r>
      <w:hyperlink r:id="rId9" w:history="1">
        <w:r w:rsidR="00C6688E" w:rsidRPr="00915442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C6688E">
        <w:rPr>
          <w:rFonts w:ascii="Times New Roman" w:hAnsi="Times New Roman" w:cs="Times New Roman"/>
          <w:color w:val="000000"/>
          <w:sz w:val="24"/>
          <w:szCs w:val="24"/>
        </w:rPr>
        <w:t xml:space="preserve"> (лот 30)</w:t>
      </w:r>
      <w:bookmarkStart w:id="0" w:name="_GoBack"/>
      <w:bookmarkEnd w:id="0"/>
      <w:r w:rsidRPr="006D42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3CEB" w:rsidRPr="00A03CE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C116A"/>
    <w:rsid w:val="002C2BDE"/>
    <w:rsid w:val="002E51B0"/>
    <w:rsid w:val="00360DC6"/>
    <w:rsid w:val="00405C92"/>
    <w:rsid w:val="00417A51"/>
    <w:rsid w:val="004C3ABB"/>
    <w:rsid w:val="004D0023"/>
    <w:rsid w:val="00507F0D"/>
    <w:rsid w:val="0051664E"/>
    <w:rsid w:val="00577987"/>
    <w:rsid w:val="005F1F68"/>
    <w:rsid w:val="00651D54"/>
    <w:rsid w:val="006D42B9"/>
    <w:rsid w:val="00707F65"/>
    <w:rsid w:val="0080348D"/>
    <w:rsid w:val="008B5083"/>
    <w:rsid w:val="008E2B16"/>
    <w:rsid w:val="009772BC"/>
    <w:rsid w:val="00A03CEB"/>
    <w:rsid w:val="00A810D4"/>
    <w:rsid w:val="00A81DF3"/>
    <w:rsid w:val="00B141BB"/>
    <w:rsid w:val="00B220F8"/>
    <w:rsid w:val="00B47B6C"/>
    <w:rsid w:val="00B93A5E"/>
    <w:rsid w:val="00BA2A00"/>
    <w:rsid w:val="00BA403F"/>
    <w:rsid w:val="00BE03FC"/>
    <w:rsid w:val="00C6688E"/>
    <w:rsid w:val="00CB09B7"/>
    <w:rsid w:val="00CF5F6F"/>
    <w:rsid w:val="00D16130"/>
    <w:rsid w:val="00D242FD"/>
    <w:rsid w:val="00D7451B"/>
    <w:rsid w:val="00D834CB"/>
    <w:rsid w:val="00DD6D7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ronezh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3648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15</cp:revision>
  <dcterms:created xsi:type="dcterms:W3CDTF">2023-06-29T13:34:00Z</dcterms:created>
  <dcterms:modified xsi:type="dcterms:W3CDTF">2024-04-01T11:49:00Z</dcterms:modified>
</cp:coreProperties>
</file>