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043F93" w:rsidP="00043F93">
      <w:pPr>
        <w:jc w:val="both"/>
      </w:pPr>
      <w:bookmarkStart w:id="0" w:name="_GoBack"/>
      <w:r w:rsidRPr="00043F93">
        <w:rPr>
          <w:rFonts w:ascii="Times New Roman" w:eastAsia="Times New Roman" w:hAnsi="Times New Roman" w:cs="Times New Roman"/>
          <w:b/>
          <w:color w:val="000000"/>
          <w:lang w:eastAsia="ru-RU"/>
        </w:rPr>
        <w:t>АО «РАД»</w:t>
      </w:r>
      <w:r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СПб, пер.Гривцова, д.5, лит.В,</w:t>
      </w:r>
      <w:r w:rsidRPr="00043F93">
        <w:rPr>
          <w:rFonts w:ascii="Times New Roman" w:eastAsia="Calibri" w:hAnsi="Times New Roman" w:cs="Times New Roman"/>
        </w:rPr>
        <w:t xml:space="preserve"> </w:t>
      </w:r>
      <w:r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043F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043F9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43F93">
        <w:rPr>
          <w:rFonts w:ascii="Times New Roman" w:eastAsia="Times New Roman" w:hAnsi="Times New Roman" w:cs="Times New Roman"/>
          <w:color w:val="000000"/>
          <w:lang w:eastAsia="ru-RU"/>
        </w:rPr>
        <w:t>далее – Организатор торгов, ОТ), действующее на основании договора поручения с</w:t>
      </w:r>
      <w:r w:rsidRPr="00043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«ТЕХНОСТРОЙ» </w:t>
      </w:r>
      <w:r w:rsidRPr="00043F93">
        <w:rPr>
          <w:rFonts w:ascii="Times New Roman" w:eastAsia="Times New Roman" w:hAnsi="Times New Roman" w:cs="Times New Roman"/>
          <w:bCs/>
          <w:color w:val="000000"/>
          <w:lang w:eastAsia="ru-RU"/>
        </w:rPr>
        <w:t>(ИНН 5007066225,</w:t>
      </w:r>
      <w:r w:rsidRPr="00043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43F93">
        <w:rPr>
          <w:rFonts w:ascii="Times New Roman" w:eastAsia="Times New Roman" w:hAnsi="Times New Roman" w:cs="Times New Roman"/>
          <w:bCs/>
          <w:color w:val="000000"/>
          <w:lang w:eastAsia="ru-RU"/>
        </w:rPr>
        <w:t>ОГРН 1085007002783,</w:t>
      </w:r>
      <w:r w:rsidRPr="00043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Pr="00043F93">
        <w:rPr>
          <w:rFonts w:ascii="Times New Roman" w:eastAsia="Times New Roman" w:hAnsi="Times New Roman" w:cs="Times New Roman"/>
          <w:b/>
          <w:color w:val="000000"/>
          <w:lang w:eastAsia="ru-RU"/>
        </w:rPr>
        <w:t>Мериновой Ю. Д.</w:t>
      </w:r>
      <w:r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381207767830</w:t>
      </w:r>
      <w:r w:rsidRPr="00043F93">
        <w:rPr>
          <w:rFonts w:ascii="Times New Roman" w:eastAsia="Calibri" w:hAnsi="Times New Roman" w:cs="Times New Roman"/>
        </w:rPr>
        <w:t xml:space="preserve">, член Союза «СРО АУ СЗ», </w:t>
      </w:r>
      <w:r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Решения АС Московской обл. </w:t>
      </w:r>
      <w:r w:rsidRPr="00043F93">
        <w:rPr>
          <w:rFonts w:ascii="Times New Roman" w:eastAsia="Calibri" w:hAnsi="Times New Roman" w:cs="Times New Roman"/>
        </w:rPr>
        <w:t xml:space="preserve">от 18.06.2021 по делу №А41-60572/2020, 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043F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043F93">
        <w:rPr>
          <w:rFonts w:ascii="Times New Roman" w:eastAsia="Times New Roman" w:hAnsi="Times New Roman" w:cs="Times New Roman"/>
          <w:b/>
          <w:lang w:eastAsia="ru-RU"/>
        </w:rPr>
        <w:t>24.05.2024 в 09 час.00 мин. (время мск)</w:t>
      </w:r>
      <w:r w:rsidRPr="00043F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043F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 АО «РАД» </w:t>
      </w:r>
      <w:r w:rsidRPr="00043F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r w:rsidRPr="00043F9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Pr="00043F9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Pr="00043F9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Pr="00043F9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Pr="00043F9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.ru</w:t>
      </w:r>
      <w:r w:rsidRPr="00043F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043F93">
        <w:rPr>
          <w:rFonts w:ascii="Times New Roman" w:eastAsia="Times New Roman" w:hAnsi="Times New Roman" w:cs="Times New Roman"/>
          <w:b/>
          <w:lang w:eastAsia="ru-RU"/>
        </w:rPr>
        <w:t>с 09 час. 00 мин. (время мск) 07.04.2024 по 20.05.2024 до 23 час. 00 мин.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043F93">
        <w:rPr>
          <w:rFonts w:ascii="Times New Roman" w:eastAsia="Times New Roman" w:hAnsi="Times New Roman" w:cs="Times New Roman"/>
          <w:b/>
          <w:lang w:eastAsia="ru-RU"/>
        </w:rPr>
        <w:t>23.05.2024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043F93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подлежит следующее Имущество 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043F93">
        <w:rPr>
          <w:rFonts w:ascii="Times New Roman" w:eastAsia="Calibri" w:hAnsi="Times New Roman" w:cs="Times New Roman"/>
          <w:b/>
          <w:bCs/>
        </w:rPr>
        <w:t>Лот 1:</w:t>
      </w:r>
      <w:r w:rsidRPr="00043F93">
        <w:rPr>
          <w:rFonts w:ascii="Times New Roman" w:eastAsia="Calibri" w:hAnsi="Times New Roman" w:cs="Times New Roman"/>
          <w:bCs/>
        </w:rPr>
        <w:t xml:space="preserve"> нежилое помещение с кадастровым № 77:01:0003041:5615 общей площадью 52,3 кв.м., этаж № 6, расположенное по адресу: Российская Федерация, город Москва, вн.тер. г. муниципальный округ Красносельский, переулок Докучаев, дом 2, строение 3, помещение 77. </w:t>
      </w:r>
      <w:r w:rsidRPr="00043F93">
        <w:rPr>
          <w:rFonts w:ascii="Times New Roman" w:eastAsia="Calibri" w:hAnsi="Times New Roman" w:cs="Times New Roman"/>
          <w:b/>
          <w:bCs/>
        </w:rPr>
        <w:t>Начальная цена (далее-НЦ) Лота 1- 24 966 000,00 руб</w:t>
      </w:r>
      <w:r w:rsidRPr="00043F93">
        <w:rPr>
          <w:rFonts w:ascii="Times New Roman" w:eastAsia="Calibri" w:hAnsi="Times New Roman" w:cs="Times New Roman"/>
          <w:bCs/>
        </w:rPr>
        <w:t xml:space="preserve">. </w:t>
      </w:r>
      <w:r w:rsidRPr="00043F93">
        <w:rPr>
          <w:rFonts w:ascii="Times New Roman" w:eastAsia="Calibri" w:hAnsi="Times New Roman" w:cs="Times New Roman"/>
          <w:b/>
          <w:bCs/>
        </w:rPr>
        <w:t>Лот 2:</w:t>
      </w:r>
      <w:r w:rsidRPr="00043F93">
        <w:rPr>
          <w:rFonts w:ascii="Calibri" w:eastAsia="Calibri" w:hAnsi="Calibri" w:cs="Times New Roman"/>
        </w:rPr>
        <w:t xml:space="preserve"> </w:t>
      </w:r>
      <w:r w:rsidRPr="00043F93">
        <w:rPr>
          <w:rFonts w:ascii="Times New Roman" w:eastAsia="Calibri" w:hAnsi="Times New Roman" w:cs="Times New Roman"/>
          <w:bCs/>
        </w:rPr>
        <w:t xml:space="preserve">нежилое помещение с кадастровым № 77:01:0003041:5619 общей площадью 66,5 кв.м., этаж № 6, расположенное по адресу: Российская Федерация, город Москва, вн. тер. г. муниципальный округ Красносельский, переулок Докучаев, дом 2, строение 3, помещение 81. </w:t>
      </w:r>
      <w:r w:rsidRPr="00043F93">
        <w:rPr>
          <w:rFonts w:ascii="Times New Roman" w:eastAsia="Calibri" w:hAnsi="Times New Roman" w:cs="Times New Roman"/>
          <w:b/>
          <w:bCs/>
        </w:rPr>
        <w:t>НЦ Лота 2 - 31 744 000,00 руб. Лот 3:</w:t>
      </w:r>
      <w:r w:rsidRPr="00043F93">
        <w:rPr>
          <w:rFonts w:ascii="Times New Roman" w:eastAsia="Calibri" w:hAnsi="Times New Roman" w:cs="Times New Roman"/>
          <w:bCs/>
        </w:rPr>
        <w:t xml:space="preserve"> </w:t>
      </w:r>
      <w:r w:rsidRPr="00043F93">
        <w:rPr>
          <w:rFonts w:ascii="Calibri" w:eastAsia="Calibri" w:hAnsi="Calibri" w:cs="Times New Roman"/>
        </w:rPr>
        <w:t xml:space="preserve"> </w:t>
      </w:r>
      <w:r w:rsidRPr="00043F93">
        <w:rPr>
          <w:rFonts w:ascii="Times New Roman" w:eastAsia="Calibri" w:hAnsi="Times New Roman" w:cs="Times New Roman"/>
          <w:bCs/>
        </w:rPr>
        <w:t>нежилое помещение с кадастровым № 77:01:0003041:5620 общей площадью 70,3 кв. м. этаж № 6, расположенное по адресу: Российская Федерация, город Москва, вн. тер. г. муниципальный округ Красносельский, переулок Докучаев, дом 2, строение 3, помещение 82.</w:t>
      </w:r>
      <w:r w:rsidRPr="00043F93">
        <w:rPr>
          <w:rFonts w:ascii="Times New Roman" w:eastAsia="Calibri" w:hAnsi="Times New Roman" w:cs="Times New Roman"/>
          <w:b/>
          <w:bCs/>
        </w:rPr>
        <w:t xml:space="preserve"> НЦ Лота 3 - 33 558 000,00 </w:t>
      </w:r>
      <w:r w:rsidRPr="00043F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руб. Обременение Лотов: </w:t>
      </w:r>
      <w:r w:rsidRPr="00043F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согласно утвержденному </w:t>
      </w:r>
      <w:r w:rsidRPr="00043F93">
        <w:rPr>
          <w:rFonts w:ascii="Calibri" w:eastAsia="Calibri" w:hAnsi="Calibri" w:cs="Times New Roman"/>
        </w:rPr>
        <w:t xml:space="preserve"> </w:t>
      </w:r>
      <w:r w:rsidRPr="00043F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27.09.2023 Положению о порядке, сроках и условиях реализации имущества ООО «Технострой», имущество находится в залоге у АО КБ «РУБЛЕВ». По состоянию на 21.03.2024 запись об обременении (ипотеке) Имущества в ЕГРН отсутствует, что подтверждается выписками из ЕГРН от 21.03.2024 № КУВИ-001/2024-80847986, № КУВИ-001/2024-80849918, № КУВИ-001/2024-80851279. На основании определения АС Московской обл. от 27.07.2021 по делу № А41-60572/20 требования АО КБ «РУБЛЕВ» включены в третью</w:t>
      </w:r>
      <w:r w:rsidRPr="00043F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043F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очередь реестра требований кредиторов Должника, как обеспеченные залогом имущества Должника. </w:t>
      </w:r>
      <w:r w:rsidRPr="00043F93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>Для сведения:</w:t>
      </w:r>
      <w:r w:rsidRPr="00043F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согласно выписке из ЕГРН от 21.03.2024 № КУВИ-001/2024-80851279 в отношении нежилого помещения с кадастровым №: 77:01:0003041:5620 внесена следующая запись: «Заявленные в судебном порядке права требования: права оспариваются в судебном порядке».</w:t>
      </w:r>
      <w:r w:rsidRPr="00043F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043F93">
        <w:rPr>
          <w:rFonts w:ascii="Times New Roman" w:eastAsia="Calibri" w:hAnsi="Times New Roman" w:cs="Times New Roman"/>
          <w:iCs/>
        </w:rPr>
        <w:t>в раб. дни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 с 10.00 до 19.00, тел. 8(914)-885-47-15, эл. почта: </w:t>
      </w:r>
      <w:hyperlink r:id="rId5" w:history="1">
        <w:r w:rsidRPr="00043F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1345ab@mail.ru</w:t>
        </w:r>
      </w:hyperlink>
      <w:r w:rsidRPr="00043F93">
        <w:rPr>
          <w:rFonts w:ascii="Times New Roman" w:eastAsia="Times New Roman" w:hAnsi="Times New Roman" w:cs="Times New Roman"/>
          <w:lang w:eastAsia="ru-RU"/>
        </w:rPr>
        <w:t xml:space="preserve">., а также ОТ в раб. дни с 9.00 до 18.00, тел. 8 (499) 395-00-20, эл. почта: </w:t>
      </w:r>
      <w:hyperlink r:id="rId6" w:history="1">
        <w:r w:rsidRPr="00043F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043F9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43F93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043F93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Pr="00043F93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043F93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043F93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043F93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3F9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043F93">
        <w:rPr>
          <w:rFonts w:ascii="Calibri" w:eastAsia="Calibri" w:hAnsi="Calibri" w:cs="Times New Roman"/>
        </w:rPr>
        <w:t xml:space="preserve"> </w:t>
      </w:r>
      <w:r w:rsidRPr="00043F93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043F93">
        <w:rPr>
          <w:rFonts w:ascii="Times New Roman" w:eastAsia="Calibri" w:hAnsi="Times New Roman" w:cs="Times New Roman"/>
        </w:rPr>
        <w:t>№</w:t>
      </w:r>
      <w:r w:rsidRPr="00043F93">
        <w:rPr>
          <w:rFonts w:ascii="Times New Roman" w:eastAsia="Calibri" w:hAnsi="Times New Roman" w:cs="Times New Roman"/>
          <w:bCs/>
          <w:iCs/>
        </w:rPr>
        <w:t xml:space="preserve"> 40702810220150002225</w:t>
      </w:r>
      <w:r w:rsidRPr="00043F93">
        <w:rPr>
          <w:rFonts w:ascii="Times New Roman" w:eastAsia="Calibri" w:hAnsi="Times New Roman" w:cs="Times New Roman"/>
        </w:rPr>
        <w:t xml:space="preserve"> в</w:t>
      </w:r>
      <w:r w:rsidRPr="00043F93">
        <w:rPr>
          <w:rFonts w:ascii="Times New Roman" w:eastAsia="Calibri" w:hAnsi="Times New Roman" w:cs="Times New Roman"/>
          <w:bCs/>
        </w:rPr>
        <w:t xml:space="preserve"> ТКБ БАНК ПАО, г. Москва</w:t>
      </w:r>
      <w:r w:rsidRPr="00043F93">
        <w:rPr>
          <w:rFonts w:ascii="Times New Roman" w:eastAsia="Calibri" w:hAnsi="Times New Roman" w:cs="Times New Roman"/>
        </w:rPr>
        <w:t>, к/с 30101810800000000388, БИК</w:t>
      </w:r>
      <w:r w:rsidRPr="00043F93">
        <w:rPr>
          <w:rFonts w:ascii="Times New Roman" w:eastAsia="Calibri" w:hAnsi="Times New Roman" w:cs="Times New Roman"/>
          <w:bCs/>
          <w:iCs/>
        </w:rPr>
        <w:t xml:space="preserve"> 044525388</w:t>
      </w:r>
      <w:r w:rsidRPr="00043F93">
        <w:rPr>
          <w:rFonts w:ascii="Times New Roman" w:eastAsia="Times New Roman" w:hAnsi="Times New Roman" w:cs="Times New Roman"/>
          <w:lang w:eastAsia="ru-RU"/>
        </w:rPr>
        <w:t>.</w:t>
      </w:r>
      <w:r w:rsidRPr="00043F93">
        <w:rPr>
          <w:rFonts w:ascii="Times New Roman" w:eastAsia="Calibri" w:hAnsi="Times New Roman" w:cs="Times New Roman"/>
          <w:shd w:val="clear" w:color="auto" w:fill="FFFFFF"/>
        </w:rPr>
        <w:t xml:space="preserve">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D"/>
    <w:rsid w:val="00043F93"/>
    <w:rsid w:val="00855CED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96FD-1CFA-402E-BF44-1E9DD39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1345ab@mail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2024-03-29T11:53:00Z</dcterms:created>
  <dcterms:modified xsi:type="dcterms:W3CDTF">2024-03-29T11:53:00Z</dcterms:modified>
</cp:coreProperties>
</file>