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6290BB6" w:rsidR="00777765" w:rsidRPr="00811556" w:rsidRDefault="00A174FF" w:rsidP="00607DC4">
      <w:pPr>
        <w:spacing w:after="0" w:line="240" w:lineRule="auto"/>
        <w:ind w:firstLine="567"/>
        <w:jc w:val="both"/>
      </w:pPr>
      <w:r w:rsidRPr="00A174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74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74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74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74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74F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A174FF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9F4605E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5085C2DE" w:rsidR="00B368B1" w:rsidRPr="00F95BC6" w:rsidRDefault="00F95BC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95BC6">
        <w:t>ООО "Ресурс", ИНН 5014010470, определение АС Московской области  от 29.01.2020 по делу А41-74615/18 о включении в РТК 3-я очередь (восстановление права залогодержателя на объекты недвижимого имущества), находится в стадии банкротства (37 512 000,00 руб.)</w:t>
      </w:r>
      <w:r>
        <w:t xml:space="preserve"> – </w:t>
      </w:r>
      <w:r w:rsidRPr="00F95BC6">
        <w:t>37</w:t>
      </w:r>
      <w:r>
        <w:t xml:space="preserve"> </w:t>
      </w:r>
      <w:r w:rsidRPr="00F95BC6">
        <w:t>512</w:t>
      </w:r>
      <w:r>
        <w:t xml:space="preserve"> </w:t>
      </w:r>
      <w:r w:rsidRPr="00F95BC6">
        <w:t>000</w:t>
      </w:r>
      <w:r>
        <w:t>,00 руб.</w:t>
      </w:r>
    </w:p>
    <w:p w14:paraId="08A89069" w14:textId="2F14091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95BC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1C7275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95BC6" w:rsidRPr="00F95BC6">
        <w:rPr>
          <w:rFonts w:ascii="Times New Roman CYR" w:hAnsi="Times New Roman CYR" w:cs="Times New Roman CYR"/>
          <w:b/>
          <w:color w:val="000000"/>
        </w:rPr>
        <w:t xml:space="preserve">02 апреля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A7D456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F95BC6" w:rsidRPr="00F95BC6">
        <w:rPr>
          <w:b/>
          <w:color w:val="000000"/>
        </w:rPr>
        <w:t>02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95BC6" w:rsidRPr="00F95BC6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143973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95BC6" w:rsidRPr="00F95BC6">
        <w:rPr>
          <w:b/>
          <w:color w:val="000000"/>
        </w:rPr>
        <w:t>20 февраля</w:t>
      </w:r>
      <w:r w:rsidRPr="00F95BC6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95BC6" w:rsidRPr="00F95BC6">
        <w:rPr>
          <w:b/>
          <w:color w:val="000000"/>
        </w:rPr>
        <w:t>08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789180F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95BC6">
        <w:rPr>
          <w:b/>
          <w:bCs/>
          <w:color w:val="000000"/>
        </w:rPr>
        <w:t>31 мая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95BC6">
        <w:rPr>
          <w:b/>
          <w:bCs/>
          <w:color w:val="000000"/>
        </w:rPr>
        <w:t>07 июля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D2360A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95BC6" w:rsidRPr="00F9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F9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F9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9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0D2A018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F95BC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F95BC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9CEE9F6" w14:textId="1F750D53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>с 31 мая 2024 г. по 09 июня 2024 г. - в размере начальной цены продажи лот</w:t>
      </w:r>
      <w:r>
        <w:rPr>
          <w:color w:val="000000"/>
        </w:rPr>
        <w:t>а</w:t>
      </w:r>
      <w:r w:rsidRPr="00F95BC6">
        <w:rPr>
          <w:color w:val="000000"/>
        </w:rPr>
        <w:t>;</w:t>
      </w:r>
    </w:p>
    <w:p w14:paraId="71F267D1" w14:textId="745BD1EC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10 июня 2024 г. по 19 июня 2024 г. - в размере 90,50%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7B85BAE0" w14:textId="002DD42D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20 июня 2024 г. по 22 июня 2024 г. - в размере 81,00%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545F309D" w14:textId="104800C1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23 июня 2024 г. по 25 июня 2024 г. - в размере 71,50%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62D8E002" w14:textId="1E83C3A1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26 июня 2024 г. по 28 июня 2024 г. - в размере 62,00%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351698ED" w14:textId="48FB8F2B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29 июня 2024 г. по 01 июля 2024 г. - в размере 52,50%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3EF57AAA" w14:textId="406D0574" w:rsidR="00F95BC6" w:rsidRPr="00F95BC6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02 июля 2024 г. по 04 июля 2024 г. - в размере 43,00% от начальной цены продажи </w:t>
      </w:r>
      <w:r w:rsidRPr="00F95BC6">
        <w:rPr>
          <w:color w:val="000000"/>
        </w:rPr>
        <w:t>лота</w:t>
      </w:r>
      <w:r w:rsidRPr="00F95BC6">
        <w:rPr>
          <w:color w:val="000000"/>
        </w:rPr>
        <w:t>;</w:t>
      </w:r>
    </w:p>
    <w:p w14:paraId="45D02C04" w14:textId="79316FFA" w:rsidR="00B368B1" w:rsidRDefault="00F95BC6" w:rsidP="00F9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BC6">
        <w:rPr>
          <w:color w:val="000000"/>
        </w:rPr>
        <w:t xml:space="preserve">с 05 июля 2024 г. по 07 июля 2024 г. - в размере 33,50% от начальной цены продажи </w:t>
      </w:r>
      <w:r w:rsidRPr="00F95BC6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F95BC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F95BC6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DE563A2" w14:textId="77777777" w:rsidR="00B368B1" w:rsidRPr="00F95BC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5BC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95BC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F95B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F95BC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F95BC6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477EB44" w14:textId="77777777" w:rsidR="00B368B1" w:rsidRPr="00F95BC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5BC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95BC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0342D9D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95BC6" w:rsidRPr="00F9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г. Краснодар, ул. Пушкина, д.38, тел. 8-800-505-80-32; </w:t>
      </w:r>
      <w:proofErr w:type="gramStart"/>
      <w:r w:rsidR="00F95BC6" w:rsidRPr="00F9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95BC6" w:rsidRPr="00F9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F95BC6" w:rsidRPr="00F9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F95BC6" w:rsidRPr="00F9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Pr="00F95BC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74FF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95BC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1902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2024-02-13T13:46:00Z</dcterms:modified>
</cp:coreProperties>
</file>