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7478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ПРОЕКТ ДОГОВОРА</w:t>
      </w:r>
    </w:p>
    <w:p w14:paraId="0FC3092C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КУПЛИ-ПРОДАЖИ</w:t>
      </w:r>
    </w:p>
    <w:p w14:paraId="48438DEA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5"/>
      </w:tblGrid>
      <w:tr w:rsidR="00127A25" w:rsidRPr="008C09A0" w14:paraId="6A9E776D" w14:textId="77777777" w:rsidTr="00BB58AF">
        <w:tc>
          <w:tcPr>
            <w:tcW w:w="9571" w:type="dxa"/>
          </w:tcPr>
          <w:tbl>
            <w:tblPr>
              <w:tblW w:w="10490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961"/>
              <w:gridCol w:w="5529"/>
            </w:tblGrid>
            <w:tr w:rsidR="00127A25" w:rsidRPr="008C09A0" w14:paraId="317A9703" w14:textId="77777777" w:rsidTr="00BB58AF">
              <w:tc>
                <w:tcPr>
                  <w:tcW w:w="4961" w:type="dxa"/>
                  <w:shd w:val="clear" w:color="auto" w:fill="auto"/>
                </w:tcPr>
                <w:p w14:paraId="62A814EF" w14:textId="77777777" w:rsidR="00127A25" w:rsidRPr="008C09A0" w:rsidRDefault="00127A25" w:rsidP="00BB58A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  <w:r w:rsidRPr="008C09A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 xml:space="preserve">г. Пенза                                                                                                    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14:paraId="6538073D" w14:textId="52FAE82C" w:rsidR="00127A25" w:rsidRPr="008C09A0" w:rsidRDefault="00127A25" w:rsidP="00BB58AF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 xml:space="preserve">                 </w:t>
                  </w:r>
                  <w:r w:rsidRPr="008C09A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/>
                    </w:rPr>
                    <w:t>«___» ____________20__ года</w:t>
                  </w:r>
                </w:p>
              </w:tc>
            </w:tr>
          </w:tbl>
          <w:p w14:paraId="47001E7D" w14:textId="77777777" w:rsidR="00127A25" w:rsidRPr="008C09A0" w:rsidRDefault="00127A25" w:rsidP="00BB58AF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ru-RU" w:eastAsia="en-US"/>
              </w:rPr>
            </w:pPr>
          </w:p>
        </w:tc>
      </w:tr>
    </w:tbl>
    <w:p w14:paraId="5C587E84" w14:textId="61174784" w:rsidR="00127A25" w:rsidRPr="008C09A0" w:rsidRDefault="00127A25" w:rsidP="00127A25">
      <w:pPr>
        <w:jc w:val="both"/>
        <w:rPr>
          <w:rFonts w:ascii="Times New Roman" w:eastAsia="Calibri" w:hAnsi="Times New Roman" w:cs="Times New Roman"/>
          <w:color w:val="333333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Конкурсный управляющий ООО «Святобор» (ИНН 5835061235, ОГРН 1055802574783, юридический адрес: 440028, Пензенская обл., г. Пенза, пр-кт Победы, д.75А),  Макаров Александр Владимирович, действующий на основании Решения Арбитражного суда Пензенской области от 19.09.2023 г. дело № А49-13673/2022, именуемое в дальнейшем «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Продавец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», с одной стороны, и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______________________</w:t>
      </w:r>
      <w:r w:rsidR="0078358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,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  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именуемое в дальнейшем «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Покупатель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», с другой стороны, именуемые вместе «Стороны», заключили настоящий договор о нижеследующем:</w:t>
      </w:r>
    </w:p>
    <w:p w14:paraId="49FA79B3" w14:textId="00BC1618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1.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Основные положения</w:t>
      </w:r>
    </w:p>
    <w:p w14:paraId="291BA983" w14:textId="77777777" w:rsid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1.1. Настоящий договор заключён на основании Протокола по открытым торгам в форме аукциона с открытой формой представления предложений о цене от «___» _________ 202___ года по продаже имущества </w:t>
      </w:r>
      <w:r w:rsidRPr="008C09A0">
        <w:rPr>
          <w:rFonts w:ascii="Times New Roman" w:eastAsia="Calibri" w:hAnsi="Times New Roman" w:cs="Times New Roman"/>
          <w:color w:val="333333"/>
          <w:sz w:val="22"/>
          <w:szCs w:val="22"/>
          <w:lang w:val="ru-RU" w:eastAsia="en-US"/>
        </w:rPr>
        <w:t>ООО «Святобор»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принадлежащего </w:t>
      </w:r>
      <w:r w:rsidRPr="008C09A0">
        <w:rPr>
          <w:rFonts w:ascii="Times New Roman" w:eastAsia="Calibri" w:hAnsi="Times New Roman" w:cs="Times New Roman"/>
          <w:color w:val="333333"/>
          <w:sz w:val="22"/>
          <w:szCs w:val="22"/>
          <w:lang w:val="ru-RU" w:eastAsia="en-US"/>
        </w:rPr>
        <w:t>Должнику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на праве собственности.</w:t>
      </w:r>
    </w:p>
    <w:p w14:paraId="53AEBE44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2542C622" w14:textId="3DC66FCE" w:rsidR="00127A25" w:rsidRPr="00127A25" w:rsidRDefault="00127A25" w:rsidP="00127A25">
      <w:pPr>
        <w:jc w:val="center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2.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</w:t>
      </w:r>
    </w:p>
    <w:p w14:paraId="0DB7BB08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2.1. Продавец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продал, а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Покупатель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приобрёл в собственность следующее имущество: </w:t>
      </w:r>
    </w:p>
    <w:p w14:paraId="5C8EC99E" w14:textId="77777777" w:rsidR="00127A25" w:rsidRPr="00127A25" w:rsidRDefault="00127A25" w:rsidP="00127A25">
      <w:pPr>
        <w:pStyle w:val="Default"/>
        <w:spacing w:after="27"/>
        <w:rPr>
          <w:b/>
          <w:bCs/>
          <w:color w:val="auto"/>
          <w:sz w:val="22"/>
          <w:szCs w:val="22"/>
        </w:rPr>
      </w:pPr>
      <w:r w:rsidRPr="00127A25">
        <w:rPr>
          <w:b/>
          <w:bCs/>
          <w:color w:val="auto"/>
          <w:sz w:val="22"/>
          <w:szCs w:val="22"/>
        </w:rPr>
        <w:t>Заложенное имущество (Ограничения (обременения): залог (ипотека) в пользу ООО КБ «Агросоюз»):</w:t>
      </w:r>
    </w:p>
    <w:p w14:paraId="6CD99693" w14:textId="77777777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>- Камера помывочная КМ-0,1 Р10*5*5, 2014 г.в., производитель ООО «ПТПА-Ремсервис», инвентарный номер 970138, кол-во 1 шт.,</w:t>
      </w:r>
    </w:p>
    <w:p w14:paraId="72727FFB" w14:textId="77777777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>- Камера дробеструйная КДО Р10*5,5*5, 2104 г.в., производитель ООО «ПТПА-Ремсервис», инвентарный номер 970137, кол-во 1 шт.,</w:t>
      </w:r>
    </w:p>
    <w:p w14:paraId="2566DCDA" w14:textId="4AA2C01D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>- Окрасочно-сушильный комплекс EtMan для работы с жидкими распылителями ЛМК, модель «Уникум», 2014 г.в.,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>«Технологии окраски EtMan», инвентарный номер 287782, кол-во 1 шт.,</w:t>
      </w:r>
    </w:p>
    <w:p w14:paraId="299C1075" w14:textId="01DE8111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127A25">
        <w:rPr>
          <w:color w:val="auto"/>
          <w:sz w:val="22"/>
          <w:szCs w:val="22"/>
        </w:rPr>
        <w:t>- Окрасочно-сушильный комплекс EtMan для работы с жидкими распылителями ЛМК, модель «Уникум», 2014 г.в.,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>«Технологии окраски EtMan», инвентарный номер 287783, кол-во 1 шт.,</w:t>
      </w:r>
    </w:p>
    <w:p w14:paraId="4AA6700A" w14:textId="2C1465B6" w:rsidR="00127A25" w:rsidRPr="00127A25" w:rsidRDefault="00127A25" w:rsidP="00127A25">
      <w:pPr>
        <w:pStyle w:val="Default"/>
        <w:spacing w:after="27"/>
        <w:jc w:val="both"/>
        <w:rPr>
          <w:color w:val="auto"/>
          <w:sz w:val="22"/>
          <w:szCs w:val="22"/>
          <w:highlight w:val="magenta"/>
        </w:rPr>
      </w:pPr>
      <w:r w:rsidRPr="00127A25">
        <w:rPr>
          <w:color w:val="auto"/>
          <w:sz w:val="22"/>
          <w:szCs w:val="22"/>
        </w:rPr>
        <w:t>- Окрасочно-сушильный комплекс EtMan для работы с жидкими распылителями ЛМК, модель «Уникум», 2014 г.в., производитель ООО</w:t>
      </w:r>
      <w:r w:rsidR="00EA53B8">
        <w:rPr>
          <w:color w:val="auto"/>
          <w:sz w:val="22"/>
          <w:szCs w:val="22"/>
        </w:rPr>
        <w:t xml:space="preserve"> </w:t>
      </w:r>
      <w:r w:rsidRPr="00127A25">
        <w:rPr>
          <w:color w:val="auto"/>
          <w:sz w:val="22"/>
          <w:szCs w:val="22"/>
        </w:rPr>
        <w:t>«Технологии окраски EtMan», инвентарный номер 287784, кол-во 1 шт.</w:t>
      </w:r>
    </w:p>
    <w:p w14:paraId="6E24FBAF" w14:textId="77777777" w:rsidR="00127A25" w:rsidRPr="00127A25" w:rsidRDefault="00127A25" w:rsidP="00127A25">
      <w:pPr>
        <w:pStyle w:val="Default"/>
        <w:spacing w:after="27"/>
        <w:rPr>
          <w:color w:val="auto"/>
          <w:sz w:val="22"/>
          <w:szCs w:val="22"/>
        </w:rPr>
      </w:pPr>
      <w:r w:rsidRPr="00127A25">
        <w:rPr>
          <w:b/>
          <w:bCs/>
          <w:color w:val="auto"/>
          <w:sz w:val="22"/>
          <w:szCs w:val="22"/>
        </w:rPr>
        <w:t>Незаложенное имущество (Ограничения (обременения): отсутствуют):</w:t>
      </w:r>
    </w:p>
    <w:p w14:paraId="1BD8506D" w14:textId="68D517B9" w:rsidR="00127A25" w:rsidRPr="00EA53B8" w:rsidRDefault="00127A25" w:rsidP="00127A25">
      <w:pPr>
        <w:jc w:val="both"/>
        <w:rPr>
          <w:rFonts w:asciiTheme="minorHAnsi" w:eastAsia="Calibri" w:hAnsiTheme="minorHAnsi" w:cs="Times New Roman"/>
          <w:sz w:val="22"/>
          <w:szCs w:val="22"/>
          <w:lang w:val="ru-RU" w:eastAsia="en-US"/>
        </w:rPr>
      </w:pPr>
      <w:r w:rsidRPr="00127A25">
        <w:rPr>
          <w:sz w:val="22"/>
          <w:szCs w:val="22"/>
          <w:lang w:val="ru-RU"/>
        </w:rPr>
        <w:t xml:space="preserve"> Система мониторинга параметров среды внутри ОСК «Уникум»: СВ0040</w:t>
      </w:r>
      <w:r w:rsidR="00EA53B8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14:paraId="54923625" w14:textId="77777777" w:rsidR="00127A25" w:rsidRPr="00127A25" w:rsidRDefault="00127A25" w:rsidP="00127A25">
      <w:pPr>
        <w:spacing w:after="120"/>
        <w:jc w:val="both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14:paraId="08340D66" w14:textId="77777777" w:rsidR="00127A25" w:rsidRPr="00127A25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3. Цена Договора и порядок расчётов.</w:t>
      </w:r>
    </w:p>
    <w:p w14:paraId="4FF2C15E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3.1. Общая стоимость имущества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,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указанного в пункте 2.1.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настоящего договора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установлена по результатам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проведения торгов и составляет___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 __________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(_________________) руб.</w:t>
      </w:r>
    </w:p>
    <w:p w14:paraId="2EF11FA5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3.2. «Покупатель» оплатил в качестве задатка 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__________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(_________________) руб.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 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 подписания настоящего договора.  </w:t>
      </w:r>
    </w:p>
    <w:p w14:paraId="7357D761" w14:textId="77777777" w:rsidR="00127A25" w:rsidRPr="00127A25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Оставшуюся сумму в размере </w:t>
      </w:r>
      <w:r w:rsidRPr="00127A2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 xml:space="preserve">__________ </w:t>
      </w:r>
      <w:r w:rsidRPr="00127A2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(_________________) руб.</w:t>
      </w: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«Покупатель» оплачивает путем перечисления на расчетный счет должника не позднее тридцати календарных дней с момента подписания настоящего договора в следующем порядке:</w:t>
      </w:r>
    </w:p>
    <w:p w14:paraId="0BEE874C" w14:textId="2CF92A67" w:rsidR="00127A25" w:rsidRPr="00127A25" w:rsidRDefault="00127A25" w:rsidP="0012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7A25">
        <w:rPr>
          <w:rFonts w:ascii="Times New Roman" w:hAnsi="Times New Roman" w:cs="Times New Roman"/>
          <w:sz w:val="22"/>
          <w:szCs w:val="22"/>
          <w:lang w:val="ru-RU"/>
        </w:rPr>
        <w:t>- сумму в размере __________ (_________________) руб. от реализации заложенного имущества на расчётный счёт должника № 40702810448000000398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Наименование банка: Пензенское отделение №8624 ПАО Сбербанк г. Пенза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БИК банка: 045655635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Корсчёт: 30101810000000000635.</w:t>
      </w:r>
    </w:p>
    <w:p w14:paraId="58C9272E" w14:textId="7CF70EA1" w:rsidR="00127A25" w:rsidRPr="00127A25" w:rsidRDefault="00127A25" w:rsidP="00127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7A25">
        <w:rPr>
          <w:rFonts w:ascii="Times New Roman" w:hAnsi="Times New Roman" w:cs="Times New Roman"/>
          <w:sz w:val="22"/>
          <w:szCs w:val="22"/>
          <w:lang w:val="ru-RU"/>
        </w:rPr>
        <w:t>- сумму в размере __________ (_________________) руб. от реализации не заложенного имущества на расчётный счёт должника № 40702810448000006897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Наименование банка: Пензенское отделение №8624 ПАО Сбербанк г. Пенза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 xml:space="preserve"> БИК банка: 045655635</w:t>
      </w:r>
      <w:r w:rsidR="006D2AB4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>Корсчёт: 30101810000000000635.</w:t>
      </w:r>
      <w:r w:rsidRPr="00127A25">
        <w:rPr>
          <w:rFonts w:ascii="Times New Roman" w:hAnsi="Times New Roman" w:cs="Times New Roman"/>
          <w:sz w:val="22"/>
          <w:szCs w:val="22"/>
          <w:lang w:val="ru-RU"/>
        </w:rPr>
        <w:tab/>
      </w:r>
    </w:p>
    <w:p w14:paraId="37F0EEDF" w14:textId="77777777" w:rsidR="00127A25" w:rsidRPr="008C09A0" w:rsidRDefault="00127A25" w:rsidP="00127A2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127A2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3.3.В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торгов, за исключением победителя торгов.</w:t>
      </w:r>
    </w:p>
    <w:p w14:paraId="3108AEB7" w14:textId="4AA84B8B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4.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Порядок передачи имущества. Момент перехода прав.</w:t>
      </w:r>
    </w:p>
    <w:p w14:paraId="352363D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4.1. 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пяти дней с момента оплаты имущества Покупателем.</w:t>
      </w:r>
    </w:p>
    <w:p w14:paraId="29B931C1" w14:textId="77777777" w:rsidR="00127A25" w:rsidRPr="008C09A0" w:rsidRDefault="00127A25" w:rsidP="00B912D2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4.2. Право собственности на имущество переходит от Продавца к Покупателю в момент подписания передаточного акта.</w:t>
      </w:r>
    </w:p>
    <w:p w14:paraId="40B67103" w14:textId="3566EF83" w:rsidR="00127A25" w:rsidRPr="008C09A0" w:rsidRDefault="00127A25" w:rsidP="00B912D2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5.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Обязанности сторон</w:t>
      </w:r>
    </w:p>
    <w:p w14:paraId="321A46E6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5.1. Продавец обязан:</w:t>
      </w:r>
    </w:p>
    <w:p w14:paraId="351EB1FC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5.1.1. Осуществить передачу имущества в собственность Покупателя на условиях, предусмотренных настоящим договором без каких-либо изъятий.</w:t>
      </w:r>
    </w:p>
    <w:p w14:paraId="759ECE8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 Покупатель обязан:</w:t>
      </w:r>
    </w:p>
    <w:p w14:paraId="686559BE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5.2.1. Принять имущество в собственность на условиях, предусмотренных настоящим договором.</w:t>
      </w:r>
    </w:p>
    <w:p w14:paraId="1330CC6E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5.2.2. Произвести оплату приобретаемого имущества в размере, порядке и на условиях, предусмотренных настоящим договором.</w:t>
      </w:r>
    </w:p>
    <w:p w14:paraId="521F5BD8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5.2.3. 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14:paraId="18135D0A" w14:textId="77777777" w:rsidR="00127A25" w:rsidRPr="008C09A0" w:rsidRDefault="00127A25" w:rsidP="00127A25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5.2.4. 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14:paraId="39E50DDE" w14:textId="48FF35A1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6.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сторон</w:t>
      </w:r>
    </w:p>
    <w:p w14:paraId="2351D13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6.1. 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14:paraId="05564835" w14:textId="3E3D9A4C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7.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Рассмотрение споров между сторонами</w:t>
      </w:r>
    </w:p>
    <w:p w14:paraId="5A1CC802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14:paraId="1D31DBC1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7.2. Возникшие споры или разногласия, вытекающие из настоящего договора и не разрешённые путём переговоров между сторонами, подлежат разрешению в соответствии с действующим Законодательством.</w:t>
      </w:r>
    </w:p>
    <w:p w14:paraId="1CC84B97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14:paraId="4B08967A" w14:textId="5C552721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8.</w:t>
      </w:r>
      <w:r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Особые условия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14:paraId="2381B01F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8.1.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14:paraId="414E5B05" w14:textId="77777777" w:rsidR="00127A25" w:rsidRPr="008C09A0" w:rsidRDefault="00127A25" w:rsidP="00127A25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8.2. Настоящий договор составлен в 2 (Двух) экземплярах.</w:t>
      </w:r>
    </w:p>
    <w:p w14:paraId="7606ACC6" w14:textId="77777777" w:rsidR="00127A25" w:rsidRPr="008C09A0" w:rsidRDefault="00127A25" w:rsidP="00127A25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8.3. Во всем остальном, что не предусмотрено настоящим договором, применяются нормы законодательства Российской Федерации.</w:t>
      </w:r>
    </w:p>
    <w:p w14:paraId="791F1F96" w14:textId="77777777" w:rsidR="00127A25" w:rsidRPr="008C09A0" w:rsidRDefault="00127A25" w:rsidP="00127A25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9</w:t>
      </w:r>
      <w:r w:rsidRPr="008C09A0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  <w:r w:rsidRPr="008C09A0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4786"/>
      </w:tblGrid>
      <w:tr w:rsidR="00127A25" w:rsidRPr="00127A25" w14:paraId="2FBA46BC" w14:textId="77777777" w:rsidTr="00BB58AF">
        <w:tc>
          <w:tcPr>
            <w:tcW w:w="5103" w:type="dxa"/>
            <w:shd w:val="clear" w:color="auto" w:fill="auto"/>
          </w:tcPr>
          <w:p w14:paraId="3A0BC0D8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 xml:space="preserve">    </w:t>
            </w:r>
            <w:r w:rsidRPr="00127A25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  <w:t>Продавец:</w:t>
            </w:r>
          </w:p>
          <w:p w14:paraId="6FF1E1FA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</w:pPr>
          </w:p>
          <w:p w14:paraId="2D7726E9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ООО «Святобор» </w:t>
            </w:r>
          </w:p>
          <w:p w14:paraId="4F1C927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ИНН: 5835061235</w:t>
            </w:r>
          </w:p>
          <w:p w14:paraId="162C70B9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КПП: 583501001</w:t>
            </w:r>
          </w:p>
          <w:p w14:paraId="41ED1C3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ОГРН: 1055802574783</w:t>
            </w:r>
          </w:p>
          <w:p w14:paraId="4060F806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Расчётный счёт: 40702810448000006897</w:t>
            </w:r>
          </w:p>
          <w:p w14:paraId="6317C9EE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банка: Пензенское отделение №8624 ПАО Сбербанк г. Пенза</w:t>
            </w:r>
          </w:p>
          <w:p w14:paraId="22AAA1CE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банка: 045655635</w:t>
            </w:r>
          </w:p>
          <w:p w14:paraId="070E165C" w14:textId="77777777" w:rsidR="00127A25" w:rsidRPr="00127A25" w:rsidRDefault="00127A25" w:rsidP="00BB5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27A2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Корсчёт: 30101810000000000635</w:t>
            </w:r>
          </w:p>
          <w:p w14:paraId="427C7594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3BB78469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_____________Макаров А.В.</w:t>
            </w:r>
          </w:p>
          <w:p w14:paraId="0A5F7B3A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0C0713B3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  <w:p w14:paraId="068B7347" w14:textId="77777777" w:rsidR="00127A25" w:rsidRPr="00127A25" w:rsidRDefault="00127A25" w:rsidP="00BB58AF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4786" w:type="dxa"/>
            <w:shd w:val="clear" w:color="auto" w:fill="auto"/>
          </w:tcPr>
          <w:p w14:paraId="2ED21594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</w:pPr>
            <w:r w:rsidRPr="00127A25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 xml:space="preserve">                         </w:t>
            </w:r>
            <w:r w:rsidRPr="00127A25">
              <w:rPr>
                <w:rFonts w:ascii="Times New Roman" w:eastAsia="Calibri" w:hAnsi="Times New Roman" w:cs="Times New Roman"/>
                <w:sz w:val="22"/>
                <w:szCs w:val="22"/>
                <w:u w:val="single"/>
                <w:lang w:val="ru-RU" w:eastAsia="en-US"/>
              </w:rPr>
              <w:t>Покупатель:</w:t>
            </w:r>
          </w:p>
          <w:p w14:paraId="4C929DBD" w14:textId="77777777" w:rsidR="00127A25" w:rsidRPr="00127A25" w:rsidRDefault="00127A25" w:rsidP="00BB58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</w:p>
        </w:tc>
      </w:tr>
    </w:tbl>
    <w:p w14:paraId="243B5E54" w14:textId="77777777" w:rsidR="00127A25" w:rsidRDefault="00127A25" w:rsidP="00127A25"/>
    <w:sectPr w:rsidR="00127A25" w:rsidSect="00B912D2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25"/>
    <w:rsid w:val="00127A25"/>
    <w:rsid w:val="006D2AB4"/>
    <w:rsid w:val="00783585"/>
    <w:rsid w:val="00B912D2"/>
    <w:rsid w:val="00EA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1D2F"/>
  <w15:chartTrackingRefBased/>
  <w15:docId w15:val="{9352FDF0-71CD-47E2-8025-84B8E2E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2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2024-04-04T14:54:00Z</dcterms:created>
  <dcterms:modified xsi:type="dcterms:W3CDTF">2024-04-05T08:51:00Z</dcterms:modified>
</cp:coreProperties>
</file>