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83832" w14:textId="14DB73A9" w:rsidR="00D6354E" w:rsidRPr="00E8138F" w:rsidRDefault="00097AA8" w:rsidP="00CE0EF6">
      <w:pPr>
        <w:spacing w:before="120" w:after="120"/>
        <w:ind w:firstLine="708"/>
        <w:jc w:val="both"/>
        <w:rPr>
          <w:color w:val="000000"/>
          <w:sz w:val="22"/>
          <w:szCs w:val="22"/>
        </w:rPr>
      </w:pPr>
      <w:r w:rsidRPr="00097AA8">
        <w:rPr>
          <w:b/>
          <w:sz w:val="22"/>
          <w:szCs w:val="22"/>
        </w:rPr>
        <w:t>АО «Российский аукционный дом»</w:t>
      </w:r>
      <w:r w:rsidRPr="00097AA8">
        <w:rPr>
          <w:sz w:val="22"/>
          <w:szCs w:val="22"/>
        </w:rPr>
        <w:t xml:space="preserve">, ИНН 7838430413, адрес: 190000, Санкт-Петербург, пер. </w:t>
      </w:r>
      <w:proofErr w:type="spellStart"/>
      <w:r w:rsidRPr="00097AA8">
        <w:rPr>
          <w:sz w:val="22"/>
          <w:szCs w:val="22"/>
        </w:rPr>
        <w:t>Гривцова</w:t>
      </w:r>
      <w:proofErr w:type="spellEnd"/>
      <w:r w:rsidRPr="00097AA8">
        <w:rPr>
          <w:sz w:val="22"/>
          <w:szCs w:val="22"/>
        </w:rPr>
        <w:t xml:space="preserve">, д.5, лит. В, 8(800)777-57-57, a.stepina@auction-house.ru, действующее на основании договора поручения с </w:t>
      </w:r>
      <w:r w:rsidRPr="00097AA8">
        <w:rPr>
          <w:b/>
          <w:sz w:val="22"/>
          <w:szCs w:val="22"/>
        </w:rPr>
        <w:t>АО «</w:t>
      </w:r>
      <w:proofErr w:type="spellStart"/>
      <w:r w:rsidRPr="00097AA8">
        <w:rPr>
          <w:b/>
          <w:sz w:val="22"/>
          <w:szCs w:val="22"/>
        </w:rPr>
        <w:t>Росинтерстрой</w:t>
      </w:r>
      <w:proofErr w:type="spellEnd"/>
      <w:r w:rsidRPr="00097AA8">
        <w:rPr>
          <w:b/>
          <w:sz w:val="22"/>
          <w:szCs w:val="22"/>
        </w:rPr>
        <w:t>»</w:t>
      </w:r>
      <w:r w:rsidRPr="00097AA8">
        <w:rPr>
          <w:sz w:val="22"/>
          <w:szCs w:val="22"/>
        </w:rPr>
        <w:t xml:space="preserve"> (ИНН 7714002486, ОГРН 1027700240842, адрес регистрации: 119330, г. Москва, ул. </w:t>
      </w:r>
      <w:r>
        <w:rPr>
          <w:sz w:val="22"/>
          <w:szCs w:val="22"/>
        </w:rPr>
        <w:t>Улофа Пальме, 1</w:t>
      </w:r>
      <w:r w:rsidRPr="00097AA8">
        <w:rPr>
          <w:sz w:val="22"/>
          <w:szCs w:val="22"/>
        </w:rPr>
        <w:t xml:space="preserve">) в лице конкурсного </w:t>
      </w:r>
      <w:r w:rsidRPr="00097AA8">
        <w:rPr>
          <w:b/>
          <w:sz w:val="22"/>
          <w:szCs w:val="22"/>
        </w:rPr>
        <w:t xml:space="preserve">управляющего </w:t>
      </w:r>
      <w:proofErr w:type="spellStart"/>
      <w:r w:rsidRPr="00097AA8">
        <w:rPr>
          <w:b/>
          <w:sz w:val="22"/>
          <w:szCs w:val="22"/>
        </w:rPr>
        <w:t>Серкиной</w:t>
      </w:r>
      <w:proofErr w:type="spellEnd"/>
      <w:r w:rsidRPr="00097AA8">
        <w:rPr>
          <w:b/>
          <w:sz w:val="22"/>
          <w:szCs w:val="22"/>
        </w:rPr>
        <w:t xml:space="preserve"> Марины Александровны</w:t>
      </w:r>
      <w:r w:rsidRPr="00097AA8">
        <w:rPr>
          <w:sz w:val="22"/>
          <w:szCs w:val="22"/>
        </w:rPr>
        <w:t xml:space="preserve"> (ИНН 372800099901, СНИЛС 065-012-097 20, адрес для корреспонденции: 123056, г. Москва, ул. Большая Грузинская, д. 61, с</w:t>
      </w:r>
      <w:r w:rsidR="00FD3AB9">
        <w:rPr>
          <w:sz w:val="22"/>
          <w:szCs w:val="22"/>
        </w:rPr>
        <w:t>тр. 2, пом. 19/9</w:t>
      </w:r>
      <w:r w:rsidRPr="00097AA8">
        <w:rPr>
          <w:sz w:val="22"/>
          <w:szCs w:val="22"/>
        </w:rPr>
        <w:t>, член Союза АУ НЦРБ (ОГРН 1027806876173, ИНН 7813175754, 123056, г. Москва, ул. Большая Грузинская, д. 61, стр. 2, пом. 19/9)</w:t>
      </w:r>
      <w:r w:rsidR="00FD3AB9">
        <w:rPr>
          <w:sz w:val="22"/>
          <w:szCs w:val="22"/>
        </w:rPr>
        <w:t>)</w:t>
      </w:r>
      <w:r w:rsidRPr="00097AA8">
        <w:rPr>
          <w:sz w:val="22"/>
          <w:szCs w:val="22"/>
        </w:rPr>
        <w:t>, де</w:t>
      </w:r>
      <w:r w:rsidR="00FD3AB9">
        <w:rPr>
          <w:sz w:val="22"/>
          <w:szCs w:val="22"/>
        </w:rPr>
        <w:t xml:space="preserve">йствующей на основании решения </w:t>
      </w:r>
      <w:bookmarkStart w:id="0" w:name="_GoBack"/>
      <w:bookmarkEnd w:id="0"/>
      <w:r w:rsidRPr="00097AA8">
        <w:rPr>
          <w:sz w:val="22"/>
          <w:szCs w:val="22"/>
        </w:rPr>
        <w:t>Арбитражного суда г. Москвы от 23.11.2022 по делу № А40-9344/22</w:t>
      </w:r>
      <w:r w:rsidR="00E8138F" w:rsidRPr="00E8138F">
        <w:rPr>
          <w:sz w:val="22"/>
          <w:szCs w:val="22"/>
        </w:rPr>
        <w:t xml:space="preserve">, </w:t>
      </w:r>
      <w:r w:rsidR="00D6354E" w:rsidRPr="00E8138F">
        <w:rPr>
          <w:sz w:val="22"/>
          <w:szCs w:val="22"/>
        </w:rPr>
        <w:t xml:space="preserve">сообщает, </w:t>
      </w:r>
      <w:r w:rsidR="00D6354E" w:rsidRPr="00E8138F">
        <w:rPr>
          <w:color w:val="000000"/>
          <w:sz w:val="22"/>
          <w:szCs w:val="22"/>
        </w:rPr>
        <w:t xml:space="preserve">что по </w:t>
      </w:r>
      <w:r w:rsidR="00B8621B" w:rsidRPr="00E8138F">
        <w:rPr>
          <w:color w:val="000000"/>
          <w:sz w:val="22"/>
          <w:szCs w:val="22"/>
        </w:rPr>
        <w:t>результатам</w:t>
      </w:r>
      <w:r w:rsidR="00E8138F">
        <w:rPr>
          <w:sz w:val="22"/>
          <w:szCs w:val="22"/>
        </w:rPr>
        <w:t xml:space="preserve"> </w:t>
      </w:r>
      <w:r w:rsidR="00720307" w:rsidRPr="00720307">
        <w:rPr>
          <w:sz w:val="22"/>
          <w:szCs w:val="22"/>
        </w:rPr>
        <w:t xml:space="preserve">торгов в форме аукциона, открытого по составу участников с открытой формой подачи предложений о цене (далее – Торги), проведенных </w:t>
      </w:r>
      <w:r w:rsidRPr="00097AA8">
        <w:rPr>
          <w:b/>
          <w:sz w:val="22"/>
          <w:szCs w:val="22"/>
        </w:rPr>
        <w:t>04.04.2024</w:t>
      </w:r>
      <w:r w:rsidRPr="00097AA8">
        <w:rPr>
          <w:sz w:val="22"/>
          <w:szCs w:val="22"/>
        </w:rPr>
        <w:t xml:space="preserve"> </w:t>
      </w:r>
      <w:r w:rsidR="00720307" w:rsidRPr="00720307">
        <w:rPr>
          <w:sz w:val="22"/>
          <w:szCs w:val="22"/>
        </w:rPr>
        <w:t xml:space="preserve"> </w:t>
      </w:r>
      <w:r w:rsidR="00E8138F" w:rsidRPr="00E8138F">
        <w:rPr>
          <w:sz w:val="22"/>
          <w:szCs w:val="22"/>
        </w:rPr>
        <w:t>на электронной торговой площадке АО «Российский аукционный дом» по адресу в сети интернет: http://www.</w:t>
      </w:r>
      <w:r w:rsidR="00720307">
        <w:rPr>
          <w:sz w:val="22"/>
          <w:szCs w:val="22"/>
        </w:rPr>
        <w:t xml:space="preserve">lot-online.ru  (№ Торгов: </w:t>
      </w:r>
      <w:r w:rsidRPr="00097AA8">
        <w:rPr>
          <w:sz w:val="22"/>
          <w:szCs w:val="22"/>
        </w:rPr>
        <w:t>178878</w:t>
      </w:r>
      <w:r w:rsidR="00E8138F" w:rsidRPr="00E8138F">
        <w:rPr>
          <w:sz w:val="22"/>
          <w:szCs w:val="22"/>
        </w:rPr>
        <w:t>)</w:t>
      </w:r>
      <w:r w:rsidR="00D6354E" w:rsidRPr="00E8138F">
        <w:rPr>
          <w:sz w:val="22"/>
          <w:szCs w:val="22"/>
        </w:rPr>
        <w:t>, заключе</w:t>
      </w:r>
      <w:r w:rsidR="00E25439" w:rsidRPr="00E8138F">
        <w:rPr>
          <w:sz w:val="22"/>
          <w:szCs w:val="22"/>
        </w:rPr>
        <w:t>н</w:t>
      </w:r>
      <w:r w:rsidR="00D6354E" w:rsidRPr="00E8138F">
        <w:rPr>
          <w:color w:val="000000"/>
          <w:sz w:val="22"/>
          <w:szCs w:val="22"/>
        </w:rPr>
        <w:t xml:space="preserve"> следующи</w:t>
      </w:r>
      <w:r>
        <w:rPr>
          <w:sz w:val="22"/>
          <w:szCs w:val="22"/>
        </w:rPr>
        <w:t>й</w:t>
      </w:r>
      <w:r w:rsidR="00D6354E" w:rsidRPr="00E8138F">
        <w:rPr>
          <w:color w:val="000000"/>
          <w:sz w:val="22"/>
          <w:szCs w:val="22"/>
        </w:rPr>
        <w:t xml:space="preserve"> догово</w:t>
      </w:r>
      <w:r w:rsidR="00E25439" w:rsidRPr="00E8138F">
        <w:rPr>
          <w:sz w:val="22"/>
          <w:szCs w:val="22"/>
        </w:rPr>
        <w:t>р</w:t>
      </w:r>
      <w:r w:rsidR="00D6354E" w:rsidRPr="00E8138F">
        <w:rPr>
          <w:color w:val="000000"/>
          <w:sz w:val="22"/>
          <w:szCs w:val="22"/>
        </w:rPr>
        <w:t>:</w:t>
      </w:r>
      <w:r w:rsidR="005A15C5" w:rsidRPr="00E8138F">
        <w:rPr>
          <w:color w:val="000000"/>
          <w:sz w:val="22"/>
          <w:szCs w:val="22"/>
        </w:rPr>
        <w:t xml:space="preserve">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D6354E" w:rsidRPr="00E8138F" w14:paraId="05D270D1" w14:textId="77777777" w:rsidTr="00D55AA2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0A67D" w14:textId="2543629D" w:rsidR="00D6354E" w:rsidRPr="00E8138F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13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FD875" w14:textId="7735D69D" w:rsidR="00D6354E" w:rsidRPr="00E8138F" w:rsidRDefault="00D6354E" w:rsidP="00D55AA2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813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Договор </w:t>
            </w:r>
            <w:r w:rsidR="00D55AA2" w:rsidRPr="00E813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</w:t>
            </w:r>
            <w:r w:rsidRPr="00E813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FF28C" w14:textId="77777777" w:rsidR="00D6354E" w:rsidRPr="00E8138F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813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8A9DE" w14:textId="77777777" w:rsidR="00D6354E" w:rsidRPr="00E8138F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13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98EA6" w14:textId="77777777" w:rsidR="00D6354E" w:rsidRPr="00E8138F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13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Наименование/ Ф.И.О. покупателя</w:t>
            </w:r>
          </w:p>
        </w:tc>
      </w:tr>
      <w:tr w:rsidR="004F513E" w:rsidRPr="00E8138F" w14:paraId="7D70A261" w14:textId="77777777" w:rsidTr="00391F8D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048091" w14:textId="4577CDAD" w:rsidR="004F513E" w:rsidRPr="00E8138F" w:rsidRDefault="00720307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4EE87" w14:textId="4D0F90D5" w:rsidR="004F513E" w:rsidRPr="00E8138F" w:rsidRDefault="00097AA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б\н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F7F32" w14:textId="69340EB2" w:rsidR="004F513E" w:rsidRPr="00E8138F" w:rsidRDefault="00097AA8" w:rsidP="00F11EC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04.04.2024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BF65F3" w14:textId="696B1B9F" w:rsidR="004F513E" w:rsidRPr="00E8138F" w:rsidRDefault="00097AA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97AA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144 828,76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3B8B75" w14:textId="77777777" w:rsidR="00097AA8" w:rsidRDefault="00097AA8" w:rsidP="00F11EC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97AA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Тищенко Ирина Сергеевна </w:t>
            </w:r>
          </w:p>
          <w:p w14:paraId="4DB6EB60" w14:textId="7361F306" w:rsidR="004F513E" w:rsidRPr="00E8138F" w:rsidRDefault="00097AA8" w:rsidP="00F11EC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97AA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(ИНН 860223249496)</w:t>
            </w:r>
          </w:p>
        </w:tc>
      </w:tr>
    </w:tbl>
    <w:p w14:paraId="03B908D9" w14:textId="77777777" w:rsidR="00CF0469" w:rsidRPr="00E8138F" w:rsidRDefault="00CF0469" w:rsidP="0037580B">
      <w:pPr>
        <w:pStyle w:val="a3"/>
        <w:jc w:val="both"/>
      </w:pPr>
    </w:p>
    <w:sectPr w:rsidR="00CF0469" w:rsidRPr="00E8138F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97AA8"/>
    <w:rsid w:val="000C7513"/>
    <w:rsid w:val="000F0AA6"/>
    <w:rsid w:val="00177DD7"/>
    <w:rsid w:val="001F4360"/>
    <w:rsid w:val="00211A13"/>
    <w:rsid w:val="00223965"/>
    <w:rsid w:val="00273CAB"/>
    <w:rsid w:val="00310094"/>
    <w:rsid w:val="00314BE5"/>
    <w:rsid w:val="00352566"/>
    <w:rsid w:val="0037580B"/>
    <w:rsid w:val="00391F8D"/>
    <w:rsid w:val="003C4472"/>
    <w:rsid w:val="003F4D88"/>
    <w:rsid w:val="0040768D"/>
    <w:rsid w:val="004131B8"/>
    <w:rsid w:val="004923F9"/>
    <w:rsid w:val="004F513E"/>
    <w:rsid w:val="00573D3C"/>
    <w:rsid w:val="005A15C5"/>
    <w:rsid w:val="005B3976"/>
    <w:rsid w:val="005B743E"/>
    <w:rsid w:val="005D02CC"/>
    <w:rsid w:val="00626697"/>
    <w:rsid w:val="00646ACC"/>
    <w:rsid w:val="00684CCE"/>
    <w:rsid w:val="006D17F2"/>
    <w:rsid w:val="00702E4C"/>
    <w:rsid w:val="00720307"/>
    <w:rsid w:val="00803697"/>
    <w:rsid w:val="00827A91"/>
    <w:rsid w:val="008450EC"/>
    <w:rsid w:val="00877673"/>
    <w:rsid w:val="0089518B"/>
    <w:rsid w:val="008C46A8"/>
    <w:rsid w:val="009F6EEA"/>
    <w:rsid w:val="00A06B2F"/>
    <w:rsid w:val="00A61982"/>
    <w:rsid w:val="00A71CDA"/>
    <w:rsid w:val="00AD49F6"/>
    <w:rsid w:val="00AE3872"/>
    <w:rsid w:val="00B13D1B"/>
    <w:rsid w:val="00B2561A"/>
    <w:rsid w:val="00B46DF3"/>
    <w:rsid w:val="00B84DC6"/>
    <w:rsid w:val="00B8621B"/>
    <w:rsid w:val="00B91F53"/>
    <w:rsid w:val="00BA1F85"/>
    <w:rsid w:val="00C441B5"/>
    <w:rsid w:val="00C6675F"/>
    <w:rsid w:val="00CA608C"/>
    <w:rsid w:val="00CE0E5D"/>
    <w:rsid w:val="00CE0EF6"/>
    <w:rsid w:val="00CF0469"/>
    <w:rsid w:val="00D55AA2"/>
    <w:rsid w:val="00D622E2"/>
    <w:rsid w:val="00D6354E"/>
    <w:rsid w:val="00D7162E"/>
    <w:rsid w:val="00DC2D3A"/>
    <w:rsid w:val="00DC4F57"/>
    <w:rsid w:val="00E25439"/>
    <w:rsid w:val="00E80C45"/>
    <w:rsid w:val="00E8138F"/>
    <w:rsid w:val="00F11ECA"/>
    <w:rsid w:val="00F31757"/>
    <w:rsid w:val="00F82BC4"/>
    <w:rsid w:val="00FA67E2"/>
    <w:rsid w:val="00FD3AB9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Степина Алла Всеволодовна</cp:lastModifiedBy>
  <cp:revision>47</cp:revision>
  <cp:lastPrinted>2023-02-20T13:00:00Z</cp:lastPrinted>
  <dcterms:created xsi:type="dcterms:W3CDTF">2020-08-18T06:36:00Z</dcterms:created>
  <dcterms:modified xsi:type="dcterms:W3CDTF">2024-04-08T13:06:00Z</dcterms:modified>
</cp:coreProperties>
</file>