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18437" w14:textId="7F7BDBA3" w:rsidR="007A2FBD" w:rsidRPr="004D0345" w:rsidRDefault="007A2FBD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4D0345">
        <w:rPr>
          <w:rFonts w:ascii="Times New Roman" w:hAnsi="Times New Roman"/>
          <w:b/>
          <w:szCs w:val="24"/>
          <w:lang w:val="ru-RU"/>
        </w:rPr>
        <w:t xml:space="preserve">АО «Российский аукционный дом» сообщает о внесении изменений в процедуру </w:t>
      </w:r>
    </w:p>
    <w:p w14:paraId="424E6370" w14:textId="77777777" w:rsidR="004D0345" w:rsidRPr="004D0345" w:rsidRDefault="007E34CF" w:rsidP="004D0345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4D0345">
        <w:rPr>
          <w:rFonts w:ascii="Times New Roman" w:hAnsi="Times New Roman"/>
          <w:b/>
          <w:bCs/>
          <w:szCs w:val="24"/>
          <w:lang w:val="ru-RU"/>
        </w:rPr>
        <w:t xml:space="preserve">предложения </w:t>
      </w:r>
      <w:r w:rsidR="004D0345" w:rsidRPr="004D0345">
        <w:rPr>
          <w:rFonts w:ascii="Times New Roman" w:hAnsi="Times New Roman"/>
          <w:b/>
          <w:bCs/>
          <w:szCs w:val="24"/>
          <w:lang w:val="ru-RU"/>
        </w:rPr>
        <w:t xml:space="preserve">делать оферты о заключении договора уступки </w:t>
      </w:r>
    </w:p>
    <w:p w14:paraId="30DA813E" w14:textId="31847A23" w:rsidR="00AF14B9" w:rsidRPr="004D0345" w:rsidRDefault="004D0345" w:rsidP="004D0345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4D0345">
        <w:rPr>
          <w:rFonts w:ascii="Times New Roman" w:hAnsi="Times New Roman"/>
          <w:b/>
          <w:bCs/>
          <w:szCs w:val="24"/>
          <w:lang w:val="ru-RU"/>
        </w:rPr>
        <w:t>права требования ГК «АСВ» к Маркову Ю.В. и Антоновой А.С.</w:t>
      </w:r>
    </w:p>
    <w:p w14:paraId="7C4A64C6" w14:textId="77777777" w:rsidR="004D0345" w:rsidRPr="004D0345" w:rsidRDefault="004D0345" w:rsidP="004D0345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6A041060" w14:textId="77777777" w:rsidR="004D0345" w:rsidRPr="004D0345" w:rsidRDefault="004D0345" w:rsidP="004D0345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64530F6B" w14:textId="71E864EE" w:rsidR="007A2FBD" w:rsidRPr="004D0345" w:rsidRDefault="002E7B5E" w:rsidP="0009004C">
      <w:pPr>
        <w:ind w:left="284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4D0345">
        <w:rPr>
          <w:rFonts w:ascii="Times New Roman" w:hAnsi="Times New Roman"/>
          <w:b/>
          <w:bCs/>
          <w:szCs w:val="24"/>
          <w:lang w:val="ru-RU"/>
        </w:rPr>
        <w:t>Читать в следующей редакции:</w:t>
      </w:r>
    </w:p>
    <w:p w14:paraId="172D7ADF" w14:textId="77777777" w:rsidR="0005536C" w:rsidRPr="004D0345" w:rsidRDefault="0005536C" w:rsidP="0009004C">
      <w:pPr>
        <w:ind w:left="284"/>
        <w:jc w:val="both"/>
        <w:rPr>
          <w:rFonts w:ascii="Times New Roman" w:hAnsi="Times New Roman"/>
          <w:bCs/>
          <w:szCs w:val="24"/>
          <w:lang w:val="ru-RU"/>
        </w:rPr>
      </w:pPr>
    </w:p>
    <w:p w14:paraId="62D4E963" w14:textId="05330D74" w:rsidR="00AF14B9" w:rsidRPr="004D0345" w:rsidRDefault="004D0345" w:rsidP="004D0345">
      <w:pPr>
        <w:pStyle w:val="ac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0345">
        <w:rPr>
          <w:rFonts w:ascii="Times New Roman" w:hAnsi="Times New Roman"/>
          <w:sz w:val="24"/>
          <w:szCs w:val="24"/>
        </w:rPr>
        <w:t xml:space="preserve">Оферты о заключении договора уступки права требования (далее – Оферты) будут приниматься Организатором процедуры с 9:00 9 апреля 2024 г. до 18:00 15 апреля 2024 г. (время московское) на электронной торговой площадке Организатора процедуры по адресу www.lot-online.ru.  </w:t>
      </w:r>
    </w:p>
    <w:p w14:paraId="6B7933D8" w14:textId="77777777" w:rsidR="004D0345" w:rsidRPr="004D0345" w:rsidRDefault="004D0345" w:rsidP="004D0345">
      <w:pPr>
        <w:pStyle w:val="ac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14:paraId="0E8CB04A" w14:textId="77777777" w:rsidR="004D0345" w:rsidRPr="004D0345" w:rsidRDefault="004D0345" w:rsidP="004D0345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4D0345">
        <w:rPr>
          <w:rFonts w:ascii="Times New Roman" w:hAnsi="Times New Roman"/>
          <w:b/>
          <w:bCs/>
          <w:szCs w:val="24"/>
          <w:lang w:val="ru-RU"/>
        </w:rPr>
        <w:t>Предлагаемая Претендентом цена Лота должна составлять:</w:t>
      </w:r>
    </w:p>
    <w:tbl>
      <w:tblPr>
        <w:tblStyle w:val="af1"/>
        <w:tblW w:w="10201" w:type="dxa"/>
        <w:tblLook w:val="04A0" w:firstRow="1" w:lastRow="0" w:firstColumn="1" w:lastColumn="0" w:noHBand="0" w:noVBand="1"/>
      </w:tblPr>
      <w:tblGrid>
        <w:gridCol w:w="5054"/>
        <w:gridCol w:w="5147"/>
      </w:tblGrid>
      <w:tr w:rsidR="004D0345" w:rsidRPr="004D0345" w14:paraId="30A0ABA9" w14:textId="77777777" w:rsidTr="00BB0A45">
        <w:tc>
          <w:tcPr>
            <w:tcW w:w="5054" w:type="dxa"/>
          </w:tcPr>
          <w:p w14:paraId="4653C393" w14:textId="77777777" w:rsidR="004D0345" w:rsidRPr="004D0345" w:rsidRDefault="004D0345" w:rsidP="00BB0A45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4D0345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Предлагаемая Претендентом цена</w:t>
            </w:r>
          </w:p>
        </w:tc>
        <w:tc>
          <w:tcPr>
            <w:tcW w:w="5147" w:type="dxa"/>
          </w:tcPr>
          <w:p w14:paraId="1682BD31" w14:textId="77777777" w:rsidR="004D0345" w:rsidRPr="004D0345" w:rsidRDefault="004D0345" w:rsidP="00BB0A45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4D0345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Гарантийный взнос</w:t>
            </w:r>
          </w:p>
        </w:tc>
      </w:tr>
      <w:tr w:rsidR="004D0345" w:rsidRPr="004D0345" w14:paraId="456531AB" w14:textId="77777777" w:rsidTr="00BB0A45">
        <w:tc>
          <w:tcPr>
            <w:tcW w:w="5054" w:type="dxa"/>
          </w:tcPr>
          <w:p w14:paraId="1EE64857" w14:textId="4FDC8FAE" w:rsidR="004D0345" w:rsidRPr="004D0345" w:rsidRDefault="004D0345" w:rsidP="00BB0A45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bCs/>
                <w:szCs w:val="24"/>
                <w:lang w:val="ru-RU" w:eastAsia="ar-SA"/>
              </w:rPr>
            </w:pPr>
            <w:r w:rsidRPr="004D034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Не менее </w:t>
            </w:r>
            <w:r w:rsidRPr="004D0345">
              <w:rPr>
                <w:rFonts w:ascii="Times New Roman" w:hAnsi="Times New Roman"/>
                <w:bCs/>
                <w:szCs w:val="24"/>
                <w:lang w:val="ru-RU" w:eastAsia="ar-SA"/>
              </w:rPr>
              <w:t xml:space="preserve">78 010 395,02 </w:t>
            </w:r>
            <w:r w:rsidRPr="004D0345">
              <w:rPr>
                <w:rFonts w:ascii="Times New Roman" w:hAnsi="Times New Roman"/>
                <w:szCs w:val="24"/>
                <w:lang w:val="ru-RU"/>
              </w:rPr>
              <w:t>рублей</w:t>
            </w:r>
          </w:p>
        </w:tc>
        <w:tc>
          <w:tcPr>
            <w:tcW w:w="5147" w:type="dxa"/>
          </w:tcPr>
          <w:p w14:paraId="0371F233" w14:textId="0A29A905" w:rsidR="004D0345" w:rsidRPr="004D0345" w:rsidRDefault="004D0345" w:rsidP="00BB0A45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4D0345">
              <w:rPr>
                <w:rFonts w:ascii="Times New Roman" w:hAnsi="Times New Roman"/>
                <w:color w:val="000000"/>
                <w:szCs w:val="24"/>
              </w:rPr>
              <w:t xml:space="preserve">7 801 039,50 </w:t>
            </w:r>
            <w:r w:rsidRPr="004D0345">
              <w:rPr>
                <w:rFonts w:ascii="Times New Roman" w:hAnsi="Times New Roman"/>
                <w:color w:val="000000"/>
                <w:szCs w:val="24"/>
                <w:lang w:val="ru-RU"/>
              </w:rPr>
              <w:t>рублей</w:t>
            </w:r>
          </w:p>
        </w:tc>
      </w:tr>
    </w:tbl>
    <w:p w14:paraId="71AA1D65" w14:textId="77777777" w:rsidR="002E7B5E" w:rsidRPr="004D0345" w:rsidRDefault="002E7B5E" w:rsidP="002E7B5E">
      <w:pPr>
        <w:pStyle w:val="ac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E638EF" w14:textId="3C6EB7F6" w:rsidR="004D0345" w:rsidRPr="004D0345" w:rsidRDefault="004D0345" w:rsidP="004D0345">
      <w:pPr>
        <w:pStyle w:val="ac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D0345">
        <w:rPr>
          <w:rFonts w:ascii="Times New Roman" w:hAnsi="Times New Roman"/>
          <w:sz w:val="24"/>
          <w:szCs w:val="24"/>
        </w:rPr>
        <w:t>Цена Права требования должна составлять не менее 78 010 395,02 руб.</w:t>
      </w:r>
    </w:p>
    <w:p w14:paraId="3D40C0B6" w14:textId="7C528DC3" w:rsidR="004D0345" w:rsidRPr="004D0345" w:rsidRDefault="004D0345" w:rsidP="004D0345">
      <w:pPr>
        <w:ind w:left="709"/>
        <w:jc w:val="both"/>
        <w:rPr>
          <w:rFonts w:ascii="Times New Roman" w:hAnsi="Times New Roman"/>
          <w:szCs w:val="24"/>
          <w:lang w:val="ru-RU"/>
        </w:rPr>
      </w:pPr>
      <w:r w:rsidRPr="004D0345">
        <w:rPr>
          <w:rFonts w:ascii="Times New Roman" w:hAnsi="Times New Roman"/>
          <w:szCs w:val="24"/>
          <w:lang w:val="ru-RU"/>
        </w:rPr>
        <w:t>6. Обязательным условием для подачи Оферты является внесение на счет Организатора процедуры гарантийного взноса (до подачи Оферты) в размере 7 801 039,50 руб.</w:t>
      </w:r>
    </w:p>
    <w:p w14:paraId="6AF2C1B9" w14:textId="77777777" w:rsidR="004D0345" w:rsidRPr="004D0345" w:rsidRDefault="004D0345" w:rsidP="004D0345">
      <w:pPr>
        <w:pStyle w:val="ac"/>
        <w:ind w:left="1069"/>
        <w:jc w:val="both"/>
        <w:rPr>
          <w:rFonts w:ascii="Times New Roman" w:hAnsi="Times New Roman"/>
          <w:sz w:val="24"/>
          <w:szCs w:val="24"/>
        </w:rPr>
      </w:pPr>
    </w:p>
    <w:p w14:paraId="36165A0C" w14:textId="76E27B70" w:rsidR="004D0345" w:rsidRPr="004D0345" w:rsidRDefault="004D0345" w:rsidP="004D0345">
      <w:pPr>
        <w:ind w:firstLine="709"/>
        <w:jc w:val="both"/>
        <w:rPr>
          <w:rFonts w:ascii="Times New Roman" w:hAnsi="Times New Roman"/>
          <w:szCs w:val="24"/>
        </w:rPr>
      </w:pPr>
      <w:r w:rsidRPr="004D0345">
        <w:rPr>
          <w:rFonts w:ascii="Times New Roman" w:hAnsi="Times New Roman"/>
          <w:szCs w:val="24"/>
          <w:lang w:val="ru-RU"/>
        </w:rPr>
        <w:t xml:space="preserve">Оферта может быть отозвана Претендентом в любое время до 18:00 </w:t>
      </w:r>
      <w:r w:rsidRPr="004D0345">
        <w:rPr>
          <w:rFonts w:ascii="Times New Roman" w:hAnsi="Times New Roman"/>
          <w:szCs w:val="24"/>
          <w:lang w:val="ru-RU"/>
        </w:rPr>
        <w:t>15</w:t>
      </w:r>
      <w:r w:rsidRPr="004D0345">
        <w:rPr>
          <w:rFonts w:ascii="Times New Roman" w:hAnsi="Times New Roman"/>
          <w:szCs w:val="24"/>
          <w:lang w:val="ru-RU"/>
        </w:rPr>
        <w:t xml:space="preserve"> апреля 2024 г. (время московское) путем направления Организатору процедуры по адресу для направления Оферт уведомления об отзыве Оферты в порядке, предусмотренном для направления Оферты.</w:t>
      </w:r>
    </w:p>
    <w:p w14:paraId="30EAE7D1" w14:textId="77777777" w:rsidR="004D0345" w:rsidRPr="004D0345" w:rsidRDefault="004D0345" w:rsidP="004D0345">
      <w:pPr>
        <w:ind w:firstLine="709"/>
        <w:jc w:val="both"/>
        <w:rPr>
          <w:rFonts w:ascii="Times New Roman" w:hAnsi="Times New Roman"/>
          <w:szCs w:val="24"/>
        </w:rPr>
      </w:pPr>
    </w:p>
    <w:p w14:paraId="667CBBCA" w14:textId="00CF6685" w:rsidR="004D0345" w:rsidRPr="004D0345" w:rsidRDefault="004D0345" w:rsidP="004D0345">
      <w:pPr>
        <w:ind w:firstLine="709"/>
        <w:jc w:val="both"/>
        <w:rPr>
          <w:rFonts w:ascii="Times New Roman" w:hAnsi="Times New Roman"/>
          <w:szCs w:val="24"/>
          <w:highlight w:val="yellow"/>
          <w:lang w:val="ru-RU"/>
        </w:rPr>
      </w:pPr>
      <w:r w:rsidRPr="004D0345">
        <w:rPr>
          <w:rFonts w:ascii="Times New Roman" w:hAnsi="Times New Roman"/>
          <w:szCs w:val="24"/>
          <w:lang w:val="ru-RU"/>
        </w:rPr>
        <w:t xml:space="preserve">Полученные Организатором процедуры и не отозванные Претендентами Оферты, соответствующие требованиям </w:t>
      </w:r>
      <w:bookmarkStart w:id="0" w:name="_Hlk131066895"/>
      <w:r w:rsidRPr="004D0345">
        <w:rPr>
          <w:rFonts w:ascii="Times New Roman" w:hAnsi="Times New Roman"/>
          <w:szCs w:val="24"/>
          <w:lang w:val="ru-RU"/>
        </w:rPr>
        <w:t>ГК «АСВ»</w:t>
      </w:r>
      <w:bookmarkEnd w:id="0"/>
      <w:r w:rsidRPr="004D0345">
        <w:rPr>
          <w:rFonts w:ascii="Times New Roman" w:hAnsi="Times New Roman"/>
          <w:szCs w:val="24"/>
          <w:lang w:val="ru-RU"/>
        </w:rPr>
        <w:t xml:space="preserve">, будут оценены ГК «АСВ» не позднее </w:t>
      </w:r>
      <w:r w:rsidRPr="004D0345">
        <w:rPr>
          <w:rFonts w:ascii="Times New Roman" w:hAnsi="Times New Roman"/>
          <w:szCs w:val="24"/>
          <w:lang w:val="ru-RU"/>
        </w:rPr>
        <w:t>23</w:t>
      </w:r>
      <w:r w:rsidRPr="004D0345">
        <w:rPr>
          <w:rFonts w:ascii="Times New Roman" w:hAnsi="Times New Roman"/>
          <w:szCs w:val="24"/>
          <w:lang w:val="ru-RU"/>
        </w:rPr>
        <w:t xml:space="preserve"> апреля 2024 г. (включительно).</w:t>
      </w:r>
    </w:p>
    <w:p w14:paraId="5A3D21B4" w14:textId="24CEBF87" w:rsidR="004D0345" w:rsidRPr="004D0345" w:rsidRDefault="004D0345" w:rsidP="004D034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D0345">
        <w:rPr>
          <w:rFonts w:ascii="Times New Roman" w:hAnsi="Times New Roman"/>
          <w:szCs w:val="24"/>
          <w:lang w:val="ru-RU"/>
        </w:rPr>
        <w:t xml:space="preserve">После </w:t>
      </w:r>
      <w:r w:rsidRPr="004D0345">
        <w:rPr>
          <w:rFonts w:ascii="Times New Roman" w:hAnsi="Times New Roman"/>
          <w:szCs w:val="24"/>
          <w:lang w:val="ru-RU"/>
        </w:rPr>
        <w:t>23</w:t>
      </w:r>
      <w:r w:rsidRPr="004D0345">
        <w:rPr>
          <w:rFonts w:ascii="Times New Roman" w:hAnsi="Times New Roman"/>
          <w:szCs w:val="24"/>
          <w:lang w:val="ru-RU"/>
        </w:rPr>
        <w:t xml:space="preserve"> апреля 2024 г. по результатам оценки Оферт ГК «АСВ» может быть принято решение заключить с одним из лиц, сделавших Оферты, договор уступки Права требования.</w:t>
      </w:r>
    </w:p>
    <w:p w14:paraId="7642D0C0" w14:textId="77777777" w:rsidR="004D0345" w:rsidRPr="004D0345" w:rsidRDefault="004D0345" w:rsidP="004D0345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C4F5832" w14:textId="5873E7C9" w:rsidR="004D0345" w:rsidRPr="004D0345" w:rsidRDefault="004D0345" w:rsidP="004D034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D0345">
        <w:rPr>
          <w:rFonts w:ascii="Times New Roman" w:hAnsi="Times New Roman"/>
          <w:szCs w:val="24"/>
          <w:lang w:val="ru-RU"/>
        </w:rPr>
        <w:t xml:space="preserve">При отсутствии приемлемых Оферт ГК «АСВ» в срок до </w:t>
      </w:r>
      <w:r w:rsidRPr="004D0345">
        <w:rPr>
          <w:rFonts w:ascii="Times New Roman" w:hAnsi="Times New Roman"/>
          <w:szCs w:val="24"/>
          <w:lang w:val="ru-RU"/>
        </w:rPr>
        <w:t>26</w:t>
      </w:r>
      <w:r w:rsidRPr="004D0345">
        <w:rPr>
          <w:rFonts w:ascii="Times New Roman" w:hAnsi="Times New Roman"/>
          <w:szCs w:val="24"/>
          <w:lang w:val="ru-RU"/>
        </w:rPr>
        <w:t xml:space="preserve"> апреля 2024 г. (включительно) будет констатировано отсутствие результата от настоящего предложения ГК «АСВ» делать оферты.</w:t>
      </w:r>
    </w:p>
    <w:p w14:paraId="42782C04" w14:textId="77777777" w:rsidR="002E7B5E" w:rsidRPr="004D0345" w:rsidRDefault="002E7B5E" w:rsidP="002E7B5E">
      <w:pPr>
        <w:pStyle w:val="ac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582993" w14:textId="05127738" w:rsidR="004D0345" w:rsidRPr="004D0345" w:rsidRDefault="004D0345" w:rsidP="004D0345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4D0345">
        <w:rPr>
          <w:rFonts w:ascii="Times New Roman" w:hAnsi="Times New Roman"/>
          <w:szCs w:val="24"/>
          <w:lang w:val="ru-RU"/>
        </w:rPr>
        <w:t>С документами, удостоверяющими права ГК «АСВ» на Лот, можно ознакомиться с</w:t>
      </w:r>
      <w:r w:rsidRPr="004D0345">
        <w:rPr>
          <w:rFonts w:ascii="Times New Roman" w:hAnsi="Times New Roman"/>
          <w:szCs w:val="24"/>
          <w:lang w:val="ru-RU"/>
        </w:rPr>
        <w:t xml:space="preserve"> 9</w:t>
      </w:r>
      <w:r w:rsidRPr="004D0345">
        <w:rPr>
          <w:rFonts w:ascii="Times New Roman" w:hAnsi="Times New Roman"/>
          <w:szCs w:val="24"/>
          <w:lang w:val="ru-RU" w:eastAsia="ar-SA"/>
        </w:rPr>
        <w:t xml:space="preserve"> по </w:t>
      </w:r>
      <w:r w:rsidRPr="004D0345">
        <w:rPr>
          <w:rFonts w:ascii="Times New Roman" w:hAnsi="Times New Roman"/>
          <w:szCs w:val="24"/>
          <w:lang w:val="ru-RU" w:eastAsia="ar-SA"/>
        </w:rPr>
        <w:t>15</w:t>
      </w:r>
      <w:r w:rsidRPr="004D0345">
        <w:rPr>
          <w:rFonts w:ascii="Times New Roman" w:hAnsi="Times New Roman"/>
          <w:szCs w:val="24"/>
          <w:lang w:val="ru-RU" w:eastAsia="ar-SA"/>
        </w:rPr>
        <w:t xml:space="preserve"> апреля 2024 г. </w:t>
      </w:r>
      <w:r w:rsidRPr="004D0345">
        <w:rPr>
          <w:rFonts w:ascii="Times New Roman" w:hAnsi="Times New Roman"/>
          <w:szCs w:val="24"/>
          <w:lang w:val="ru-RU"/>
        </w:rPr>
        <w:t>(включительно) по рабочим дням с 9:00 до 18:00 (по пятницам – до 16:45) (время московское) одним из следующих способов:</w:t>
      </w:r>
    </w:p>
    <w:p w14:paraId="6F3FBEBF" w14:textId="77777777" w:rsidR="004D0345" w:rsidRPr="004D0345" w:rsidRDefault="004D0345" w:rsidP="004D034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D0345">
        <w:rPr>
          <w:rFonts w:ascii="Times New Roman" w:hAnsi="Times New Roman"/>
          <w:szCs w:val="24"/>
          <w:lang w:val="ru-RU"/>
        </w:rPr>
        <w:t>1)</w:t>
      </w:r>
      <w:r w:rsidRPr="004D0345">
        <w:rPr>
          <w:rFonts w:ascii="Times New Roman" w:hAnsi="Times New Roman"/>
          <w:szCs w:val="24"/>
        </w:rPr>
        <w:t> </w:t>
      </w:r>
      <w:r w:rsidRPr="004D0345">
        <w:rPr>
          <w:rFonts w:ascii="Times New Roman" w:hAnsi="Times New Roman"/>
          <w:szCs w:val="24"/>
          <w:lang w:val="ru-RU"/>
        </w:rPr>
        <w:t xml:space="preserve">на бумажном носителе – по адресу: 109004, г. Москва, пер. Тетеринский, </w:t>
      </w:r>
      <w:r w:rsidRPr="004D0345">
        <w:rPr>
          <w:rFonts w:ascii="Times New Roman" w:hAnsi="Times New Roman"/>
          <w:szCs w:val="24"/>
          <w:lang w:val="ru-RU"/>
        </w:rPr>
        <w:br/>
        <w:t xml:space="preserve">д. 4, стр. 1, контактное лицо: Бардаков Юрий Николаевич, адрес корпоративной электронной почты: </w:t>
      </w:r>
      <w:proofErr w:type="spellStart"/>
      <w:r w:rsidRPr="004D0345">
        <w:rPr>
          <w:rFonts w:ascii="Times New Roman" w:hAnsi="Times New Roman"/>
          <w:szCs w:val="24"/>
        </w:rPr>
        <w:t>bardakovyn</w:t>
      </w:r>
      <w:proofErr w:type="spellEnd"/>
      <w:r w:rsidRPr="004D0345">
        <w:rPr>
          <w:rFonts w:ascii="Times New Roman" w:hAnsi="Times New Roman"/>
          <w:szCs w:val="24"/>
          <w:lang w:val="ru-RU"/>
        </w:rPr>
        <w:t>@</w:t>
      </w:r>
      <w:proofErr w:type="spellStart"/>
      <w:r w:rsidRPr="004D0345">
        <w:rPr>
          <w:rFonts w:ascii="Times New Roman" w:hAnsi="Times New Roman"/>
          <w:szCs w:val="24"/>
        </w:rPr>
        <w:t>asv</w:t>
      </w:r>
      <w:proofErr w:type="spellEnd"/>
      <w:r w:rsidRPr="004D0345">
        <w:rPr>
          <w:rFonts w:ascii="Times New Roman" w:hAnsi="Times New Roman"/>
          <w:szCs w:val="24"/>
          <w:lang w:val="ru-RU"/>
        </w:rPr>
        <w:t>.</w:t>
      </w:r>
      <w:r w:rsidRPr="004D0345">
        <w:rPr>
          <w:rFonts w:ascii="Times New Roman" w:hAnsi="Times New Roman"/>
          <w:szCs w:val="24"/>
        </w:rPr>
        <w:t>org</w:t>
      </w:r>
      <w:r w:rsidRPr="004D0345">
        <w:rPr>
          <w:rFonts w:ascii="Times New Roman" w:hAnsi="Times New Roman"/>
          <w:szCs w:val="24"/>
          <w:lang w:val="ru-RU"/>
        </w:rPr>
        <w:t>.</w:t>
      </w:r>
      <w:proofErr w:type="spellStart"/>
      <w:r w:rsidRPr="004D0345">
        <w:rPr>
          <w:rFonts w:ascii="Times New Roman" w:hAnsi="Times New Roman"/>
          <w:szCs w:val="24"/>
        </w:rPr>
        <w:t>ru</w:t>
      </w:r>
      <w:proofErr w:type="spellEnd"/>
      <w:r w:rsidRPr="004D0345">
        <w:rPr>
          <w:rFonts w:ascii="Times New Roman" w:hAnsi="Times New Roman"/>
          <w:szCs w:val="24"/>
          <w:lang w:val="ru-RU"/>
        </w:rPr>
        <w:t>, тел.: +7 (495) 725-31-15 (доб. 43-77);</w:t>
      </w:r>
    </w:p>
    <w:p w14:paraId="7B859720" w14:textId="77777777" w:rsidR="004D0345" w:rsidRPr="004D0345" w:rsidRDefault="004D0345" w:rsidP="004D034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D0345">
        <w:rPr>
          <w:rFonts w:ascii="Times New Roman" w:hAnsi="Times New Roman"/>
          <w:szCs w:val="24"/>
          <w:lang w:val="ru-RU"/>
        </w:rPr>
        <w:t>2)</w:t>
      </w:r>
      <w:r w:rsidRPr="004D0345">
        <w:rPr>
          <w:rFonts w:ascii="Times New Roman" w:hAnsi="Times New Roman"/>
          <w:szCs w:val="24"/>
        </w:rPr>
        <w:t> </w:t>
      </w:r>
      <w:r w:rsidRPr="004D0345">
        <w:rPr>
          <w:rFonts w:ascii="Times New Roman" w:hAnsi="Times New Roman"/>
          <w:szCs w:val="24"/>
          <w:lang w:val="ru-RU"/>
        </w:rPr>
        <w:t xml:space="preserve">в электронном виде – посредством направления запроса контактному лицу Организатора процедуры, контактное лицо: Кайкова Виолетта Евгеньевна, адрес электронной почты: </w:t>
      </w:r>
      <w:proofErr w:type="spellStart"/>
      <w:r w:rsidRPr="004D0345">
        <w:rPr>
          <w:rFonts w:ascii="Times New Roman" w:hAnsi="Times New Roman"/>
          <w:szCs w:val="24"/>
        </w:rPr>
        <w:t>sidorova</w:t>
      </w:r>
      <w:proofErr w:type="spellEnd"/>
      <w:r w:rsidRPr="004D0345">
        <w:rPr>
          <w:rFonts w:ascii="Times New Roman" w:hAnsi="Times New Roman"/>
          <w:szCs w:val="24"/>
          <w:lang w:val="ru-RU"/>
        </w:rPr>
        <w:t>@</w:t>
      </w:r>
      <w:r w:rsidRPr="004D0345">
        <w:rPr>
          <w:rFonts w:ascii="Times New Roman" w:hAnsi="Times New Roman"/>
          <w:szCs w:val="24"/>
        </w:rPr>
        <w:t>auction</w:t>
      </w:r>
      <w:r w:rsidRPr="004D0345">
        <w:rPr>
          <w:rFonts w:ascii="Times New Roman" w:hAnsi="Times New Roman"/>
          <w:szCs w:val="24"/>
          <w:lang w:val="ru-RU"/>
        </w:rPr>
        <w:t>-</w:t>
      </w:r>
      <w:r w:rsidRPr="004D0345">
        <w:rPr>
          <w:rFonts w:ascii="Times New Roman" w:hAnsi="Times New Roman"/>
          <w:szCs w:val="24"/>
        </w:rPr>
        <w:t>house</w:t>
      </w:r>
      <w:r w:rsidRPr="004D0345">
        <w:rPr>
          <w:rFonts w:ascii="Times New Roman" w:hAnsi="Times New Roman"/>
          <w:szCs w:val="24"/>
          <w:lang w:val="ru-RU"/>
        </w:rPr>
        <w:t>.</w:t>
      </w:r>
      <w:proofErr w:type="spellStart"/>
      <w:r w:rsidRPr="004D0345">
        <w:rPr>
          <w:rFonts w:ascii="Times New Roman" w:hAnsi="Times New Roman"/>
          <w:szCs w:val="24"/>
        </w:rPr>
        <w:t>ru</w:t>
      </w:r>
      <w:proofErr w:type="spellEnd"/>
      <w:r w:rsidRPr="004D0345">
        <w:rPr>
          <w:rFonts w:ascii="Times New Roman" w:hAnsi="Times New Roman"/>
          <w:szCs w:val="24"/>
          <w:lang w:val="ru-RU"/>
        </w:rPr>
        <w:t xml:space="preserve">, тел.: +7 (812) 777-57-57. </w:t>
      </w:r>
    </w:p>
    <w:p w14:paraId="1099F7AD" w14:textId="77777777" w:rsidR="00AF14B9" w:rsidRPr="004D0345" w:rsidRDefault="00AF14B9" w:rsidP="00AF14B9">
      <w:pPr>
        <w:ind w:left="360" w:right="-57"/>
        <w:jc w:val="both"/>
        <w:rPr>
          <w:rFonts w:ascii="Times New Roman" w:hAnsi="Times New Roman"/>
          <w:szCs w:val="24"/>
          <w:lang w:val="ru-RU"/>
        </w:rPr>
      </w:pPr>
    </w:p>
    <w:sectPr w:rsidR="00AF14B9" w:rsidRPr="004D0345" w:rsidSect="002E7B5E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B13F6"/>
    <w:multiLevelType w:val="hybridMultilevel"/>
    <w:tmpl w:val="C8DAF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F3367"/>
    <w:multiLevelType w:val="hybridMultilevel"/>
    <w:tmpl w:val="F9E44BC0"/>
    <w:lvl w:ilvl="0" w:tplc="E9B09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3972F2"/>
    <w:multiLevelType w:val="hybridMultilevel"/>
    <w:tmpl w:val="78F2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4453E1C"/>
    <w:multiLevelType w:val="hybridMultilevel"/>
    <w:tmpl w:val="2524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72BFC"/>
    <w:multiLevelType w:val="hybridMultilevel"/>
    <w:tmpl w:val="A7B69B22"/>
    <w:lvl w:ilvl="0" w:tplc="2EC6B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836268501">
    <w:abstractNumId w:val="5"/>
  </w:num>
  <w:num w:numId="2" w16cid:durableId="951401180">
    <w:abstractNumId w:val="8"/>
  </w:num>
  <w:num w:numId="3" w16cid:durableId="150144148">
    <w:abstractNumId w:val="0"/>
  </w:num>
  <w:num w:numId="4" w16cid:durableId="1193226804">
    <w:abstractNumId w:val="7"/>
  </w:num>
  <w:num w:numId="5" w16cid:durableId="2131361884">
    <w:abstractNumId w:val="10"/>
  </w:num>
  <w:num w:numId="6" w16cid:durableId="636184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4405641">
    <w:abstractNumId w:val="13"/>
  </w:num>
  <w:num w:numId="8" w16cid:durableId="234898480">
    <w:abstractNumId w:val="4"/>
  </w:num>
  <w:num w:numId="9" w16cid:durableId="1026566071">
    <w:abstractNumId w:val="11"/>
  </w:num>
  <w:num w:numId="10" w16cid:durableId="856503437">
    <w:abstractNumId w:val="12"/>
  </w:num>
  <w:num w:numId="11" w16cid:durableId="1603757763">
    <w:abstractNumId w:val="9"/>
  </w:num>
  <w:num w:numId="12" w16cid:durableId="1561481183">
    <w:abstractNumId w:val="1"/>
  </w:num>
  <w:num w:numId="13" w16cid:durableId="866066976">
    <w:abstractNumId w:val="3"/>
  </w:num>
  <w:num w:numId="14" w16cid:durableId="1199047584">
    <w:abstractNumId w:val="6"/>
  </w:num>
  <w:num w:numId="15" w16cid:durableId="225116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9E"/>
    <w:rsid w:val="0000387C"/>
    <w:rsid w:val="0004611D"/>
    <w:rsid w:val="00054475"/>
    <w:rsid w:val="0005536C"/>
    <w:rsid w:val="000556DC"/>
    <w:rsid w:val="0009004C"/>
    <w:rsid w:val="000A5D66"/>
    <w:rsid w:val="000C774D"/>
    <w:rsid w:val="000F222F"/>
    <w:rsid w:val="00103E33"/>
    <w:rsid w:val="00123386"/>
    <w:rsid w:val="00134327"/>
    <w:rsid w:val="001776ED"/>
    <w:rsid w:val="001A0FB8"/>
    <w:rsid w:val="001B3AE2"/>
    <w:rsid w:val="001E5811"/>
    <w:rsid w:val="001F0F2D"/>
    <w:rsid w:val="001F1AE4"/>
    <w:rsid w:val="001F425E"/>
    <w:rsid w:val="00202CA6"/>
    <w:rsid w:val="002032CE"/>
    <w:rsid w:val="002069C9"/>
    <w:rsid w:val="00214F43"/>
    <w:rsid w:val="00225ABD"/>
    <w:rsid w:val="00260B1A"/>
    <w:rsid w:val="002676C5"/>
    <w:rsid w:val="00271A8F"/>
    <w:rsid w:val="00281C66"/>
    <w:rsid w:val="00283335"/>
    <w:rsid w:val="0029263A"/>
    <w:rsid w:val="002B7384"/>
    <w:rsid w:val="002C2EF1"/>
    <w:rsid w:val="002C3ED4"/>
    <w:rsid w:val="002D6E70"/>
    <w:rsid w:val="002E71BC"/>
    <w:rsid w:val="002E7B5E"/>
    <w:rsid w:val="002F7A5F"/>
    <w:rsid w:val="0031772F"/>
    <w:rsid w:val="003502D4"/>
    <w:rsid w:val="00361FE8"/>
    <w:rsid w:val="003667DF"/>
    <w:rsid w:val="003D5026"/>
    <w:rsid w:val="003F05E4"/>
    <w:rsid w:val="00436B64"/>
    <w:rsid w:val="00465347"/>
    <w:rsid w:val="00493E2F"/>
    <w:rsid w:val="004963F0"/>
    <w:rsid w:val="004A0F1A"/>
    <w:rsid w:val="004A2007"/>
    <w:rsid w:val="004C4A67"/>
    <w:rsid w:val="004D00D5"/>
    <w:rsid w:val="004D0345"/>
    <w:rsid w:val="004D59CC"/>
    <w:rsid w:val="004E43D8"/>
    <w:rsid w:val="004E522D"/>
    <w:rsid w:val="004F1749"/>
    <w:rsid w:val="004F3595"/>
    <w:rsid w:val="004F6AA0"/>
    <w:rsid w:val="005053F5"/>
    <w:rsid w:val="00511425"/>
    <w:rsid w:val="005570AE"/>
    <w:rsid w:val="005607F7"/>
    <w:rsid w:val="00586062"/>
    <w:rsid w:val="005976FD"/>
    <w:rsid w:val="005C6F29"/>
    <w:rsid w:val="005D2987"/>
    <w:rsid w:val="00607FA2"/>
    <w:rsid w:val="0062549A"/>
    <w:rsid w:val="00642AEB"/>
    <w:rsid w:val="00657503"/>
    <w:rsid w:val="00662AE6"/>
    <w:rsid w:val="006916E2"/>
    <w:rsid w:val="00695D1B"/>
    <w:rsid w:val="006A7052"/>
    <w:rsid w:val="006E2028"/>
    <w:rsid w:val="00700625"/>
    <w:rsid w:val="00702C2A"/>
    <w:rsid w:val="007151A1"/>
    <w:rsid w:val="007523DE"/>
    <w:rsid w:val="00755A62"/>
    <w:rsid w:val="00755EF8"/>
    <w:rsid w:val="007574A8"/>
    <w:rsid w:val="00764F3B"/>
    <w:rsid w:val="00773910"/>
    <w:rsid w:val="007840B1"/>
    <w:rsid w:val="007A2FBD"/>
    <w:rsid w:val="007A5C1F"/>
    <w:rsid w:val="007B52BD"/>
    <w:rsid w:val="007C1C44"/>
    <w:rsid w:val="007D56B2"/>
    <w:rsid w:val="007E34CF"/>
    <w:rsid w:val="007E7B2D"/>
    <w:rsid w:val="007F504C"/>
    <w:rsid w:val="00815C06"/>
    <w:rsid w:val="00821071"/>
    <w:rsid w:val="00830C53"/>
    <w:rsid w:val="0087502E"/>
    <w:rsid w:val="0089701E"/>
    <w:rsid w:val="008A1332"/>
    <w:rsid w:val="008A3346"/>
    <w:rsid w:val="008C5D56"/>
    <w:rsid w:val="008F5D67"/>
    <w:rsid w:val="00901929"/>
    <w:rsid w:val="009414F1"/>
    <w:rsid w:val="009463E6"/>
    <w:rsid w:val="00953501"/>
    <w:rsid w:val="009567B9"/>
    <w:rsid w:val="009756A4"/>
    <w:rsid w:val="00977B9E"/>
    <w:rsid w:val="00992790"/>
    <w:rsid w:val="00992EBB"/>
    <w:rsid w:val="009964D5"/>
    <w:rsid w:val="009B1071"/>
    <w:rsid w:val="009B1A4E"/>
    <w:rsid w:val="00A53A5B"/>
    <w:rsid w:val="00A9164F"/>
    <w:rsid w:val="00AA42C3"/>
    <w:rsid w:val="00AB31D1"/>
    <w:rsid w:val="00AC57F2"/>
    <w:rsid w:val="00AC7180"/>
    <w:rsid w:val="00AD2D8B"/>
    <w:rsid w:val="00AE28F8"/>
    <w:rsid w:val="00AF14B9"/>
    <w:rsid w:val="00AF19ED"/>
    <w:rsid w:val="00B02D48"/>
    <w:rsid w:val="00B27109"/>
    <w:rsid w:val="00B44ED4"/>
    <w:rsid w:val="00B458E7"/>
    <w:rsid w:val="00B51C12"/>
    <w:rsid w:val="00B843AC"/>
    <w:rsid w:val="00BB1A35"/>
    <w:rsid w:val="00BB6974"/>
    <w:rsid w:val="00BE585A"/>
    <w:rsid w:val="00C01879"/>
    <w:rsid w:val="00C07CAC"/>
    <w:rsid w:val="00C14622"/>
    <w:rsid w:val="00C15D01"/>
    <w:rsid w:val="00C21074"/>
    <w:rsid w:val="00C32C3D"/>
    <w:rsid w:val="00C358C4"/>
    <w:rsid w:val="00C37FC3"/>
    <w:rsid w:val="00C421AF"/>
    <w:rsid w:val="00C46CCE"/>
    <w:rsid w:val="00C57BD7"/>
    <w:rsid w:val="00C67BEF"/>
    <w:rsid w:val="00C956C7"/>
    <w:rsid w:val="00CB199A"/>
    <w:rsid w:val="00CC6D19"/>
    <w:rsid w:val="00D01506"/>
    <w:rsid w:val="00D20A1C"/>
    <w:rsid w:val="00D41A13"/>
    <w:rsid w:val="00D55A5E"/>
    <w:rsid w:val="00D86467"/>
    <w:rsid w:val="00D872F6"/>
    <w:rsid w:val="00DB361C"/>
    <w:rsid w:val="00DD5D57"/>
    <w:rsid w:val="00DE6B34"/>
    <w:rsid w:val="00E142B0"/>
    <w:rsid w:val="00E42308"/>
    <w:rsid w:val="00E4713E"/>
    <w:rsid w:val="00E7699E"/>
    <w:rsid w:val="00E829F5"/>
    <w:rsid w:val="00E9299B"/>
    <w:rsid w:val="00E96DA8"/>
    <w:rsid w:val="00EB7A82"/>
    <w:rsid w:val="00ED3673"/>
    <w:rsid w:val="00EF1AF3"/>
    <w:rsid w:val="00EF554F"/>
    <w:rsid w:val="00F34B50"/>
    <w:rsid w:val="00F41269"/>
    <w:rsid w:val="00F5284E"/>
    <w:rsid w:val="00F53BA7"/>
    <w:rsid w:val="00F63E02"/>
    <w:rsid w:val="00F74508"/>
    <w:rsid w:val="00FD1B21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A40C"/>
  <w15:docId w15:val="{ECE3A595-D1AA-4912-8432-E69CDE5E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4B9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character" w:customStyle="1" w:styleId="Default">
    <w:name w:val="Default Знак"/>
    <w:link w:val="Default0"/>
    <w:locked/>
    <w:rsid w:val="00AA42C3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Default0">
    <w:name w:val="Default"/>
    <w:link w:val="Default"/>
    <w:rsid w:val="00AA42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F14B9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ED3673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f1">
    <w:name w:val="Table Grid"/>
    <w:basedOn w:val="a1"/>
    <w:uiPriority w:val="59"/>
    <w:rsid w:val="004D0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Кайкова Виолетта Евгеньевна</cp:lastModifiedBy>
  <cp:revision>31</cp:revision>
  <cp:lastPrinted>2018-11-21T12:29:00Z</cp:lastPrinted>
  <dcterms:created xsi:type="dcterms:W3CDTF">2019-12-27T11:31:00Z</dcterms:created>
  <dcterms:modified xsi:type="dcterms:W3CDTF">2024-04-08T14:01:00Z</dcterms:modified>
</cp:coreProperties>
</file>