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Быкова Светлана Георгиевна (Светкина Светлана Георгиевна) (03.04.1973г.р., место рожд: г. Челябинск, адрес рег: 457018, Челябинская обл, Увельский р-н, Дуванкуль с, Дуванкульская ул, дом № 13А, СНИЛС02485963581, ИНН 744001006046, паспорт РФ серия 5317, номер 807856, выдан 14.05.2018, кем выдан УМВД России по Оренбургской области, код подразделения 560-034),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Челябинской области от 02.11.2022г. по делу №А76-28189/2022,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22.05.2024г. по продаже имущества Быковой Светланы Георгиевны,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Cruze, VIN: XUFJF696JC3084828,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Быковой Светланы Георгиевны 40817810450171611317,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Быкова Светлана Георгиевна (Светкина Светлана Георгиевна) (03.04.1973г.р., место рожд: г. Челябинск, адрес рег: 457018, Челябинская обл, Увельский р-н, Дуванкуль с, Дуванкульская ул, дом № 13А, СНИЛС02485963581, ИНН 744001006046, паспорт РФ серия 5317, номер 807856, выдан 14.05.2018, кем выдан УМВД России по Оренбургской области, код подразделения 560-034)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Быковой Светланы Георгиевны 40817810450171611317,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Быковой Светланы Георгиевны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