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40D14C00" w:rsidR="00597133" w:rsidRDefault="00577BFA" w:rsidP="00597133">
      <w:pPr>
        <w:ind w:firstLine="567"/>
        <w:jc w:val="both"/>
      </w:pPr>
      <w:r w:rsidRPr="00577BFA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77BFA">
        <w:rPr>
          <w:color w:val="000000"/>
        </w:rPr>
        <w:t>лит.В</w:t>
      </w:r>
      <w:proofErr w:type="spellEnd"/>
      <w:r w:rsidRPr="00577BFA">
        <w:rPr>
          <w:color w:val="000000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577BFA">
        <w:rPr>
          <w:color w:val="000000"/>
        </w:rPr>
        <w:t>ВостСибтранскомбанк</w:t>
      </w:r>
      <w:proofErr w:type="spellEnd"/>
      <w:r w:rsidRPr="00577BFA">
        <w:rPr>
          <w:color w:val="000000"/>
        </w:rPr>
        <w:t xml:space="preserve">») (ОГРН 1023800000047, ИНН 3808000590, адрес регистрации: 664025, г. Иркутск, ул. </w:t>
      </w:r>
      <w:proofErr w:type="spellStart"/>
      <w:r w:rsidRPr="00577BFA">
        <w:rPr>
          <w:color w:val="000000"/>
        </w:rPr>
        <w:t>Бурлова</w:t>
      </w:r>
      <w:proofErr w:type="spellEnd"/>
      <w:r w:rsidRPr="00577BFA">
        <w:rPr>
          <w:color w:val="000000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="003E5BE3" w:rsidRPr="003E5BE3">
        <w:t>сообщение №02030258598 в газете АО «Коммерсантъ» от 17.02.2024 №30(7720</w:t>
      </w:r>
      <w:r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="003F6224">
        <w:t>2</w:t>
      </w:r>
      <w:r w:rsidR="003E5BE3">
        <w:t>0</w:t>
      </w:r>
      <w:r w:rsidRPr="00577BFA">
        <w:t>.</w:t>
      </w:r>
      <w:r w:rsidR="008A7A8F" w:rsidRPr="008A7A8F">
        <w:t>0</w:t>
      </w:r>
      <w:r w:rsidR="003E5BE3">
        <w:t>2</w:t>
      </w:r>
      <w:r w:rsidRPr="00577BFA">
        <w:t>.202</w:t>
      </w:r>
      <w:r w:rsidR="003E5BE3">
        <w:t xml:space="preserve">4 </w:t>
      </w:r>
      <w:r w:rsidRPr="00577BFA">
        <w:t xml:space="preserve">по </w:t>
      </w:r>
      <w:r w:rsidR="003E5BE3">
        <w:t>30</w:t>
      </w:r>
      <w:r w:rsidRPr="00577BFA">
        <w:t>.</w:t>
      </w:r>
      <w:r w:rsidR="003E5BE3">
        <w:t>03</w:t>
      </w:r>
      <w:r w:rsidRPr="00577BFA">
        <w:t>.202</w:t>
      </w:r>
      <w:r w:rsidR="003E5BE3">
        <w:t>4</w:t>
      </w:r>
      <w:r w:rsidR="00B75BAD">
        <w:t>, заключен следующий договор:</w:t>
      </w:r>
    </w:p>
    <w:p w14:paraId="617579EB" w14:textId="77777777" w:rsidR="008A7A8F" w:rsidRDefault="008A7A8F" w:rsidP="00597133">
      <w:pPr>
        <w:ind w:firstLine="567"/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113B65" w:rsidRPr="00113B65" w14:paraId="600C3D75" w14:textId="77777777" w:rsidTr="00645FBF">
        <w:trPr>
          <w:jc w:val="center"/>
        </w:trPr>
        <w:tc>
          <w:tcPr>
            <w:tcW w:w="1100" w:type="dxa"/>
          </w:tcPr>
          <w:p w14:paraId="24FA1CCF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113B65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A2FE460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13B65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A59130A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13B65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63C2A25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13B65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D299A2C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13B6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113B65" w:rsidRPr="00113B65" w14:paraId="7545C8B6" w14:textId="77777777" w:rsidTr="00645FBF">
        <w:trPr>
          <w:trHeight w:val="546"/>
          <w:jc w:val="center"/>
        </w:trPr>
        <w:tc>
          <w:tcPr>
            <w:tcW w:w="1100" w:type="dxa"/>
            <w:vAlign w:val="center"/>
          </w:tcPr>
          <w:p w14:paraId="509EA98A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13B65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1DAEC85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13B65">
              <w:rPr>
                <w:spacing w:val="3"/>
                <w:sz w:val="22"/>
                <w:szCs w:val="22"/>
              </w:rPr>
              <w:t>2024-1216/108</w:t>
            </w:r>
          </w:p>
        </w:tc>
        <w:tc>
          <w:tcPr>
            <w:tcW w:w="2126" w:type="dxa"/>
            <w:vAlign w:val="center"/>
          </w:tcPr>
          <w:p w14:paraId="76B09EE7" w14:textId="77777777" w:rsidR="00113B65" w:rsidRPr="00113B65" w:rsidRDefault="00113B65" w:rsidP="00113B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13B65">
              <w:rPr>
                <w:spacing w:val="3"/>
                <w:sz w:val="22"/>
                <w:szCs w:val="22"/>
              </w:rPr>
              <w:t>09.04.2024</w:t>
            </w:r>
          </w:p>
        </w:tc>
        <w:tc>
          <w:tcPr>
            <w:tcW w:w="2410" w:type="dxa"/>
            <w:vAlign w:val="center"/>
          </w:tcPr>
          <w:p w14:paraId="70CCF608" w14:textId="77777777" w:rsidR="00113B65" w:rsidRPr="00113B65" w:rsidRDefault="00113B65" w:rsidP="00113B6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113B65">
              <w:rPr>
                <w:bCs/>
                <w:kern w:val="1"/>
                <w:sz w:val="22"/>
                <w:szCs w:val="22"/>
                <w:lang w:eastAsia="ar-SA"/>
              </w:rPr>
              <w:t>55 000 000,00</w:t>
            </w:r>
          </w:p>
        </w:tc>
        <w:tc>
          <w:tcPr>
            <w:tcW w:w="2268" w:type="dxa"/>
            <w:vAlign w:val="center"/>
          </w:tcPr>
          <w:p w14:paraId="02078353" w14:textId="77777777" w:rsidR="00113B65" w:rsidRPr="00113B65" w:rsidRDefault="00113B65" w:rsidP="00113B6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113B65">
              <w:rPr>
                <w:spacing w:val="3"/>
                <w:sz w:val="22"/>
                <w:szCs w:val="22"/>
              </w:rPr>
              <w:t xml:space="preserve">ООО </w:t>
            </w:r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>«</w:t>
            </w:r>
            <w:proofErr w:type="spellStart"/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>Иркутск</w:t>
            </w:r>
            <w:proofErr w:type="spellEnd"/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>Инвест</w:t>
            </w:r>
            <w:proofErr w:type="spellEnd"/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>Пром</w:t>
            </w:r>
            <w:proofErr w:type="spellEnd"/>
            <w:r w:rsidRPr="00113B65">
              <w:rPr>
                <w:bCs/>
                <w:kern w:val="1"/>
                <w:sz w:val="22"/>
                <w:szCs w:val="22"/>
                <w:lang w:val="en-US" w:eastAsia="ar-SA"/>
              </w:rPr>
              <w:t>»</w:t>
            </w:r>
          </w:p>
        </w:tc>
      </w:tr>
    </w:tbl>
    <w:p w14:paraId="296A078F" w14:textId="77777777" w:rsidR="003F6224" w:rsidRDefault="003F6224" w:rsidP="00597133">
      <w:pPr>
        <w:ind w:firstLine="567"/>
        <w:jc w:val="both"/>
      </w:pPr>
    </w:p>
    <w:p w14:paraId="0D60516D" w14:textId="77777777" w:rsidR="003F6224" w:rsidRDefault="003F6224" w:rsidP="00597133">
      <w:pPr>
        <w:ind w:firstLine="567"/>
        <w:jc w:val="both"/>
      </w:pPr>
    </w:p>
    <w:p w14:paraId="504FFDB6" w14:textId="77777777" w:rsidR="003F6224" w:rsidRDefault="003F6224" w:rsidP="00597133">
      <w:pPr>
        <w:ind w:firstLine="567"/>
        <w:jc w:val="both"/>
      </w:pPr>
    </w:p>
    <w:p w14:paraId="4CC1B301" w14:textId="77777777" w:rsidR="003F6224" w:rsidRDefault="003F6224" w:rsidP="00597133">
      <w:pPr>
        <w:ind w:firstLine="567"/>
        <w:jc w:val="both"/>
      </w:pPr>
    </w:p>
    <w:p w14:paraId="2E972CBD" w14:textId="77777777" w:rsidR="003F6224" w:rsidRDefault="003F6224" w:rsidP="00597133">
      <w:pPr>
        <w:ind w:firstLine="567"/>
        <w:jc w:val="both"/>
        <w:rPr>
          <w:color w:val="000000"/>
        </w:rPr>
      </w:pPr>
    </w:p>
    <w:p w14:paraId="36F97370" w14:textId="77777777" w:rsidR="00D6354E" w:rsidRPr="00577BFA" w:rsidRDefault="00D6354E" w:rsidP="00D6354E">
      <w:pPr>
        <w:jc w:val="both"/>
      </w:pPr>
    </w:p>
    <w:sectPr w:rsidR="00D6354E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13B65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A220A"/>
    <w:rsid w:val="003C4472"/>
    <w:rsid w:val="003C55CC"/>
    <w:rsid w:val="003E5BE3"/>
    <w:rsid w:val="003F4D88"/>
    <w:rsid w:val="003F6224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A7A8F"/>
    <w:rsid w:val="008F279D"/>
    <w:rsid w:val="00913E29"/>
    <w:rsid w:val="00933908"/>
    <w:rsid w:val="00935892"/>
    <w:rsid w:val="00961A67"/>
    <w:rsid w:val="009D40C9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7559D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14</cp:revision>
  <cp:lastPrinted>2016-09-09T13:37:00Z</cp:lastPrinted>
  <dcterms:created xsi:type="dcterms:W3CDTF">2023-03-28T12:05:00Z</dcterms:created>
  <dcterms:modified xsi:type="dcterms:W3CDTF">2024-04-11T08:31:00Z</dcterms:modified>
</cp:coreProperties>
</file>