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Чадымова Мария Владимировна (17.12.1988г.р., место рожд: пос. Первомайский гор. Коркино Челябинской обл., адрес рег: 457390, Челябинская обл, Локомотивный пгт, Мира ул, дом № 18, квартира 80, СНИЛС10656508450, ИНН 740705150835, паспорт РФ серия 7508, номер 488141, выдан 29.04.2009, кем выдан Отделением УФМС России по Челябинской области в Карталинском районе, код подразделения 740-016),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07.11.2023г. по делу №А76-29218/2023,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Чадымовой Марии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41,7м², адрес (местонахождение): 457382,РОССИЯ,Челябинская обл,Карталинский р-н,,Великопетровка с,Центральная ул,56,,1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Чадымовой Марии Владимировны 40817810150172129263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Чадымова Мария Владимировна (17.12.1988г.р., место рожд: пос. Первомайский гор. Коркино Челябинской обл., адрес рег: 457390, Челябинская обл, Локомотивный пгт, Мира ул, дом № 18, квартира 80, СНИЛС10656508450, ИНН 740705150835, паспорт РФ серия 7508, номер 488141, выдан 29.04.2009, кем выдан Отделением УФМС России по Челябинской области в Карталинском районе, код подразделения 740-016)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Чадымовой Марии Владимировны 40817810150172129263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Чадымовой Марии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