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17AE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 Р О Е К Т</w:t>
      </w:r>
    </w:p>
    <w:p w14:paraId="16AA212A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14:paraId="17C70F84" w14:textId="77777777"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14:paraId="4AAB0AD4" w14:textId="77777777"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14:paraId="1ECB329F" w14:textId="77777777"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14:paraId="7461BBCD" w14:textId="77777777"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46E9098" w14:textId="0C13F624"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Pr="007F7574">
        <w:rPr>
          <w:sz w:val="24"/>
          <w:szCs w:val="24"/>
        </w:rPr>
        <w:t>«</w:t>
      </w:r>
      <w:proofErr w:type="gramEnd"/>
      <w:r w:rsidRPr="007F7574">
        <w:rPr>
          <w:sz w:val="24"/>
          <w:szCs w:val="24"/>
        </w:rPr>
        <w:t>____» __________ 20</w:t>
      </w:r>
      <w:r w:rsidR="00A930D7">
        <w:rPr>
          <w:sz w:val="24"/>
          <w:szCs w:val="24"/>
        </w:rPr>
        <w:t>2</w:t>
      </w:r>
      <w:r w:rsidR="00634E6B">
        <w:rPr>
          <w:sz w:val="24"/>
          <w:szCs w:val="24"/>
        </w:rPr>
        <w:t>4</w:t>
      </w:r>
      <w:r w:rsidRPr="007F7574">
        <w:rPr>
          <w:sz w:val="24"/>
          <w:szCs w:val="24"/>
        </w:rPr>
        <w:t xml:space="preserve"> г.</w:t>
      </w:r>
    </w:p>
    <w:p w14:paraId="00AE116E" w14:textId="77777777" w:rsidR="00BF0411" w:rsidRPr="007F7574" w:rsidRDefault="00BF0411" w:rsidP="00BF0411">
      <w:pPr>
        <w:jc w:val="both"/>
        <w:rPr>
          <w:sz w:val="24"/>
          <w:szCs w:val="24"/>
        </w:rPr>
      </w:pPr>
    </w:p>
    <w:p w14:paraId="30DF6641" w14:textId="67E3D6B4" w:rsidR="00BF0411" w:rsidRPr="00A930D7" w:rsidRDefault="00634E6B" w:rsidP="00BF0411">
      <w:pPr>
        <w:pStyle w:val="1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Арбитражный</w:t>
      </w:r>
      <w:r w:rsidRPr="00F50E42">
        <w:rPr>
          <w:rFonts w:ascii="Times New Roman CYR" w:hAnsi="Times New Roman CYR" w:cs="Times New Roman CYR"/>
          <w:b/>
          <w:bCs/>
          <w:sz w:val="24"/>
          <w:szCs w:val="24"/>
        </w:rPr>
        <w:t xml:space="preserve"> управляющий </w:t>
      </w:r>
      <w:r w:rsidRPr="006A39AF">
        <w:rPr>
          <w:rFonts w:ascii="Times New Roman CYR" w:hAnsi="Times New Roman CYR" w:cs="Times New Roman CYR"/>
          <w:b/>
          <w:bCs/>
          <w:sz w:val="24"/>
          <w:szCs w:val="24"/>
        </w:rPr>
        <w:t>ООО «Челябинский завод гранитных изделий»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(ООО «ЧЗГИ») </w:t>
      </w:r>
      <w:r w:rsidRPr="00F50E42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Стародумов Валерий Николаевич –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(</w:t>
      </w:r>
      <w:r w:rsidRPr="00F50E42">
        <w:rPr>
          <w:rFonts w:ascii="Times New Roman CYR" w:hAnsi="Times New Roman CYR" w:cs="Times New Roman CYR"/>
          <w:b/>
          <w:bCs/>
          <w:sz w:val="24"/>
          <w:szCs w:val="24"/>
        </w:rPr>
        <w:t>ИНН 744700698520</w:t>
      </w:r>
      <w:r w:rsidRPr="006A39AF">
        <w:rPr>
          <w:sz w:val="24"/>
          <w:szCs w:val="24"/>
        </w:rPr>
        <w:t>), именуемый в дальнейшем «Организатор торгов», действующий на основании определения Арбитражного суда Челябинской области от 17.11.2023 по делу № А76-28310/2023</w:t>
      </w:r>
      <w:r w:rsidR="00BF0411" w:rsidRPr="00A930D7">
        <w:rPr>
          <w:rStyle w:val="FontStyle54"/>
          <w:sz w:val="24"/>
          <w:szCs w:val="24"/>
        </w:rPr>
        <w:t>, именуе</w:t>
      </w:r>
      <w:r w:rsidR="00BF0411" w:rsidRPr="00A930D7">
        <w:rPr>
          <w:sz w:val="24"/>
          <w:szCs w:val="24"/>
        </w:rPr>
        <w:t>м</w:t>
      </w:r>
      <w:r>
        <w:rPr>
          <w:sz w:val="24"/>
          <w:szCs w:val="24"/>
        </w:rPr>
        <w:t>ый</w:t>
      </w:r>
      <w:r w:rsidR="00BF0411" w:rsidRPr="00A930D7">
        <w:rPr>
          <w:sz w:val="24"/>
          <w:szCs w:val="24"/>
        </w:rPr>
        <w:t xml:space="preserve"> в дальнейшем ПРОДАВЕЦ (ЦЕДЕНТ), с одной стороны, и</w:t>
      </w:r>
    </w:p>
    <w:p w14:paraId="0562956C" w14:textId="77777777"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14:paraId="320B0BFE" w14:textId="77777777"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14:paraId="6CD7D07F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14:paraId="2E6689B1" w14:textId="77777777"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14:paraId="2EBD1C99" w14:textId="77777777"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14:paraId="27FEF67F" w14:textId="3D040036"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</w:t>
      </w:r>
      <w:r w:rsidR="00FE64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 w:rsidR="00634E6B" w:rsidRPr="00634E6B">
        <w:rPr>
          <w:color w:val="000000"/>
          <w:sz w:val="24"/>
          <w:szCs w:val="24"/>
        </w:rPr>
        <w:t>ООО «ЧЗГИ»</w:t>
      </w:r>
      <w:r w:rsidR="00634E6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FE64CD">
        <w:rPr>
          <w:bCs/>
          <w:sz w:val="24"/>
          <w:szCs w:val="24"/>
        </w:rPr>
        <w:t>от</w:t>
      </w:r>
      <w:r w:rsidRPr="00D53F12">
        <w:rPr>
          <w:color w:val="000000"/>
          <w:sz w:val="24"/>
          <w:szCs w:val="24"/>
        </w:rPr>
        <w:t xml:space="preserve"> </w:t>
      </w:r>
      <w:r w:rsidRPr="004F2B3B">
        <w:rPr>
          <w:color w:val="000000"/>
          <w:sz w:val="24"/>
          <w:szCs w:val="24"/>
        </w:rPr>
        <w:t>«____» __________ 20</w:t>
      </w:r>
      <w:r w:rsidR="00FE64CD">
        <w:rPr>
          <w:color w:val="000000"/>
          <w:sz w:val="24"/>
          <w:szCs w:val="24"/>
        </w:rPr>
        <w:t>2</w:t>
      </w:r>
      <w:r w:rsidR="00634E6B">
        <w:rPr>
          <w:color w:val="000000"/>
          <w:sz w:val="24"/>
          <w:szCs w:val="24"/>
        </w:rPr>
        <w:t>4</w:t>
      </w:r>
      <w:r w:rsidRPr="004F2B3B">
        <w:rPr>
          <w:color w:val="000000"/>
          <w:sz w:val="24"/>
          <w:szCs w:val="24"/>
        </w:rPr>
        <w:t xml:space="preserve">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14:paraId="7B43229A" w14:textId="35976900" w:rsidR="00BF0411" w:rsidRPr="00624F67" w:rsidRDefault="00BF0411" w:rsidP="00BF0411">
      <w:pPr>
        <w:jc w:val="both"/>
        <w:rPr>
          <w:sz w:val="22"/>
          <w:szCs w:val="22"/>
        </w:rPr>
      </w:pPr>
      <w:r w:rsidRPr="00D53F12">
        <w:rPr>
          <w:color w:val="000000"/>
          <w:sz w:val="24"/>
          <w:szCs w:val="24"/>
        </w:rPr>
        <w:t xml:space="preserve">Открытые торги по продаже Лота № </w:t>
      </w:r>
      <w:r w:rsidR="00FE64CD">
        <w:rPr>
          <w:color w:val="000000"/>
          <w:sz w:val="24"/>
          <w:szCs w:val="24"/>
        </w:rPr>
        <w:t xml:space="preserve">1 </w:t>
      </w:r>
      <w:proofErr w:type="gramStart"/>
      <w:r w:rsidRPr="00D53F12">
        <w:rPr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 xml:space="preserve"> «</w:t>
      </w:r>
      <w:proofErr w:type="gramEnd"/>
      <w:r>
        <w:rPr>
          <w:sz w:val="22"/>
          <w:szCs w:val="22"/>
        </w:rPr>
        <w:t>____» __________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53F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</w:t>
      </w:r>
      <w:r w:rsidRPr="00EA171A">
        <w:rPr>
          <w:sz w:val="24"/>
          <w:szCs w:val="24"/>
        </w:rPr>
        <w:t xml:space="preserve"> информационн</w:t>
      </w:r>
      <w:r>
        <w:rPr>
          <w:sz w:val="24"/>
          <w:szCs w:val="24"/>
        </w:rPr>
        <w:t xml:space="preserve">ому </w:t>
      </w:r>
      <w:r w:rsidRPr="00EA171A">
        <w:rPr>
          <w:sz w:val="24"/>
          <w:szCs w:val="24"/>
        </w:rPr>
        <w:t>сообщени</w:t>
      </w:r>
      <w:r>
        <w:rPr>
          <w:sz w:val="24"/>
          <w:szCs w:val="24"/>
        </w:rPr>
        <w:t>ю</w:t>
      </w:r>
      <w:r w:rsidRPr="00EA171A">
        <w:rPr>
          <w:sz w:val="24"/>
          <w:szCs w:val="24"/>
        </w:rPr>
        <w:t xml:space="preserve"> № </w:t>
      </w:r>
      <w:r w:rsidRPr="00686014">
        <w:rPr>
          <w:sz w:val="24"/>
          <w:szCs w:val="24"/>
        </w:rPr>
        <w:t>…</w:t>
      </w:r>
      <w:r w:rsidRPr="00EA171A">
        <w:rPr>
          <w:sz w:val="24"/>
          <w:szCs w:val="24"/>
        </w:rPr>
        <w:t xml:space="preserve"> о проведении торгов</w:t>
      </w:r>
      <w:r>
        <w:rPr>
          <w:sz w:val="24"/>
          <w:szCs w:val="24"/>
        </w:rPr>
        <w:t xml:space="preserve">, </w:t>
      </w:r>
      <w:r w:rsidRPr="00EA171A">
        <w:rPr>
          <w:sz w:val="24"/>
          <w:szCs w:val="24"/>
        </w:rPr>
        <w:t>опубликованн</w:t>
      </w:r>
      <w:r>
        <w:rPr>
          <w:sz w:val="24"/>
          <w:szCs w:val="24"/>
        </w:rPr>
        <w:t>ому</w:t>
      </w:r>
      <w:r w:rsidRPr="00EA171A">
        <w:rPr>
          <w:sz w:val="24"/>
          <w:szCs w:val="24"/>
        </w:rPr>
        <w:t xml:space="preserve"> </w:t>
      </w:r>
      <w:r w:rsidR="00634E6B">
        <w:rPr>
          <w:sz w:val="24"/>
          <w:szCs w:val="24"/>
        </w:rPr>
        <w:t xml:space="preserve">на </w:t>
      </w:r>
      <w:proofErr w:type="spellStart"/>
      <w:r w:rsidR="00634E6B">
        <w:rPr>
          <w:sz w:val="24"/>
          <w:szCs w:val="24"/>
        </w:rPr>
        <w:t>Федресурсе</w:t>
      </w:r>
      <w:proofErr w:type="spellEnd"/>
      <w:r>
        <w:rPr>
          <w:sz w:val="22"/>
          <w:szCs w:val="22"/>
        </w:rPr>
        <w:t xml:space="preserve"> </w:t>
      </w:r>
      <w:r w:rsidRPr="00634E6B">
        <w:rPr>
          <w:sz w:val="24"/>
          <w:szCs w:val="24"/>
        </w:rPr>
        <w:t>сообщение № ____</w:t>
      </w:r>
      <w:proofErr w:type="gramStart"/>
      <w:r w:rsidRPr="00634E6B">
        <w:rPr>
          <w:sz w:val="24"/>
          <w:szCs w:val="24"/>
        </w:rPr>
        <w:t>от  «</w:t>
      </w:r>
      <w:proofErr w:type="gramEnd"/>
      <w:r w:rsidRPr="00634E6B">
        <w:rPr>
          <w:sz w:val="24"/>
          <w:szCs w:val="24"/>
        </w:rPr>
        <w:t>____»  __________</w:t>
      </w:r>
      <w:r>
        <w:rPr>
          <w:sz w:val="22"/>
          <w:szCs w:val="22"/>
        </w:rPr>
        <w:t xml:space="preserve"> 20__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EA171A">
        <w:rPr>
          <w:color w:val="000000"/>
          <w:sz w:val="24"/>
          <w:szCs w:val="24"/>
        </w:rPr>
        <w:t xml:space="preserve">в соответствии с </w:t>
      </w:r>
      <w:r>
        <w:rPr>
          <w:rStyle w:val="FontStyle54"/>
          <w:sz w:val="24"/>
          <w:szCs w:val="24"/>
        </w:rPr>
        <w:t xml:space="preserve">Положением о порядке, сроках и условиях продажи имущества (дебиторской задолженности) </w:t>
      </w:r>
      <w:r w:rsidR="00634E6B" w:rsidRPr="00634E6B">
        <w:rPr>
          <w:rFonts w:ascii="Times New Roman CYR" w:hAnsi="Times New Roman CYR" w:cs="Times New Roman CYR"/>
          <w:sz w:val="24"/>
          <w:szCs w:val="24"/>
        </w:rPr>
        <w:t>ООО «ЧЗГИ»</w:t>
      </w:r>
      <w:r w:rsidRPr="00634E6B">
        <w:rPr>
          <w:sz w:val="22"/>
          <w:szCs w:val="22"/>
        </w:rPr>
        <w:t>,</w:t>
      </w:r>
      <w:r w:rsidRPr="00EA171A">
        <w:rPr>
          <w:sz w:val="24"/>
          <w:szCs w:val="24"/>
        </w:rPr>
        <w:t xml:space="preserve"> утв</w:t>
      </w:r>
      <w:r>
        <w:rPr>
          <w:sz w:val="24"/>
          <w:szCs w:val="24"/>
        </w:rPr>
        <w:t xml:space="preserve">ержденного </w:t>
      </w:r>
      <w:r w:rsidR="00634E6B">
        <w:rPr>
          <w:sz w:val="24"/>
          <w:szCs w:val="24"/>
        </w:rPr>
        <w:t>протоколом собрания кредиторов</w:t>
      </w:r>
      <w:r w:rsidR="00FE64CD">
        <w:rPr>
          <w:sz w:val="24"/>
          <w:szCs w:val="24"/>
        </w:rPr>
        <w:t xml:space="preserve"> от </w:t>
      </w:r>
      <w:r w:rsidR="00634E6B">
        <w:rPr>
          <w:sz w:val="24"/>
          <w:szCs w:val="24"/>
        </w:rPr>
        <w:t>10</w:t>
      </w:r>
      <w:r w:rsidR="00FE64CD">
        <w:rPr>
          <w:sz w:val="24"/>
          <w:szCs w:val="24"/>
        </w:rPr>
        <w:t>.</w:t>
      </w:r>
      <w:r w:rsidR="00634E6B">
        <w:rPr>
          <w:sz w:val="24"/>
          <w:szCs w:val="24"/>
        </w:rPr>
        <w:t>04</w:t>
      </w:r>
      <w:r w:rsidR="00FE64CD">
        <w:rPr>
          <w:sz w:val="24"/>
          <w:szCs w:val="24"/>
        </w:rPr>
        <w:t>.202</w:t>
      </w:r>
      <w:r w:rsidR="00634E6B">
        <w:rPr>
          <w:sz w:val="24"/>
          <w:szCs w:val="24"/>
        </w:rPr>
        <w:t>4</w:t>
      </w:r>
      <w:r w:rsidR="00FE64CD">
        <w:rPr>
          <w:sz w:val="24"/>
          <w:szCs w:val="24"/>
        </w:rPr>
        <w:t xml:space="preserve"> г.</w:t>
      </w:r>
    </w:p>
    <w:p w14:paraId="59935E30" w14:textId="77777777"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 w:rsidRPr="00D24682">
        <w:rPr>
          <w:bCs/>
          <w:color w:val="000000"/>
          <w:sz w:val="24"/>
          <w:szCs w:val="24"/>
        </w:rPr>
        <w:t>имущественные права требования</w:t>
      </w:r>
      <w:r w:rsidRPr="001F2F87">
        <w:rPr>
          <w:b/>
          <w:bCs/>
          <w:color w:val="000000"/>
          <w:sz w:val="24"/>
          <w:szCs w:val="24"/>
        </w:rPr>
        <w:t xml:space="preserve">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14:paraId="0591352D" w14:textId="4ACB3596"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E64CD">
        <w:rPr>
          <w:color w:val="000000"/>
          <w:sz w:val="24"/>
          <w:szCs w:val="24"/>
        </w:rPr>
        <w:t xml:space="preserve">- </w:t>
      </w:r>
      <w:r w:rsidR="00FE64CD" w:rsidRPr="00FE64CD">
        <w:rPr>
          <w:color w:val="000000"/>
          <w:sz w:val="24"/>
          <w:szCs w:val="24"/>
        </w:rPr>
        <w:t xml:space="preserve">право требования к </w:t>
      </w:r>
      <w:r w:rsidR="00634E6B" w:rsidRPr="00634E6B">
        <w:rPr>
          <w:color w:val="000000"/>
          <w:sz w:val="24"/>
          <w:szCs w:val="24"/>
        </w:rPr>
        <w:t>ООО «</w:t>
      </w:r>
      <w:proofErr w:type="spellStart"/>
      <w:r w:rsidR="00634E6B" w:rsidRPr="00634E6B">
        <w:rPr>
          <w:color w:val="000000"/>
          <w:sz w:val="24"/>
          <w:szCs w:val="24"/>
        </w:rPr>
        <w:t>Челябгранит</w:t>
      </w:r>
      <w:proofErr w:type="spellEnd"/>
      <w:r w:rsidR="00634E6B" w:rsidRPr="00634E6B">
        <w:rPr>
          <w:color w:val="000000"/>
          <w:sz w:val="24"/>
          <w:szCs w:val="24"/>
        </w:rPr>
        <w:t xml:space="preserve">» (ОГРН 1067430009899) </w:t>
      </w:r>
      <w:r w:rsidR="00FE64CD" w:rsidRPr="00FE64CD">
        <w:rPr>
          <w:color w:val="000000"/>
          <w:sz w:val="24"/>
          <w:szCs w:val="24"/>
        </w:rPr>
        <w:t xml:space="preserve">в сумме </w:t>
      </w:r>
      <w:r w:rsidR="00634E6B" w:rsidRPr="00634E6B">
        <w:rPr>
          <w:color w:val="000000"/>
          <w:sz w:val="24"/>
          <w:szCs w:val="24"/>
        </w:rPr>
        <w:t xml:space="preserve">5 966 400,00 </w:t>
      </w:r>
      <w:r w:rsidR="00FE64CD" w:rsidRPr="00FE64CD">
        <w:rPr>
          <w:color w:val="000000"/>
          <w:sz w:val="24"/>
          <w:szCs w:val="24"/>
        </w:rPr>
        <w:t>руб.</w:t>
      </w:r>
      <w:r w:rsidRPr="001F2F87">
        <w:rPr>
          <w:color w:val="000000"/>
          <w:sz w:val="24"/>
          <w:szCs w:val="24"/>
        </w:rPr>
        <w:t xml:space="preserve">, </w:t>
      </w:r>
      <w:r w:rsidRPr="00FE64CD">
        <w:rPr>
          <w:color w:val="000000"/>
          <w:sz w:val="24"/>
          <w:szCs w:val="24"/>
        </w:rPr>
        <w:t>принадлежащее</w:t>
      </w:r>
      <w:r w:rsidRPr="00634E6B">
        <w:rPr>
          <w:color w:val="000000"/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="00FE64CD">
        <w:rPr>
          <w:color w:val="000000"/>
          <w:sz w:val="24"/>
          <w:szCs w:val="24"/>
        </w:rPr>
        <w:t>.</w:t>
      </w:r>
    </w:p>
    <w:p w14:paraId="2EB1BBBE" w14:textId="4A18F650" w:rsidR="00BF0411" w:rsidRPr="00353BA9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  <w:highlight w:val="yellow"/>
        </w:rPr>
      </w:pPr>
    </w:p>
    <w:p w14:paraId="737C2AEE" w14:textId="77777777"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14:paraId="7D87F487" w14:textId="77777777"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14:paraId="63BCD9D9" w14:textId="77777777"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r>
        <w:rPr>
          <w:b/>
          <w:sz w:val="24"/>
          <w:szCs w:val="24"/>
        </w:rPr>
        <w:t>_________________________руб. __________коп.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EFE4EF2" w14:textId="77777777"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14:paraId="5D277015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</w:t>
      </w:r>
      <w:r w:rsidR="00D24682">
        <w:rPr>
          <w:b/>
          <w:bCs/>
          <w:color w:val="000000"/>
          <w:sz w:val="24"/>
          <w:szCs w:val="24"/>
        </w:rPr>
        <w:t>.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>(квитанция № … от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в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</w:t>
      </w:r>
      <w:r w:rsidRPr="00D53F12">
        <w:rPr>
          <w:color w:val="000000"/>
          <w:sz w:val="24"/>
          <w:szCs w:val="24"/>
        </w:rPr>
        <w:lastRenderedPageBreak/>
        <w:t xml:space="preserve">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14:paraId="4D03AB1F" w14:textId="77777777" w:rsidR="00BF0411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Оплата оставшейся суммы в </w:t>
      </w:r>
      <w:r>
        <w:rPr>
          <w:b/>
          <w:sz w:val="24"/>
          <w:szCs w:val="24"/>
        </w:rPr>
        <w:t>_________________________руб. __________коп</w:t>
      </w:r>
      <w:proofErr w:type="gramStart"/>
      <w:r>
        <w:rPr>
          <w:b/>
          <w:sz w:val="24"/>
          <w:szCs w:val="24"/>
        </w:rPr>
        <w:t>.</w:t>
      </w:r>
      <w:proofErr w:type="gramEnd"/>
      <w:r w:rsidRPr="00D53F12">
        <w:rPr>
          <w:color w:val="000000"/>
          <w:sz w:val="24"/>
          <w:szCs w:val="24"/>
        </w:rPr>
        <w:t xml:space="preserve"> произв</w:t>
      </w:r>
      <w:r>
        <w:rPr>
          <w:color w:val="000000"/>
          <w:sz w:val="24"/>
          <w:szCs w:val="24"/>
        </w:rPr>
        <w:t xml:space="preserve">едена ПОКУПАТЕЛЕМ (ЦЕССИОНАРИЕМ) </w:t>
      </w:r>
      <w:r w:rsidRPr="00D53F12">
        <w:rPr>
          <w:color w:val="000000"/>
          <w:sz w:val="24"/>
          <w:szCs w:val="24"/>
        </w:rPr>
        <w:t>путем перечисления данных денежных средств на расчетный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счет ПРОДАВЦА</w:t>
      </w:r>
      <w:r>
        <w:rPr>
          <w:color w:val="000000"/>
          <w:sz w:val="24"/>
          <w:szCs w:val="24"/>
        </w:rPr>
        <w:t xml:space="preserve"> </w:t>
      </w:r>
      <w:r>
        <w:rPr>
          <w:sz w:val="22"/>
          <w:szCs w:val="22"/>
        </w:rPr>
        <w:t>«____» __________ 20</w:t>
      </w:r>
      <w:r w:rsidR="00D24682">
        <w:rPr>
          <w:sz w:val="22"/>
          <w:szCs w:val="22"/>
        </w:rPr>
        <w:t>23</w:t>
      </w:r>
      <w:r w:rsidRPr="00BB5C09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 и поступила на </w:t>
      </w:r>
      <w:r w:rsidR="00D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счет ПРОДАВЦА (ЦЕДЕНТА) </w:t>
      </w:r>
      <w:r w:rsidR="00D24682">
        <w:rPr>
          <w:color w:val="000000"/>
          <w:sz w:val="24"/>
          <w:szCs w:val="24"/>
        </w:rPr>
        <w:t xml:space="preserve">для задатков </w:t>
      </w:r>
      <w:r>
        <w:rPr>
          <w:sz w:val="22"/>
          <w:szCs w:val="22"/>
        </w:rPr>
        <w:t>«____» __________ 20</w:t>
      </w:r>
      <w:r w:rsidR="00D24682">
        <w:rPr>
          <w:sz w:val="22"/>
          <w:szCs w:val="22"/>
        </w:rPr>
        <w:t>23</w:t>
      </w:r>
      <w:r w:rsidRPr="00BB5C09">
        <w:rPr>
          <w:sz w:val="22"/>
          <w:szCs w:val="22"/>
        </w:rPr>
        <w:t xml:space="preserve"> г.</w:t>
      </w:r>
      <w:r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14:paraId="20C8A7C5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14:paraId="4CD8EC6F" w14:textId="77777777"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14:paraId="38F33D2F" w14:textId="77777777"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14:paraId="667F0C43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33065E87" w14:textId="77777777"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14:paraId="16652202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14:paraId="40D66CB6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14:paraId="7D154E9E" w14:textId="77777777"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3575EEB2" w14:textId="77777777"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14:paraId="085300B4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734EAB4A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2C0E350A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</w:t>
      </w:r>
      <w:r w:rsidR="00D2468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РИЕМ) за действительность проданного ему имущества (права требования), но не отвечает за исполнение этого требования должниками.</w:t>
      </w:r>
    </w:p>
    <w:p w14:paraId="38157D8D" w14:textId="77777777"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14:paraId="2B7E578D" w14:textId="77777777"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14:paraId="28F18115" w14:textId="77777777"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14:paraId="53F1D9B2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14:paraId="00395E0E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14:paraId="33D9F124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4B04B271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14:paraId="0E3E8267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14:paraId="0F1D6BBC" w14:textId="77777777"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14:paraId="76BAB541" w14:textId="77777777" w:rsidR="00BF0411" w:rsidRPr="006356B7" w:rsidRDefault="00BF0411" w:rsidP="00BF0411">
      <w:pPr>
        <w:rPr>
          <w:b/>
          <w:sz w:val="24"/>
          <w:szCs w:val="24"/>
        </w:rPr>
      </w:pPr>
    </w:p>
    <w:p w14:paraId="73C87406" w14:textId="77777777" w:rsidR="00BF0411" w:rsidRDefault="00BF0411" w:rsidP="00BF0411">
      <w:pPr>
        <w:jc w:val="center"/>
        <w:rPr>
          <w:b/>
          <w:sz w:val="24"/>
          <w:szCs w:val="24"/>
        </w:rPr>
      </w:pPr>
    </w:p>
    <w:p w14:paraId="6C17FC4B" w14:textId="77777777"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14:paraId="6F36BBA9" w14:textId="77777777"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tbl>
      <w:tblPr>
        <w:tblW w:w="97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64"/>
      </w:tblGrid>
      <w:tr w:rsidR="00634E6B" w:rsidRPr="00BC011D" w14:paraId="254E06AA" w14:textId="77777777" w:rsidTr="00AC65F3">
        <w:tc>
          <w:tcPr>
            <w:tcW w:w="4962" w:type="dxa"/>
            <w:shd w:val="clear" w:color="auto" w:fill="FFFFFF"/>
          </w:tcPr>
          <w:p w14:paraId="7BE043B7" w14:textId="575C487E" w:rsidR="00634E6B" w:rsidRPr="00634E6B" w:rsidRDefault="00634E6B" w:rsidP="00AC65F3">
            <w:pPr>
              <w:shd w:val="clear" w:color="auto" w:fill="FFFFFF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34E6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Арбитражный управляющий ООО «ЧЗГИ» </w:t>
            </w:r>
          </w:p>
          <w:p w14:paraId="6592B119" w14:textId="77777777" w:rsidR="00634E6B" w:rsidRPr="00F50E42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F50E42">
              <w:rPr>
                <w:sz w:val="24"/>
                <w:szCs w:val="24"/>
              </w:rPr>
              <w:t xml:space="preserve">ИНН: </w:t>
            </w:r>
            <w:r w:rsidRPr="00F50E4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744700698520</w:t>
            </w:r>
          </w:p>
          <w:p w14:paraId="34817DA0" w14:textId="1E14F82C" w:rsidR="00634E6B" w:rsidRPr="00BC7426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BC7426">
              <w:rPr>
                <w:sz w:val="24"/>
                <w:szCs w:val="24"/>
              </w:rPr>
              <w:t>Адрес для корреспонденции: 4540</w:t>
            </w:r>
            <w:r>
              <w:rPr>
                <w:sz w:val="24"/>
                <w:szCs w:val="24"/>
              </w:rPr>
              <w:t>91</w:t>
            </w:r>
            <w:r w:rsidRPr="00BC742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> </w:t>
            </w:r>
            <w:r w:rsidRPr="00BC7426">
              <w:rPr>
                <w:sz w:val="24"/>
                <w:szCs w:val="24"/>
              </w:rPr>
              <w:t xml:space="preserve">Челябинск, </w:t>
            </w:r>
            <w:r>
              <w:rPr>
                <w:sz w:val="24"/>
                <w:szCs w:val="24"/>
              </w:rPr>
              <w:t>пл. Революции, д. 7А, оф. 803</w:t>
            </w:r>
          </w:p>
          <w:p w14:paraId="0171A898" w14:textId="3F4AA22D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BC7426">
              <w:rPr>
                <w:sz w:val="24"/>
                <w:szCs w:val="24"/>
              </w:rPr>
              <w:t xml:space="preserve">эл. почта: </w:t>
            </w:r>
            <w:hyperlink r:id="rId5" w:history="1">
              <w:r w:rsidRPr="00F50E42">
                <w:rPr>
                  <w:sz w:val="24"/>
                  <w:szCs w:val="24"/>
                </w:rPr>
                <w:t>valesta67@gmail.com</w:t>
              </w:r>
            </w:hyperlink>
            <w:r>
              <w:rPr>
                <w:sz w:val="24"/>
                <w:szCs w:val="24"/>
              </w:rPr>
              <w:t xml:space="preserve">, </w:t>
            </w:r>
            <w:r w:rsidRPr="00BC7426">
              <w:rPr>
                <w:sz w:val="24"/>
                <w:szCs w:val="24"/>
              </w:rPr>
              <w:t>тел.: +79</w:t>
            </w:r>
            <w:r>
              <w:rPr>
                <w:sz w:val="24"/>
                <w:szCs w:val="24"/>
              </w:rPr>
              <w:t>128981683</w:t>
            </w:r>
          </w:p>
          <w:p w14:paraId="005D70F1" w14:textId="77777777" w:rsidR="00634E6B" w:rsidRPr="00BC7426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для перечисления задатка:</w:t>
            </w:r>
          </w:p>
          <w:p w14:paraId="1BC276FD" w14:textId="77777777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Получатель платежа </w:t>
            </w:r>
          </w:p>
          <w:p w14:paraId="0E5B980C" w14:textId="77777777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6A39AF">
              <w:rPr>
                <w:sz w:val="24"/>
                <w:szCs w:val="24"/>
              </w:rPr>
              <w:t xml:space="preserve">ИП Стародумов Валерий Николаевич, </w:t>
            </w:r>
          </w:p>
          <w:p w14:paraId="6AE4C10D" w14:textId="77777777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6A39AF">
              <w:rPr>
                <w:sz w:val="24"/>
                <w:szCs w:val="24"/>
              </w:rPr>
              <w:t xml:space="preserve">ИНН 744700698520,  </w:t>
            </w:r>
          </w:p>
          <w:p w14:paraId="64CEEE81" w14:textId="77777777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6A39AF">
              <w:rPr>
                <w:sz w:val="24"/>
                <w:szCs w:val="24"/>
              </w:rPr>
              <w:t xml:space="preserve">р/счет: 40802810807210001874 </w:t>
            </w:r>
          </w:p>
          <w:p w14:paraId="3F536B97" w14:textId="4901F545" w:rsidR="00634E6B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6A39AF">
              <w:rPr>
                <w:sz w:val="24"/>
                <w:szCs w:val="24"/>
              </w:rPr>
              <w:t>в Верхне-</w:t>
            </w:r>
            <w:proofErr w:type="spellStart"/>
            <w:r w:rsidRPr="006A39AF">
              <w:rPr>
                <w:sz w:val="24"/>
                <w:szCs w:val="24"/>
              </w:rPr>
              <w:t>Уфалейском</w:t>
            </w:r>
            <w:proofErr w:type="spellEnd"/>
            <w:r w:rsidRPr="006A39AF">
              <w:rPr>
                <w:sz w:val="24"/>
                <w:szCs w:val="24"/>
              </w:rPr>
              <w:t xml:space="preserve"> филиале ПАО АКБ «</w:t>
            </w:r>
            <w:proofErr w:type="spellStart"/>
            <w:r w:rsidRPr="006A39AF">
              <w:rPr>
                <w:sz w:val="24"/>
                <w:szCs w:val="24"/>
              </w:rPr>
              <w:t>Челиндбанк</w:t>
            </w:r>
            <w:proofErr w:type="spellEnd"/>
            <w:r w:rsidRPr="006A39AF">
              <w:rPr>
                <w:sz w:val="24"/>
                <w:szCs w:val="24"/>
              </w:rPr>
              <w:t xml:space="preserve">», </w:t>
            </w:r>
          </w:p>
          <w:p w14:paraId="5FFDC3D1" w14:textId="6B2B2876" w:rsidR="00634E6B" w:rsidRPr="00BC011D" w:rsidRDefault="00634E6B" w:rsidP="00634E6B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6A39AF">
              <w:rPr>
                <w:sz w:val="24"/>
                <w:szCs w:val="24"/>
              </w:rPr>
              <w:t>кор</w:t>
            </w:r>
            <w:proofErr w:type="spellEnd"/>
            <w:r w:rsidRPr="006A39AF">
              <w:rPr>
                <w:sz w:val="24"/>
                <w:szCs w:val="24"/>
              </w:rPr>
              <w:t>/счет</w:t>
            </w:r>
            <w:proofErr w:type="gramEnd"/>
            <w:r w:rsidRPr="006A39AF">
              <w:rPr>
                <w:sz w:val="24"/>
                <w:szCs w:val="24"/>
              </w:rPr>
              <w:t>: 30101810400000000711, БИК 047501711</w:t>
            </w:r>
          </w:p>
        </w:tc>
      </w:tr>
      <w:tr w:rsidR="00634E6B" w:rsidRPr="00D437D8" w14:paraId="6B4D2BE7" w14:textId="77777777" w:rsidTr="00AC65F3">
        <w:tc>
          <w:tcPr>
            <w:tcW w:w="4962" w:type="dxa"/>
            <w:shd w:val="clear" w:color="auto" w:fill="FFFFFF"/>
          </w:tcPr>
          <w:p w14:paraId="3D626427" w14:textId="77777777" w:rsidR="00634E6B" w:rsidRDefault="00634E6B" w:rsidP="00AC65F3">
            <w:pPr>
              <w:shd w:val="clear" w:color="auto" w:fill="FFFFFF"/>
              <w:rPr>
                <w:noProof/>
                <w:sz w:val="24"/>
                <w:szCs w:val="24"/>
              </w:rPr>
            </w:pPr>
          </w:p>
          <w:p w14:paraId="02A8EF15" w14:textId="77777777" w:rsidR="00634E6B" w:rsidRPr="00BC011D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</w:p>
          <w:p w14:paraId="25E8B3F9" w14:textId="77777777" w:rsidR="00634E6B" w:rsidRPr="00D437D8" w:rsidRDefault="00634E6B" w:rsidP="00AC65F3">
            <w:pPr>
              <w:shd w:val="clear" w:color="auto" w:fill="FFFFFF"/>
              <w:rPr>
                <w:sz w:val="24"/>
                <w:szCs w:val="24"/>
              </w:rPr>
            </w:pPr>
            <w:r w:rsidRPr="00BC011D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В. Н. Стародумов</w:t>
            </w:r>
          </w:p>
        </w:tc>
      </w:tr>
    </w:tbl>
    <w:p w14:paraId="5BECCD25" w14:textId="77777777" w:rsidR="00BF0411" w:rsidRPr="00832FDC" w:rsidRDefault="00BF0411" w:rsidP="00A930D7">
      <w:pPr>
        <w:rPr>
          <w:sz w:val="22"/>
          <w:szCs w:val="22"/>
        </w:rPr>
      </w:pPr>
      <w:r w:rsidRPr="00A930D7">
        <w:rPr>
          <w:sz w:val="24"/>
          <w:szCs w:val="24"/>
        </w:rPr>
        <w:tab/>
      </w:r>
      <w:r w:rsidRPr="00832FDC">
        <w:rPr>
          <w:sz w:val="22"/>
          <w:szCs w:val="22"/>
        </w:rPr>
        <w:tab/>
      </w:r>
      <w:r w:rsidRPr="00832FDC">
        <w:rPr>
          <w:sz w:val="22"/>
          <w:szCs w:val="22"/>
        </w:rPr>
        <w:tab/>
      </w:r>
    </w:p>
    <w:p w14:paraId="2686FD27" w14:textId="77777777" w:rsidR="00BF0411" w:rsidRPr="00832FDC" w:rsidRDefault="00BF0411" w:rsidP="00BF0411">
      <w:pPr>
        <w:jc w:val="both"/>
        <w:rPr>
          <w:b/>
          <w:sz w:val="22"/>
          <w:szCs w:val="22"/>
        </w:rPr>
      </w:pPr>
    </w:p>
    <w:p w14:paraId="23AA8C8C" w14:textId="77777777"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14:paraId="60DEA65B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58A0E68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2FB95B82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74F84B1D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74667CE9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1AD2EDB5" w14:textId="77777777"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28F6045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14:paraId="0111FB77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0411" w:rsidRPr="00BB5C09" w14:paraId="0654D830" w14:textId="77777777" w:rsidTr="00BB75AA">
        <w:tc>
          <w:tcPr>
            <w:tcW w:w="4785" w:type="dxa"/>
          </w:tcPr>
          <w:p w14:paraId="29E8C6FE" w14:textId="77777777"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14:paraId="6226D20B" w14:textId="77777777"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14:paraId="4BCBCD61" w14:textId="77777777" w:rsidTr="00BB75AA">
        <w:tc>
          <w:tcPr>
            <w:tcW w:w="4785" w:type="dxa"/>
          </w:tcPr>
          <w:p w14:paraId="7FF65FAF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29C1A9E5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059F90A2" w14:textId="3DE096EC" w:rsidR="00BF0411" w:rsidRPr="00D24682" w:rsidRDefault="00AA2D84" w:rsidP="00BB7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Арбитражный</w:t>
            </w:r>
            <w:r w:rsidR="00BF0411" w:rsidRPr="00D24682">
              <w:rPr>
                <w:sz w:val="22"/>
                <w:szCs w:val="22"/>
              </w:rPr>
              <w:t xml:space="preserve"> управляющий</w:t>
            </w:r>
          </w:p>
          <w:p w14:paraId="557C538B" w14:textId="26C314E3"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ООО «</w:t>
            </w:r>
            <w:r w:rsidR="00AA2D8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ЧЗГИ</w:t>
            </w:r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» </w:t>
            </w:r>
            <w:r w:rsidR="00AA2D8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14:paraId="1D9DDA48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14:paraId="31F6DD86" w14:textId="77777777" w:rsidTr="00BB75AA">
        <w:tc>
          <w:tcPr>
            <w:tcW w:w="4785" w:type="dxa"/>
          </w:tcPr>
          <w:p w14:paraId="6492D82E" w14:textId="77777777" w:rsidR="00BF0411" w:rsidRPr="00BB5C09" w:rsidRDefault="00BF0411" w:rsidP="00BB75AA">
            <w:pPr>
              <w:rPr>
                <w:sz w:val="22"/>
                <w:szCs w:val="22"/>
              </w:rPr>
            </w:pPr>
          </w:p>
          <w:p w14:paraId="4FF967E8" w14:textId="77777777" w:rsidR="00BF0411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  <w:p w14:paraId="707C43A9" w14:textId="25051B6A" w:rsidR="00AA2D84" w:rsidRPr="00BB5C09" w:rsidRDefault="00AA2D84" w:rsidP="005C7D5D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6A3C9A43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9D27B5" w14:textId="77777777" w:rsidR="001C4000" w:rsidRDefault="001C4000"/>
    <w:p w14:paraId="36093647" w14:textId="77777777" w:rsidR="00FD56A9" w:rsidRDefault="00FD56A9"/>
    <w:p w14:paraId="1A740E5F" w14:textId="77777777" w:rsidR="00FD56A9" w:rsidRDefault="00FD56A9"/>
    <w:p w14:paraId="71581E69" w14:textId="77777777" w:rsidR="00FD56A9" w:rsidRDefault="00FD56A9" w:rsidP="00FD56A9">
      <w:pPr>
        <w:ind w:firstLine="708"/>
        <w:jc w:val="both"/>
        <w:rPr>
          <w:b/>
          <w:bCs/>
        </w:rPr>
      </w:pPr>
      <w:r>
        <w:rPr>
          <w:b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14:paraId="5C93A26C" w14:textId="77777777" w:rsidR="00FD56A9" w:rsidRDefault="00FD56A9"/>
    <w:sectPr w:rsidR="00FD56A9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 w15:restartNumberingAfterBreak="0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 w15:restartNumberingAfterBreak="0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11"/>
    <w:rsid w:val="00096A74"/>
    <w:rsid w:val="001146C0"/>
    <w:rsid w:val="001C4000"/>
    <w:rsid w:val="00263B22"/>
    <w:rsid w:val="002A7595"/>
    <w:rsid w:val="003E43AE"/>
    <w:rsid w:val="004D5099"/>
    <w:rsid w:val="00523D42"/>
    <w:rsid w:val="005C7D5D"/>
    <w:rsid w:val="00634E6B"/>
    <w:rsid w:val="006610BD"/>
    <w:rsid w:val="00686014"/>
    <w:rsid w:val="006E77EE"/>
    <w:rsid w:val="007135F7"/>
    <w:rsid w:val="00906F10"/>
    <w:rsid w:val="00A5554D"/>
    <w:rsid w:val="00A930D7"/>
    <w:rsid w:val="00AA2D84"/>
    <w:rsid w:val="00BF0411"/>
    <w:rsid w:val="00D15BD9"/>
    <w:rsid w:val="00D24682"/>
    <w:rsid w:val="00ED0E17"/>
    <w:rsid w:val="00F54FB8"/>
    <w:rsid w:val="00FD56A9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23A5"/>
  <w15:docId w15:val="{4B839A13-0258-4DFB-A503-8D549D6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sta6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4</cp:revision>
  <dcterms:created xsi:type="dcterms:W3CDTF">2024-04-16T08:18:00Z</dcterms:created>
  <dcterms:modified xsi:type="dcterms:W3CDTF">2024-04-16T08:26:00Z</dcterms:modified>
</cp:coreProperties>
</file>