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Конорева Анжела Николаевна (Денисевич Анжела Николаевна, Алешина Анжела Николаевна) (29.07.1966г.р., место рожд: пос. Рапла Рапласского р-на Эстонской ССР, адрес рег: 303809, Орловская обл, Ливенский р-н, Троицкое с, Запрудный пер, дом № 5, СНИЛС02144152393, ИНН 571502953014, паспорт РФ серия 5411, номер 210644, выдан 18.08.2011, кем выдан МЕЖРАЙОННЫМ ОТДЕЛОМ УФМС РОССИИ ПО ОРЛОВСКОЙ ОБЛАСТИ В Г. ЛИВНЫ, код подразделения 570-032),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Орловской области от 03.10.2023г. по делу №А48-11120/2022,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19.04.2024г. по продаже имущества Коноревой Анжелы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3 596м², адрес (местонахождение): ОРЛОВСКАЯ ОБЛАСТЬ,р-н. Колпнянский,,с. Ярище,,,,, категория земель:  Земли населенных пунктов, разрешенное использование: Для ведения личного подсобного хозяйства, кадастровый номер: 57:23:0870101:1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Коноревой Анжелы Николаевны 40817810250171839739 </w:t>
            </w:r>
            <w:r>
              <w:rPr>
                <w:rFonts w:ascii="Times New Roman" w:hAnsi="Times New Roman"/>
                <w:kern w:val="0"/>
                <w:sz w:val="20"/>
                <w:szCs w:val="20"/>
              </w:rPr>
              <w:t>(ИНН  571502953014)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55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Конорева Анжела Николаевна (Денисевич Анжела Николаевна, Алешина Анжела Николаевна) (29.07.1966г.р., место рожд: пос. Рапла Рапласского р-на Эстонской ССР, адрес рег: 303809, Орловская обл, Ливенский р-н, Троицкое с, Запрудный пер, дом № 5, СНИЛС02144152393, ИНН 571502953014, паспорт РФ серия 5411, номер 210644, выдан 18.08.2011, кем выдан МЕЖРАЙОННЫМ ОТДЕЛОМ УФМС РОССИИ ПО ОРЛОВСКОЙ ОБЛАСТИ В Г. ЛИВНЫ, код подразделения 570-032)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Коноревой Анжелы Николаевны 40817810250171839739 </w:t>
            </w:r>
            <w:r>
              <w:rPr>
                <w:rFonts w:ascii="Times New Roman" w:hAnsi="Times New Roman"/>
                <w:kern w:val="0"/>
                <w:sz w:val="20"/>
                <w:szCs w:val="20"/>
              </w:rPr>
              <w:t>(ИНН  571502953014)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Коноревой Анжелы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1115</Words>
  <Characters>8029</Characters>
  <CharactersWithSpaces>9595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2024-03-13T10:51:15Z</dcterms:modified>
  <cp:revision>1</cp:revision>
  <dc:subject/>
  <dc:title/>
</cp:coreProperties>
</file>