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E012" w14:textId="77777777" w:rsidR="00B7086D" w:rsidRPr="009F0C63" w:rsidRDefault="00A47277">
      <w:pPr>
        <w:spacing w:after="0" w:line="278" w:lineRule="auto"/>
        <w:ind w:left="0" w:right="60" w:firstLine="709"/>
        <w:jc w:val="center"/>
        <w:rPr>
          <w:b/>
          <w:sz w:val="28"/>
        </w:rPr>
      </w:pPr>
      <w:r w:rsidRPr="009F0C63">
        <w:rPr>
          <w:b/>
          <w:sz w:val="28"/>
        </w:rPr>
        <w:t xml:space="preserve">Электронный аукцион </w:t>
      </w:r>
    </w:p>
    <w:p w14:paraId="3D3AB588" w14:textId="77777777" w:rsidR="00B7086D" w:rsidRPr="009F0C63" w:rsidRDefault="00A47277">
      <w:pPr>
        <w:spacing w:after="0" w:line="278" w:lineRule="auto"/>
        <w:ind w:left="0" w:right="60" w:firstLine="709"/>
        <w:jc w:val="center"/>
        <w:rPr>
          <w:b/>
          <w:sz w:val="28"/>
        </w:rPr>
      </w:pPr>
      <w:r w:rsidRPr="009F0C63">
        <w:rPr>
          <w:b/>
          <w:sz w:val="28"/>
        </w:rPr>
        <w:t xml:space="preserve">по продаже недвижимого имущества, </w:t>
      </w:r>
    </w:p>
    <w:p w14:paraId="1052F594" w14:textId="77777777" w:rsidR="00B7086D" w:rsidRPr="009F0C63" w:rsidRDefault="00A47277">
      <w:pPr>
        <w:spacing w:after="0" w:line="278" w:lineRule="auto"/>
        <w:ind w:left="0" w:right="60" w:firstLine="709"/>
        <w:jc w:val="center"/>
      </w:pPr>
      <w:r w:rsidRPr="009F0C63">
        <w:rPr>
          <w:b/>
          <w:sz w:val="28"/>
        </w:rPr>
        <w:t>принадлежащего частному собственнику</w:t>
      </w:r>
    </w:p>
    <w:p w14:paraId="59A3FA11" w14:textId="77777777" w:rsidR="00B7086D" w:rsidRPr="009F0C63" w:rsidRDefault="00A47277">
      <w:pPr>
        <w:spacing w:after="0" w:line="259" w:lineRule="auto"/>
        <w:ind w:left="10" w:right="60" w:firstLine="709"/>
        <w:jc w:val="center"/>
      </w:pPr>
      <w:r w:rsidRPr="009F0C63">
        <w:rPr>
          <w:b/>
          <w:sz w:val="28"/>
        </w:rPr>
        <w:t xml:space="preserve"> </w:t>
      </w:r>
    </w:p>
    <w:p w14:paraId="02BD4D13" w14:textId="5DF0708B" w:rsidR="00B7086D" w:rsidRPr="009F0C63" w:rsidRDefault="00A47277">
      <w:pPr>
        <w:tabs>
          <w:tab w:val="left" w:pos="10065"/>
        </w:tabs>
        <w:spacing w:after="8"/>
        <w:ind w:left="183" w:right="60"/>
        <w:jc w:val="center"/>
        <w:rPr>
          <w:b/>
          <w:sz w:val="22"/>
        </w:rPr>
      </w:pPr>
      <w:r w:rsidRPr="009F0C63">
        <w:rPr>
          <w:b/>
        </w:rPr>
        <w:t xml:space="preserve">Электронный аукцион будет проводиться </w:t>
      </w:r>
      <w:r w:rsidR="00FC7451">
        <w:rPr>
          <w:b/>
          <w:bCs/>
          <w:sz w:val="22"/>
        </w:rPr>
        <w:t>30 мая</w:t>
      </w:r>
      <w:r w:rsidR="00461007">
        <w:rPr>
          <w:b/>
          <w:bCs/>
          <w:sz w:val="22"/>
        </w:rPr>
        <w:t xml:space="preserve"> </w:t>
      </w:r>
      <w:r w:rsidRPr="009F0C63">
        <w:rPr>
          <w:b/>
          <w:bCs/>
          <w:sz w:val="22"/>
        </w:rPr>
        <w:t xml:space="preserve">2024 </w:t>
      </w:r>
      <w:r w:rsidRPr="009F0C63">
        <w:rPr>
          <w:b/>
          <w:sz w:val="22"/>
        </w:rPr>
        <w:t xml:space="preserve">г. с 11:00 </w:t>
      </w:r>
    </w:p>
    <w:p w14:paraId="33427EC9" w14:textId="77777777" w:rsidR="00B7086D" w:rsidRPr="009F0C63" w:rsidRDefault="00A47277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«Российский аукционный дом» </w:t>
      </w:r>
    </w:p>
    <w:p w14:paraId="1906B74C" w14:textId="77777777" w:rsidR="00B7086D" w:rsidRPr="009F0C63" w:rsidRDefault="00A47277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по адресу </w:t>
      </w:r>
      <w:hyperlink r:id="rId6">
        <w:r w:rsidRPr="009F0C63">
          <w:rPr>
            <w:b/>
            <w:color w:val="0000FF"/>
            <w:u w:val="single" w:color="0000FF"/>
          </w:rPr>
          <w:t>www</w:t>
        </w:r>
      </w:hyperlink>
      <w:hyperlink r:id="rId7">
        <w:r w:rsidRPr="009F0C63">
          <w:rPr>
            <w:b/>
            <w:color w:val="0000FF"/>
            <w:u w:val="single" w:color="0000FF"/>
          </w:rPr>
          <w:t>.</w:t>
        </w:r>
      </w:hyperlink>
      <w:hyperlink r:id="rId8">
        <w:r w:rsidRPr="009F0C63">
          <w:rPr>
            <w:b/>
            <w:color w:val="0000FF"/>
            <w:u w:val="single" w:color="0000FF"/>
          </w:rPr>
          <w:t>lot</w:t>
        </w:r>
      </w:hyperlink>
      <w:hyperlink r:id="rId9">
        <w:r w:rsidRPr="009F0C63">
          <w:rPr>
            <w:b/>
            <w:color w:val="0000FF"/>
            <w:u w:val="single" w:color="0000FF"/>
          </w:rPr>
          <w:t>-</w:t>
        </w:r>
      </w:hyperlink>
      <w:hyperlink r:id="rId10">
        <w:r w:rsidRPr="009F0C63">
          <w:rPr>
            <w:b/>
            <w:color w:val="0000FF"/>
            <w:u w:val="single" w:color="0000FF"/>
          </w:rPr>
          <w:t>online</w:t>
        </w:r>
      </w:hyperlink>
      <w:hyperlink r:id="rId11">
        <w:r w:rsidRPr="009F0C63">
          <w:rPr>
            <w:b/>
            <w:color w:val="0000FF"/>
            <w:u w:val="single" w:color="0000FF"/>
          </w:rPr>
          <w:t>.</w:t>
        </w:r>
      </w:hyperlink>
      <w:hyperlink r:id="rId12">
        <w:r w:rsidRPr="009F0C63">
          <w:rPr>
            <w:b/>
            <w:color w:val="0000FF"/>
            <w:u w:val="single" w:color="0000FF"/>
          </w:rPr>
          <w:t>ru</w:t>
        </w:r>
      </w:hyperlink>
      <w:hyperlink r:id="rId13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31B293A9" w14:textId="77777777" w:rsidR="00B7086D" w:rsidRPr="009F0C63" w:rsidRDefault="00A47277">
      <w:pPr>
        <w:tabs>
          <w:tab w:val="left" w:pos="10065"/>
        </w:tabs>
        <w:spacing w:after="8"/>
        <w:ind w:left="183" w:right="60" w:firstLine="709"/>
        <w:jc w:val="center"/>
      </w:pPr>
      <w:r w:rsidRPr="009F0C63">
        <w:rPr>
          <w:b/>
        </w:rPr>
        <w:t xml:space="preserve">Организатор торгов – акционерное общество «РАД-Холдинг» (АО «РАД-Холдинг»). </w:t>
      </w:r>
    </w:p>
    <w:p w14:paraId="2AD784F3" w14:textId="3E234E7B" w:rsidR="00B7086D" w:rsidRPr="009F0C63" w:rsidRDefault="00A47277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 xml:space="preserve">Прием заявок осуществляется </w:t>
      </w:r>
      <w:r w:rsidRPr="009F0C63">
        <w:rPr>
          <w:b/>
          <w:sz w:val="22"/>
        </w:rPr>
        <w:t xml:space="preserve">с </w:t>
      </w:r>
      <w:r w:rsidRPr="009F0C63">
        <w:rPr>
          <w:b/>
          <w:bCs/>
          <w:sz w:val="22"/>
        </w:rPr>
        <w:t>1</w:t>
      </w:r>
      <w:r w:rsidR="00461007">
        <w:rPr>
          <w:b/>
          <w:bCs/>
          <w:sz w:val="22"/>
        </w:rPr>
        <w:t>5</w:t>
      </w:r>
      <w:r w:rsidRPr="009F0C63">
        <w:rPr>
          <w:b/>
          <w:bCs/>
          <w:sz w:val="22"/>
        </w:rPr>
        <w:t>:00 «</w:t>
      </w:r>
      <w:r w:rsidR="00FC7451">
        <w:rPr>
          <w:b/>
          <w:bCs/>
          <w:sz w:val="22"/>
        </w:rPr>
        <w:t>23</w:t>
      </w:r>
      <w:r w:rsidRPr="009F0C63">
        <w:rPr>
          <w:b/>
          <w:bCs/>
          <w:sz w:val="22"/>
        </w:rPr>
        <w:t xml:space="preserve">» </w:t>
      </w:r>
      <w:r w:rsidR="00FC7451">
        <w:rPr>
          <w:b/>
          <w:bCs/>
          <w:sz w:val="22"/>
        </w:rPr>
        <w:t>апреля</w:t>
      </w:r>
      <w:r w:rsidRPr="009F0C63">
        <w:rPr>
          <w:b/>
          <w:bCs/>
          <w:sz w:val="22"/>
        </w:rPr>
        <w:t xml:space="preserve"> 2024 г. п</w:t>
      </w:r>
      <w:r w:rsidRPr="009F0C63">
        <w:rPr>
          <w:b/>
          <w:bCs/>
          <w:sz w:val="22"/>
        </w:rPr>
        <w:t>о «</w:t>
      </w:r>
      <w:r w:rsidR="00FC7451">
        <w:rPr>
          <w:b/>
          <w:bCs/>
          <w:sz w:val="22"/>
        </w:rPr>
        <w:t>27</w:t>
      </w:r>
      <w:r w:rsidRPr="009F0C63">
        <w:rPr>
          <w:b/>
          <w:bCs/>
          <w:sz w:val="22"/>
        </w:rPr>
        <w:t xml:space="preserve">» </w:t>
      </w:r>
      <w:r w:rsidR="00FC7451">
        <w:rPr>
          <w:b/>
          <w:bCs/>
          <w:sz w:val="22"/>
        </w:rPr>
        <w:t>мая</w:t>
      </w:r>
      <w:r w:rsidRPr="009F0C63">
        <w:rPr>
          <w:b/>
          <w:bCs/>
          <w:sz w:val="22"/>
        </w:rPr>
        <w:t xml:space="preserve"> 2024 г. до 18:00</w:t>
      </w:r>
    </w:p>
    <w:p w14:paraId="29142DDA" w14:textId="77777777" w:rsidR="00B7086D" w:rsidRPr="009F0C63" w:rsidRDefault="00A47277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«РАД» </w:t>
      </w:r>
    </w:p>
    <w:p w14:paraId="062FDA4B" w14:textId="77777777" w:rsidR="00B7086D" w:rsidRPr="009F0C63" w:rsidRDefault="00A47277">
      <w:pPr>
        <w:tabs>
          <w:tab w:val="left" w:pos="10065"/>
        </w:tabs>
        <w:spacing w:after="8"/>
        <w:ind w:left="981" w:right="60" w:firstLine="709"/>
        <w:jc w:val="center"/>
      </w:pPr>
      <w:r w:rsidRPr="009F0C63">
        <w:rPr>
          <w:b/>
        </w:rPr>
        <w:t xml:space="preserve">по адресу </w:t>
      </w:r>
      <w:hyperlink r:id="rId14">
        <w:r w:rsidRPr="009F0C63">
          <w:rPr>
            <w:b/>
            <w:color w:val="0000FF"/>
            <w:u w:val="single" w:color="0000FF"/>
          </w:rPr>
          <w:t>www.lot</w:t>
        </w:r>
      </w:hyperlink>
      <w:hyperlink r:id="rId15">
        <w:r w:rsidRPr="009F0C63">
          <w:rPr>
            <w:b/>
            <w:color w:val="0000FF"/>
            <w:u w:val="single" w:color="0000FF"/>
          </w:rPr>
          <w:t>-</w:t>
        </w:r>
      </w:hyperlink>
      <w:hyperlink r:id="rId16">
        <w:r w:rsidRPr="009F0C63">
          <w:rPr>
            <w:b/>
            <w:color w:val="0000FF"/>
            <w:u w:val="single" w:color="0000FF"/>
          </w:rPr>
          <w:t>online.ru</w:t>
        </w:r>
      </w:hyperlink>
      <w:hyperlink r:id="rId17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74D61768" w14:textId="77777777" w:rsidR="00B7086D" w:rsidRPr="009F0C63" w:rsidRDefault="00A47277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>Задаток должен поступить на счет Оператора</w:t>
      </w:r>
      <w:r w:rsidRPr="009F0C63">
        <w:t xml:space="preserve"> </w:t>
      </w:r>
      <w:r w:rsidRPr="009F0C63">
        <w:rPr>
          <w:b/>
        </w:rPr>
        <w:t xml:space="preserve">электронной площадки не позднее </w:t>
      </w:r>
    </w:p>
    <w:p w14:paraId="544CD868" w14:textId="7381C6ED" w:rsidR="00B7086D" w:rsidRPr="009F0C63" w:rsidRDefault="00A47277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  <w:bCs/>
          <w:sz w:val="23"/>
          <w:szCs w:val="23"/>
        </w:rPr>
        <w:t>«</w:t>
      </w:r>
      <w:r w:rsidR="00FC7451">
        <w:rPr>
          <w:b/>
          <w:bCs/>
          <w:sz w:val="23"/>
          <w:szCs w:val="23"/>
        </w:rPr>
        <w:t>27</w:t>
      </w:r>
      <w:r w:rsidRPr="009F0C63">
        <w:rPr>
          <w:b/>
          <w:bCs/>
          <w:sz w:val="23"/>
          <w:szCs w:val="23"/>
        </w:rPr>
        <w:t xml:space="preserve">» </w:t>
      </w:r>
      <w:r w:rsidR="00FC7451">
        <w:rPr>
          <w:b/>
          <w:bCs/>
          <w:sz w:val="23"/>
          <w:szCs w:val="23"/>
        </w:rPr>
        <w:t>мая</w:t>
      </w:r>
      <w:r w:rsidRPr="009F0C63">
        <w:rPr>
          <w:b/>
          <w:bCs/>
          <w:sz w:val="23"/>
          <w:szCs w:val="23"/>
        </w:rPr>
        <w:t xml:space="preserve"> 2024 г.</w:t>
      </w:r>
    </w:p>
    <w:p w14:paraId="2316EFB7" w14:textId="32BECB60" w:rsidR="00B7086D" w:rsidRPr="009F0C63" w:rsidRDefault="00A47277">
      <w:pPr>
        <w:tabs>
          <w:tab w:val="left" w:pos="10065"/>
        </w:tabs>
        <w:spacing w:after="8"/>
        <w:ind w:left="0" w:right="60" w:firstLine="709"/>
        <w:jc w:val="center"/>
      </w:pPr>
      <w:r w:rsidRPr="009F0C63">
        <w:rPr>
          <w:b/>
        </w:rPr>
        <w:t xml:space="preserve">Определение участников электронного аукциона состоится </w:t>
      </w:r>
      <w:r w:rsidRPr="009F0C63">
        <w:rPr>
          <w:b/>
          <w:sz w:val="23"/>
          <w:szCs w:val="23"/>
        </w:rPr>
        <w:t>«</w:t>
      </w:r>
      <w:r w:rsidR="00FC7451">
        <w:rPr>
          <w:b/>
          <w:bCs/>
          <w:sz w:val="23"/>
          <w:szCs w:val="23"/>
        </w:rPr>
        <w:t>28</w:t>
      </w:r>
      <w:r w:rsidRPr="009F0C63">
        <w:rPr>
          <w:b/>
          <w:bCs/>
          <w:sz w:val="23"/>
          <w:szCs w:val="23"/>
        </w:rPr>
        <w:t xml:space="preserve">» </w:t>
      </w:r>
      <w:r w:rsidR="00080916">
        <w:rPr>
          <w:b/>
          <w:bCs/>
          <w:sz w:val="23"/>
          <w:szCs w:val="23"/>
        </w:rPr>
        <w:t>мая</w:t>
      </w:r>
      <w:bookmarkStart w:id="0" w:name="_GoBack"/>
      <w:bookmarkEnd w:id="0"/>
      <w:r w:rsidRPr="009F0C63">
        <w:rPr>
          <w:b/>
          <w:bCs/>
          <w:sz w:val="23"/>
          <w:szCs w:val="23"/>
        </w:rPr>
        <w:t xml:space="preserve"> 2024 </w:t>
      </w:r>
      <w:r w:rsidRPr="009F0C63">
        <w:rPr>
          <w:b/>
          <w:sz w:val="23"/>
          <w:szCs w:val="23"/>
        </w:rPr>
        <w:t>г. в 12:00.</w:t>
      </w:r>
    </w:p>
    <w:p w14:paraId="41F70277" w14:textId="77777777" w:rsidR="00B7086D" w:rsidRPr="009F0C63" w:rsidRDefault="00A47277">
      <w:pPr>
        <w:spacing w:after="18" w:line="259" w:lineRule="auto"/>
        <w:ind w:left="0" w:right="60" w:firstLine="709"/>
        <w:jc w:val="center"/>
      </w:pPr>
      <w:r w:rsidRPr="009F0C63">
        <w:rPr>
          <w:b/>
        </w:rPr>
        <w:t xml:space="preserve"> </w:t>
      </w:r>
    </w:p>
    <w:p w14:paraId="3C2677E8" w14:textId="77777777" w:rsidR="00B7086D" w:rsidRPr="009F0C63" w:rsidRDefault="00A47277">
      <w:pPr>
        <w:jc w:val="center"/>
        <w:rPr>
          <w:bCs/>
        </w:rPr>
      </w:pPr>
      <w:r w:rsidRPr="009F0C63">
        <w:rPr>
          <w:bCs/>
        </w:rPr>
        <w:t xml:space="preserve">Электронный аукцион проводится как открытый по составу участников и открытый </w:t>
      </w:r>
    </w:p>
    <w:p w14:paraId="2AD2CF9B" w14:textId="77777777" w:rsidR="00B7086D" w:rsidRPr="009F0C63" w:rsidRDefault="00A47277">
      <w:pPr>
        <w:spacing w:after="33" w:line="247" w:lineRule="auto"/>
        <w:ind w:left="430" w:right="60" w:firstLine="709"/>
        <w:jc w:val="center"/>
      </w:pPr>
      <w:r w:rsidRPr="009F0C63">
        <w:rPr>
          <w:bCs/>
        </w:rPr>
        <w:t xml:space="preserve">по форме подачи предложений по цене </w:t>
      </w:r>
      <w:r w:rsidRPr="009F0C63">
        <w:t xml:space="preserve">с применением метода понижения начальной цены с возможностью повышения («голландский аукцион»). </w:t>
      </w:r>
    </w:p>
    <w:p w14:paraId="74733C5B" w14:textId="77777777" w:rsidR="00B7086D" w:rsidRPr="009F0C63" w:rsidRDefault="00A47277">
      <w:pPr>
        <w:spacing w:after="22" w:line="259" w:lineRule="auto"/>
        <w:ind w:left="0" w:right="60" w:firstLine="709"/>
        <w:jc w:val="center"/>
      </w:pPr>
      <w:r w:rsidRPr="009F0C63">
        <w:t xml:space="preserve"> </w:t>
      </w:r>
    </w:p>
    <w:p w14:paraId="03DF611A" w14:textId="77777777" w:rsidR="00B7086D" w:rsidRPr="009F0C63" w:rsidRDefault="00A47277">
      <w:pPr>
        <w:spacing w:after="33" w:line="247" w:lineRule="auto"/>
        <w:ind w:left="298" w:right="60" w:firstLine="709"/>
        <w:jc w:val="center"/>
      </w:pPr>
      <w:r w:rsidRPr="009F0C63">
        <w:t xml:space="preserve"> (Указанное в настоящем информационном сооб</w:t>
      </w:r>
      <w:r w:rsidRPr="009F0C63">
        <w:t xml:space="preserve">щении время – Московское) (При исчислении сроков, указанных в настоящем информационном сообщении, принимается </w:t>
      </w:r>
    </w:p>
    <w:p w14:paraId="2B9CE79B" w14:textId="77777777" w:rsidR="00B7086D" w:rsidRPr="009F0C63" w:rsidRDefault="00A47277">
      <w:pPr>
        <w:spacing w:after="10" w:line="247" w:lineRule="auto"/>
        <w:ind w:left="298" w:right="60" w:firstLine="709"/>
        <w:jc w:val="center"/>
      </w:pPr>
      <w:r w:rsidRPr="009F0C63">
        <w:t xml:space="preserve">время сервера электронной торговой площадки) </w:t>
      </w:r>
    </w:p>
    <w:p w14:paraId="3D6DF1E3" w14:textId="77777777" w:rsidR="00B7086D" w:rsidRPr="009F0C63" w:rsidRDefault="00A47277">
      <w:pPr>
        <w:spacing w:after="24" w:line="259" w:lineRule="auto"/>
        <w:ind w:left="538" w:right="60" w:firstLine="709"/>
        <w:jc w:val="center"/>
      </w:pPr>
      <w:r w:rsidRPr="009F0C63">
        <w:rPr>
          <w:b/>
        </w:rPr>
        <w:t xml:space="preserve"> </w:t>
      </w:r>
    </w:p>
    <w:p w14:paraId="3DE55D5E" w14:textId="77777777" w:rsidR="00B7086D" w:rsidRPr="009F0C63" w:rsidRDefault="00A47277">
      <w:pPr>
        <w:ind w:left="0" w:right="60" w:firstLine="709"/>
        <w:rPr>
          <w:color w:val="auto"/>
          <w:szCs w:val="24"/>
        </w:rPr>
      </w:pPr>
      <w:r w:rsidRPr="009F0C63">
        <w:rPr>
          <w:b/>
          <w:szCs w:val="24"/>
        </w:rPr>
        <w:t xml:space="preserve">Объект продажи (Объект, лот): </w:t>
      </w:r>
      <w:r w:rsidRPr="009F0C63">
        <w:rPr>
          <w:color w:val="auto"/>
          <w:szCs w:val="24"/>
        </w:rPr>
        <w:tab/>
      </w:r>
    </w:p>
    <w:p w14:paraId="233BB911" w14:textId="77777777" w:rsidR="00B7086D" w:rsidRPr="009F0C63" w:rsidRDefault="00B7086D">
      <w:pPr>
        <w:ind w:left="0" w:right="60" w:firstLine="709"/>
        <w:rPr>
          <w:color w:val="auto"/>
          <w:szCs w:val="24"/>
        </w:rPr>
      </w:pPr>
    </w:p>
    <w:p w14:paraId="45377374" w14:textId="77777777" w:rsidR="00B7086D" w:rsidRPr="009F0C63" w:rsidRDefault="00A47277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Доли в размере 100 % (сто процентов) уставного капитала общества</w:t>
      </w:r>
      <w:r w:rsidRPr="009F0C63">
        <w:rPr>
          <w:sz w:val="23"/>
          <w:szCs w:val="23"/>
        </w:rPr>
        <w:t xml:space="preserve"> с ограниченной ответственностью «Леон».</w:t>
      </w:r>
    </w:p>
    <w:p w14:paraId="7B54FE68" w14:textId="77777777" w:rsidR="00B7086D" w:rsidRPr="009F0C63" w:rsidRDefault="00A47277">
      <w:pPr>
        <w:ind w:right="-57" w:firstLine="540"/>
        <w:rPr>
          <w:sz w:val="23"/>
          <w:szCs w:val="23"/>
          <w:u w:val="single"/>
        </w:rPr>
      </w:pPr>
      <w:bookmarkStart w:id="1" w:name="_Hlk120117263"/>
      <w:r w:rsidRPr="009F0C63">
        <w:rPr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06B0D0C0" w14:textId="77777777" w:rsidR="00B7086D" w:rsidRPr="009F0C63" w:rsidRDefault="00A47277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Полное наименование: общество с ограниченной ответственностью «Леон»</w:t>
      </w:r>
    </w:p>
    <w:p w14:paraId="4844F7B1" w14:textId="77777777" w:rsidR="00B7086D" w:rsidRPr="009F0C63" w:rsidRDefault="00A47277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Сокращенное наименование: ООО «Леон»</w:t>
      </w:r>
    </w:p>
    <w:p w14:paraId="18DF2602" w14:textId="77777777" w:rsidR="00B7086D" w:rsidRPr="009F0C63" w:rsidRDefault="00A47277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Место нахождения: 195213, г. Санкт-Петербург, </w:t>
      </w:r>
      <w:proofErr w:type="spellStart"/>
      <w:r w:rsidRPr="009F0C63">
        <w:rPr>
          <w:sz w:val="23"/>
          <w:szCs w:val="23"/>
        </w:rPr>
        <w:t>пр-кт</w:t>
      </w:r>
      <w:proofErr w:type="spellEnd"/>
      <w:r w:rsidRPr="009F0C63">
        <w:rPr>
          <w:sz w:val="23"/>
          <w:szCs w:val="23"/>
        </w:rPr>
        <w:t xml:space="preserve"> </w:t>
      </w:r>
      <w:proofErr w:type="spellStart"/>
      <w:r w:rsidRPr="009F0C63">
        <w:rPr>
          <w:sz w:val="23"/>
          <w:szCs w:val="23"/>
        </w:rPr>
        <w:t>Заневский</w:t>
      </w:r>
      <w:proofErr w:type="spellEnd"/>
      <w:r w:rsidRPr="009F0C63">
        <w:rPr>
          <w:sz w:val="23"/>
          <w:szCs w:val="23"/>
        </w:rPr>
        <w:t xml:space="preserve">, д. 37 литер А, офис 2Н-166 </w:t>
      </w:r>
    </w:p>
    <w:p w14:paraId="43C1D2FF" w14:textId="77777777" w:rsidR="00B7086D" w:rsidRPr="009F0C63" w:rsidRDefault="00A47277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Сведения о регистрации: </w:t>
      </w:r>
      <w:r w:rsidRPr="009F0C63">
        <w:rPr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</w:t>
      </w:r>
      <w:r w:rsidRPr="009F0C63">
        <w:rPr>
          <w:szCs w:val="24"/>
        </w:rPr>
        <w:t>878695. ИНН 7802329970. КПП 780601001.</w:t>
      </w:r>
      <w:bookmarkEnd w:id="1"/>
    </w:p>
    <w:p w14:paraId="7DC86A48" w14:textId="77777777" w:rsidR="00B7086D" w:rsidRPr="009F0C63" w:rsidRDefault="00A47277">
      <w:pPr>
        <w:pStyle w:val="af4"/>
        <w:spacing w:after="0" w:line="240" w:lineRule="auto"/>
        <w:ind w:left="425" w:right="-57"/>
        <w:rPr>
          <w:sz w:val="23"/>
          <w:szCs w:val="23"/>
        </w:rPr>
      </w:pPr>
      <w:r w:rsidRPr="009F0C63">
        <w:rPr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0CA250B5" w14:textId="77777777" w:rsidR="00B7086D" w:rsidRPr="009F0C63" w:rsidRDefault="00A47277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7"/>
        <w:rPr>
          <w:sz w:val="23"/>
          <w:szCs w:val="23"/>
        </w:rPr>
      </w:pPr>
      <w:r w:rsidRPr="009F0C63">
        <w:rPr>
          <w:sz w:val="23"/>
          <w:szCs w:val="23"/>
        </w:rPr>
        <w:t xml:space="preserve">ООО «Леон» на праве собственности принадлежат 2 (два) земельных участка: </w:t>
      </w:r>
    </w:p>
    <w:p w14:paraId="49FEEFAB" w14:textId="77777777" w:rsidR="00B7086D" w:rsidRPr="009F0C63" w:rsidRDefault="00A47277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- земельный уча</w:t>
      </w:r>
      <w:r w:rsidRPr="009F0C63">
        <w:rPr>
          <w:sz w:val="23"/>
          <w:szCs w:val="23"/>
        </w:rPr>
        <w:t xml:space="preserve">сток по адресу: Ленинградская область, </w:t>
      </w:r>
      <w:proofErr w:type="spellStart"/>
      <w:r w:rsidRPr="009F0C63">
        <w:rPr>
          <w:sz w:val="23"/>
          <w:szCs w:val="23"/>
        </w:rPr>
        <w:t>Приозерский</w:t>
      </w:r>
      <w:proofErr w:type="spellEnd"/>
      <w:r w:rsidRPr="009F0C63">
        <w:rPr>
          <w:sz w:val="23"/>
          <w:szCs w:val="23"/>
        </w:rPr>
        <w:t xml:space="preserve">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</w:t>
      </w:r>
      <w:r w:rsidRPr="009F0C63">
        <w:rPr>
          <w:sz w:val="23"/>
          <w:szCs w:val="23"/>
        </w:rPr>
        <w:t>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543D4AA3" w14:textId="0CE6C292" w:rsidR="00B7086D" w:rsidRPr="009F0C63" w:rsidRDefault="00A47277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Ограничения (обременения): в</w:t>
      </w:r>
      <w:r w:rsidRPr="009F0C63">
        <w:rPr>
          <w:sz w:val="23"/>
          <w:szCs w:val="23"/>
        </w:rPr>
        <w:t xml:space="preserve"> соответствии с выпиской из ЕГРН от 02.02.2024;</w:t>
      </w:r>
    </w:p>
    <w:p w14:paraId="4E652F0C" w14:textId="77777777" w:rsidR="00B7086D" w:rsidRPr="009F0C63" w:rsidRDefault="00A47277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 xml:space="preserve">- земельный участок по адресу: Ленинградская область, </w:t>
      </w:r>
      <w:proofErr w:type="spellStart"/>
      <w:r w:rsidRPr="009F0C63">
        <w:rPr>
          <w:sz w:val="23"/>
          <w:szCs w:val="23"/>
        </w:rPr>
        <w:t>Приозерский</w:t>
      </w:r>
      <w:proofErr w:type="spellEnd"/>
      <w:r w:rsidRPr="009F0C63">
        <w:rPr>
          <w:sz w:val="23"/>
          <w:szCs w:val="23"/>
        </w:rPr>
        <w:t xml:space="preserve">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47:03:0203003:383, площадью 9 727 +/- 26 кв. м., категория земель: Зе</w:t>
      </w:r>
      <w:r w:rsidRPr="009F0C63">
        <w:rPr>
          <w:sz w:val="23"/>
          <w:szCs w:val="23"/>
        </w:rPr>
        <w:t xml:space="preserve">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</w:t>
      </w:r>
      <w:r w:rsidRPr="009F0C63">
        <w:rPr>
          <w:sz w:val="23"/>
          <w:szCs w:val="23"/>
        </w:rPr>
        <w:t>№ 47:03:0203003:383-47/060/2021-1.</w:t>
      </w:r>
    </w:p>
    <w:p w14:paraId="1ACAC56A" w14:textId="0BC30DC5" w:rsidR="00B7086D" w:rsidRPr="009F0C63" w:rsidRDefault="00A47277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Ограничения (обременения): в соответствии с выпиской из ЕГРН от 02.02.2024.</w:t>
      </w:r>
    </w:p>
    <w:p w14:paraId="7004361E" w14:textId="77777777" w:rsidR="00B7086D" w:rsidRPr="009F0C63" w:rsidRDefault="00B7086D">
      <w:pPr>
        <w:pStyle w:val="af4"/>
        <w:ind w:left="360" w:right="60" w:firstLine="709"/>
        <w:rPr>
          <w:szCs w:val="24"/>
        </w:rPr>
      </w:pPr>
    </w:p>
    <w:p w14:paraId="6C9D0918" w14:textId="77777777" w:rsidR="00B7086D" w:rsidRPr="009F0C63" w:rsidRDefault="00A47277">
      <w:pPr>
        <w:ind w:right="-57"/>
        <w:jc w:val="center"/>
        <w:rPr>
          <w:b/>
          <w:bCs/>
          <w:sz w:val="23"/>
          <w:szCs w:val="23"/>
        </w:rPr>
      </w:pPr>
      <w:r w:rsidRPr="009F0C63">
        <w:rPr>
          <w:b/>
        </w:rPr>
        <w:t>Начальная цена Объекта устанавливается в размере 50 000 000 (пятьдесят миллионов) рублей</w:t>
      </w:r>
      <w:r w:rsidRPr="009F0C63">
        <w:rPr>
          <w:b/>
          <w:bCs/>
          <w:sz w:val="23"/>
          <w:szCs w:val="23"/>
        </w:rPr>
        <w:t xml:space="preserve"> 00 копеек, НДС не облагается</w:t>
      </w:r>
    </w:p>
    <w:p w14:paraId="5F72C2A5" w14:textId="77777777" w:rsidR="00B7086D" w:rsidRPr="009F0C63" w:rsidRDefault="00B7086D">
      <w:pPr>
        <w:ind w:right="-57" w:firstLine="540"/>
        <w:rPr>
          <w:b/>
        </w:rPr>
      </w:pPr>
    </w:p>
    <w:p w14:paraId="50A2278E" w14:textId="77777777" w:rsidR="00B7086D" w:rsidRPr="009F0C63" w:rsidRDefault="00A47277">
      <w:pPr>
        <w:ind w:right="-57" w:firstLine="540"/>
        <w:rPr>
          <w:b/>
        </w:rPr>
      </w:pPr>
      <w:r w:rsidRPr="009F0C63">
        <w:rPr>
          <w:b/>
        </w:rPr>
        <w:t>Минимальная цена (цена от</w:t>
      </w:r>
      <w:r w:rsidRPr="009F0C63">
        <w:rPr>
          <w:b/>
        </w:rPr>
        <w:t xml:space="preserve">сечения аукциона) – 35 000 000 (тридцать пять миллионов) рублей </w:t>
      </w:r>
      <w:r w:rsidRPr="009F0C63">
        <w:rPr>
          <w:b/>
          <w:bCs/>
          <w:sz w:val="23"/>
          <w:szCs w:val="23"/>
        </w:rPr>
        <w:t>00 копеек, НДС не облагается</w:t>
      </w:r>
    </w:p>
    <w:p w14:paraId="77D456D6" w14:textId="77777777" w:rsidR="00B7086D" w:rsidRPr="009F0C63" w:rsidRDefault="00A47277">
      <w:pPr>
        <w:ind w:firstLine="567"/>
        <w:rPr>
          <w:b/>
          <w:bCs/>
          <w:sz w:val="23"/>
          <w:szCs w:val="23"/>
        </w:rPr>
      </w:pPr>
      <w:r w:rsidRPr="009F0C63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2814514C" w14:textId="77777777" w:rsidR="00B7086D" w:rsidRPr="009F0C63" w:rsidRDefault="00A47277">
      <w:pPr>
        <w:ind w:firstLine="567"/>
        <w:rPr>
          <w:b/>
          <w:bCs/>
          <w:sz w:val="23"/>
          <w:szCs w:val="23"/>
        </w:rPr>
      </w:pPr>
      <w:r w:rsidRPr="009F0C63">
        <w:rPr>
          <w:b/>
        </w:rPr>
        <w:t>Шаг аукциона на повышение цены – </w:t>
      </w:r>
      <w:r w:rsidRPr="009F0C63">
        <w:rPr>
          <w:b/>
          <w:bCs/>
          <w:sz w:val="23"/>
          <w:szCs w:val="23"/>
        </w:rPr>
        <w:t>5 000 000 (пять миллион) рублей 00 копеек.</w:t>
      </w:r>
    </w:p>
    <w:p w14:paraId="2E7F8656" w14:textId="77777777" w:rsidR="00B7086D" w:rsidRPr="009F0C63" w:rsidRDefault="00A47277">
      <w:pPr>
        <w:ind w:firstLine="567"/>
        <w:rPr>
          <w:szCs w:val="24"/>
        </w:rPr>
      </w:pPr>
      <w:r w:rsidRPr="009F0C63">
        <w:rPr>
          <w:b/>
        </w:rPr>
        <w:t xml:space="preserve">Шаг аукциона на понижение цены – </w:t>
      </w:r>
      <w:r w:rsidRPr="009F0C63">
        <w:rPr>
          <w:b/>
          <w:bCs/>
          <w:sz w:val="23"/>
          <w:szCs w:val="23"/>
        </w:rPr>
        <w:t>5 000 000 (пять миллион) рублей 00 копеек.</w:t>
      </w:r>
    </w:p>
    <w:p w14:paraId="6D514DC8" w14:textId="77777777" w:rsidR="00B7086D" w:rsidRPr="009F0C63" w:rsidRDefault="00A47277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9F0C63">
        <w:rPr>
          <w:b/>
          <w:szCs w:val="24"/>
        </w:rPr>
        <w:t xml:space="preserve"> </w:t>
      </w:r>
    </w:p>
    <w:p w14:paraId="6321E8DE" w14:textId="77777777" w:rsidR="00B7086D" w:rsidRPr="009F0C63" w:rsidRDefault="00B7086D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26EF6631" w14:textId="77777777" w:rsidR="00B7086D" w:rsidRPr="009F0C63" w:rsidRDefault="00A47277">
      <w:pPr>
        <w:spacing w:after="8"/>
        <w:ind w:left="183" w:right="60" w:hanging="183"/>
        <w:jc w:val="center"/>
        <w:rPr>
          <w:szCs w:val="24"/>
        </w:rPr>
      </w:pPr>
      <w:r w:rsidRPr="009F0C63">
        <w:rPr>
          <w:b/>
          <w:szCs w:val="24"/>
        </w:rPr>
        <w:t>ОБЩИЕ ПОЛОЖЕНИЯ:</w:t>
      </w:r>
      <w:r w:rsidRPr="009F0C63">
        <w:rPr>
          <w:szCs w:val="24"/>
        </w:rPr>
        <w:t xml:space="preserve"> </w:t>
      </w:r>
    </w:p>
    <w:p w14:paraId="49301B99" w14:textId="77777777" w:rsidR="00B7086D" w:rsidRPr="009F0C63" w:rsidRDefault="00A47277">
      <w:pPr>
        <w:ind w:left="-15" w:right="60" w:firstLine="709"/>
        <w:rPr>
          <w:szCs w:val="24"/>
          <w:lang w:val="en-US"/>
        </w:rPr>
      </w:pPr>
      <w:r w:rsidRPr="009F0C63">
        <w:rPr>
          <w:szCs w:val="24"/>
        </w:rPr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</w:t>
      </w:r>
      <w:r w:rsidRPr="009F0C63">
        <w:rPr>
          <w:szCs w:val="24"/>
        </w:rPr>
        <w:t xml:space="preserve">ментом Системы электронных торгов (СЭТ) АО «Российский аукционный дом» </w:t>
      </w:r>
      <w:hyperlink r:id="rId18">
        <w:r w:rsidRPr="009F0C63">
          <w:rPr>
            <w:szCs w:val="24"/>
          </w:rPr>
          <w:t>при проведении электронных торгов по продаже</w:t>
        </w:r>
      </w:hyperlink>
      <w:hyperlink r:id="rId19">
        <w:r w:rsidRPr="009F0C63">
          <w:rPr>
            <w:szCs w:val="24"/>
          </w:rPr>
          <w:t xml:space="preserve"> </w:t>
        </w:r>
      </w:hyperlink>
      <w:hyperlink r:id="rId20">
        <w:r w:rsidRPr="009F0C63">
          <w:rPr>
            <w:szCs w:val="24"/>
          </w:rPr>
          <w:t xml:space="preserve">имущества, имущественных </w:t>
        </w:r>
      </w:hyperlink>
      <w:hyperlink r:id="rId21">
        <w:r w:rsidRPr="009F0C63">
          <w:rPr>
            <w:szCs w:val="24"/>
          </w:rPr>
          <w:t>прав (за исключением имущества, имущественных прав, реализуемых</w:t>
        </w:r>
        <w:r w:rsidRPr="009F0C63">
          <w:rPr>
            <w:szCs w:val="24"/>
          </w:rPr>
          <w:t xml:space="preserve"> в рамках процедур </w:t>
        </w:r>
      </w:hyperlink>
      <w:hyperlink r:id="rId22">
        <w:r w:rsidRPr="009F0C63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9F0C63">
          <w:rPr>
            <w:szCs w:val="24"/>
          </w:rPr>
          <w:t>,</w:t>
        </w:r>
      </w:hyperlink>
      <w:r w:rsidRPr="009F0C63">
        <w:rPr>
          <w:szCs w:val="24"/>
        </w:rPr>
        <w:t xml:space="preserve"> размещенном на сайте </w:t>
      </w:r>
      <w:hyperlink r:id="rId24">
        <w:r w:rsidRPr="009F0C63">
          <w:rPr>
            <w:szCs w:val="24"/>
            <w:u w:val="single" w:color="000000"/>
          </w:rPr>
          <w:t>www</w:t>
        </w:r>
      </w:hyperlink>
      <w:hyperlink r:id="rId25">
        <w:r w:rsidRPr="009F0C63">
          <w:rPr>
            <w:szCs w:val="24"/>
            <w:u w:val="single" w:color="000000"/>
          </w:rPr>
          <w:t>.</w:t>
        </w:r>
      </w:hyperlink>
      <w:hyperlink r:id="rId26">
        <w:r w:rsidRPr="009F0C63">
          <w:rPr>
            <w:szCs w:val="24"/>
            <w:u w:val="single" w:color="000000"/>
            <w:lang w:val="en-US"/>
          </w:rPr>
          <w:t>lot</w:t>
        </w:r>
      </w:hyperlink>
      <w:hyperlink r:id="rId27">
        <w:r w:rsidRPr="009F0C63">
          <w:rPr>
            <w:szCs w:val="24"/>
            <w:u w:val="single" w:color="000000"/>
            <w:lang w:val="en-US"/>
          </w:rPr>
          <w:t>-</w:t>
        </w:r>
      </w:hyperlink>
      <w:hyperlink r:id="rId28">
        <w:r w:rsidRPr="009F0C63">
          <w:rPr>
            <w:szCs w:val="24"/>
            <w:u w:val="single" w:color="000000"/>
            <w:lang w:val="en-US"/>
          </w:rPr>
          <w:t>online</w:t>
        </w:r>
      </w:hyperlink>
      <w:hyperlink r:id="rId29">
        <w:r w:rsidRPr="009F0C63">
          <w:rPr>
            <w:szCs w:val="24"/>
            <w:u w:val="single" w:color="000000"/>
            <w:lang w:val="en-US"/>
          </w:rPr>
          <w:t>.</w:t>
        </w:r>
      </w:hyperlink>
      <w:hyperlink r:id="rId30">
        <w:r w:rsidRPr="009F0C63">
          <w:rPr>
            <w:szCs w:val="24"/>
            <w:u w:val="single" w:color="000000"/>
            <w:lang w:val="en-US"/>
          </w:rPr>
          <w:t>ru</w:t>
        </w:r>
      </w:hyperlink>
      <w:hyperlink r:id="rId31">
        <w:r w:rsidRPr="009F0C63">
          <w:rPr>
            <w:szCs w:val="24"/>
            <w:lang w:val="en-US"/>
          </w:rPr>
          <w:t xml:space="preserve"> </w:t>
        </w:r>
      </w:hyperlink>
      <w:r w:rsidRPr="009F0C63">
        <w:rPr>
          <w:szCs w:val="24"/>
          <w:lang w:val="en-US"/>
        </w:rPr>
        <w:t xml:space="preserve">(https://sales.lot-online.ru/e-auction/Regulations.xhtml).  </w:t>
      </w:r>
    </w:p>
    <w:p w14:paraId="559FA674" w14:textId="77777777" w:rsidR="00B7086D" w:rsidRPr="009F0C63" w:rsidRDefault="00A47277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9F0C63">
        <w:rPr>
          <w:szCs w:val="24"/>
          <w:lang w:val="en-US"/>
        </w:rPr>
        <w:t xml:space="preserve"> </w:t>
      </w:r>
      <w:r w:rsidRPr="009F0C63">
        <w:rPr>
          <w:szCs w:val="24"/>
          <w:lang w:val="en-US"/>
        </w:rPr>
        <w:tab/>
        <w:t xml:space="preserve"> </w:t>
      </w:r>
    </w:p>
    <w:p w14:paraId="68C1A33A" w14:textId="77777777" w:rsidR="00B7086D" w:rsidRPr="009F0C63" w:rsidRDefault="00A47277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9F0C63">
        <w:rPr>
          <w:b/>
          <w:szCs w:val="24"/>
          <w:lang w:val="en-US"/>
        </w:rPr>
        <w:t xml:space="preserve">  </w:t>
      </w:r>
    </w:p>
    <w:p w14:paraId="679FE845" w14:textId="77777777" w:rsidR="00B7086D" w:rsidRPr="009F0C63" w:rsidRDefault="00A47277">
      <w:pPr>
        <w:spacing w:after="8"/>
        <w:ind w:left="669" w:right="60" w:hanging="669"/>
        <w:jc w:val="center"/>
        <w:rPr>
          <w:szCs w:val="24"/>
        </w:rPr>
      </w:pPr>
      <w:r w:rsidRPr="009F0C63">
        <w:rPr>
          <w:b/>
          <w:szCs w:val="24"/>
        </w:rPr>
        <w:t xml:space="preserve">УСЛОВИЯ ПРОВЕДЕНИЯ АУКЦИОНА: </w:t>
      </w:r>
    </w:p>
    <w:p w14:paraId="7C9E9719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Торги проводятся в электронной форме с применением метода понижения начальной цены с возможностью повышения «голландский» аукцион, открытого по составу участников и открытого по способу подачи предложений по цене, в соответствии с Гражданским кодексом Росс</w:t>
      </w:r>
      <w:r w:rsidRPr="009F0C63">
        <w:rPr>
          <w:szCs w:val="24"/>
        </w:rPr>
        <w:t xml:space="preserve">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B1799D5" w14:textId="77777777" w:rsidR="00B7086D" w:rsidRPr="009F0C63" w:rsidRDefault="00A47277">
      <w:pPr>
        <w:ind w:left="-15" w:right="60"/>
      </w:pPr>
      <w:r w:rsidRPr="009F0C63">
        <w:t>К участию в аукционе, проводимом в электронной форме, допускаются физические и юридические лица, своевременно подавшие заявку на уча</w:t>
      </w:r>
      <w:r w:rsidRPr="009F0C63">
        <w:t>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</w:t>
      </w:r>
      <w:r w:rsidRPr="009F0C63">
        <w:t xml:space="preserve">ступление задатка на счет Оператора электронной площадки, является выписка со счета Оператора электронной площадки. </w:t>
      </w:r>
    </w:p>
    <w:p w14:paraId="0375750C" w14:textId="77777777" w:rsidR="00B7086D" w:rsidRPr="009F0C63" w:rsidRDefault="00A47277">
      <w:pPr>
        <w:ind w:left="-15" w:right="60" w:firstLine="724"/>
      </w:pPr>
      <w:r w:rsidRPr="009F0C63"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</w:t>
      </w:r>
      <w:r w:rsidRPr="009F0C63">
        <w:t xml:space="preserve">льзователем электронной торговой площадки.  </w:t>
      </w:r>
    </w:p>
    <w:p w14:paraId="4C17F9CB" w14:textId="77777777" w:rsidR="00B7086D" w:rsidRPr="009F0C63" w:rsidRDefault="00A47277">
      <w:pPr>
        <w:ind w:left="-15" w:right="60"/>
      </w:pPr>
      <w:r w:rsidRPr="009F0C63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ED6AF92" w14:textId="77777777" w:rsidR="00B7086D" w:rsidRPr="009F0C63" w:rsidRDefault="00A47277">
      <w:pPr>
        <w:ind w:left="-15" w:right="60" w:firstLine="724"/>
      </w:pPr>
      <w:r w:rsidRPr="009F0C63">
        <w:t>Для участия в аукционе, проводимом в электронной форме,</w:t>
      </w:r>
      <w:r w:rsidRPr="009F0C63">
        <w:t xml:space="preserve">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D1A512D" w14:textId="77777777" w:rsidR="00B7086D" w:rsidRPr="009F0C63" w:rsidRDefault="00A47277">
      <w:pPr>
        <w:ind w:left="-15" w:right="60" w:firstLine="724"/>
      </w:pPr>
      <w:r w:rsidRPr="009F0C63">
        <w:t>Заявка подписывается электронной подписью Претендента. К заявке</w:t>
      </w:r>
      <w:r w:rsidRPr="009F0C63">
        <w:t xml:space="preserve"> прилагаются подписанные </w:t>
      </w:r>
      <w:hyperlink r:id="rId32">
        <w:r w:rsidRPr="009F0C63">
          <w:t>электронной подписью</w:t>
        </w:r>
      </w:hyperlink>
      <w:hyperlink r:id="rId33">
        <w:r w:rsidRPr="009F0C63">
          <w:t xml:space="preserve"> </w:t>
        </w:r>
      </w:hyperlink>
      <w:r w:rsidRPr="009F0C63">
        <w:t xml:space="preserve">Претендента документы. </w:t>
      </w:r>
    </w:p>
    <w:p w14:paraId="15A8FCB9" w14:textId="77777777" w:rsidR="00B7086D" w:rsidRPr="009F0C63" w:rsidRDefault="00A47277">
      <w:pPr>
        <w:spacing w:after="26" w:line="259" w:lineRule="auto"/>
        <w:ind w:left="720" w:right="60" w:firstLine="709"/>
        <w:jc w:val="left"/>
        <w:rPr>
          <w:szCs w:val="24"/>
        </w:rPr>
      </w:pPr>
      <w:r w:rsidRPr="009F0C63">
        <w:rPr>
          <w:b/>
          <w:szCs w:val="24"/>
        </w:rPr>
        <w:t xml:space="preserve"> </w:t>
      </w:r>
    </w:p>
    <w:p w14:paraId="0EF402BA" w14:textId="77777777" w:rsidR="00B7086D" w:rsidRPr="009F0C63" w:rsidRDefault="00A47277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>Документы, необходимые для участия в</w:t>
      </w:r>
      <w:r w:rsidRPr="009F0C63">
        <w:rPr>
          <w:b/>
          <w:sz w:val="23"/>
          <w:szCs w:val="23"/>
        </w:rPr>
        <w:t xml:space="preserve"> аукционе в электронной форме: </w:t>
      </w:r>
    </w:p>
    <w:p w14:paraId="421951EB" w14:textId="77777777" w:rsidR="00B7086D" w:rsidRPr="009F0C63" w:rsidRDefault="00A47277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60686EA0" w14:textId="77777777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</w:t>
      </w:r>
      <w:r w:rsidRPr="009F0C63">
        <w:rPr>
          <w:sz w:val="23"/>
          <w:szCs w:val="23"/>
        </w:rPr>
        <w:t>е электронной подписью Претендента (его уполномоченного представителя).</w:t>
      </w:r>
      <w:r w:rsidRPr="009F0C63">
        <w:rPr>
          <w:color w:val="FF0000"/>
          <w:sz w:val="23"/>
          <w:szCs w:val="23"/>
        </w:rPr>
        <w:t xml:space="preserve">  </w:t>
      </w:r>
    </w:p>
    <w:p w14:paraId="2168CA31" w14:textId="77777777" w:rsidR="00B7086D" w:rsidRPr="009F0C63" w:rsidRDefault="00A47277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4C217A04" w14:textId="77777777" w:rsidR="00B7086D" w:rsidRPr="009F0C63" w:rsidRDefault="00A47277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>Физические лица:</w:t>
      </w:r>
    </w:p>
    <w:p w14:paraId="3B52B87B" w14:textId="77777777" w:rsidR="00B7086D" w:rsidRPr="009F0C63" w:rsidRDefault="00A47277">
      <w:pPr>
        <w:ind w:left="1128" w:right="60"/>
        <w:rPr>
          <w:sz w:val="23"/>
          <w:szCs w:val="23"/>
        </w:rPr>
      </w:pPr>
      <w:r w:rsidRPr="009F0C63">
        <w:rPr>
          <w:sz w:val="23"/>
          <w:szCs w:val="23"/>
        </w:rPr>
        <w:t>- копии всех листов документа, удостоверяющего личность;</w:t>
      </w:r>
    </w:p>
    <w:p w14:paraId="6F7C1608" w14:textId="77777777" w:rsidR="00B7086D" w:rsidRPr="009F0C63" w:rsidRDefault="00A47277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Юридические лица: </w:t>
      </w:r>
    </w:p>
    <w:p w14:paraId="06661876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</w:t>
      </w:r>
      <w:r w:rsidRPr="009F0C63">
        <w:rPr>
          <w:sz w:val="23"/>
          <w:szCs w:val="23"/>
        </w:rPr>
        <w:t xml:space="preserve">дического лица, выданное не ранее чем за 30 (тридцать) дней до даты подачи заявки;  </w:t>
      </w:r>
    </w:p>
    <w:p w14:paraId="15C51B8B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5BE7192" w14:textId="77777777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3617D238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4AE88290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документ, подтверждающий полномочия руководителя юридического лица на осуществление действий от и</w:t>
      </w:r>
      <w:r w:rsidRPr="009F0C63">
        <w:rPr>
          <w:sz w:val="23"/>
          <w:szCs w:val="23"/>
        </w:rPr>
        <w:t xml:space="preserve">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4E5AE72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письменное решение соответствующего органа управления Претендента о</w:t>
      </w:r>
      <w:r w:rsidRPr="009F0C63">
        <w:rPr>
          <w:sz w:val="23"/>
          <w:szCs w:val="23"/>
        </w:rPr>
        <w:t xml:space="preserve"> приобретении Объекта, если это требуется в соответствии с учредительными документами претендента; </w:t>
      </w:r>
    </w:p>
    <w:p w14:paraId="0A6226FB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</w:t>
      </w:r>
      <w:r w:rsidRPr="009F0C63">
        <w:rPr>
          <w:sz w:val="23"/>
          <w:szCs w:val="23"/>
        </w:rPr>
        <w:t>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</w:t>
      </w:r>
      <w:r w:rsidRPr="009F0C63">
        <w:rPr>
          <w:sz w:val="23"/>
          <w:szCs w:val="23"/>
        </w:rPr>
        <w:t>сьмо о том, что сделка для Претендента не является крупной/сделкой с заинтересованностью;</w:t>
      </w:r>
    </w:p>
    <w:p w14:paraId="727E1D4F" w14:textId="77777777" w:rsidR="00B7086D" w:rsidRPr="009F0C63" w:rsidRDefault="00A47277">
      <w:pPr>
        <w:rPr>
          <w:sz w:val="23"/>
          <w:szCs w:val="23"/>
        </w:rPr>
      </w:pPr>
      <w:r w:rsidRPr="009F0C63">
        <w:rPr>
          <w:sz w:val="23"/>
          <w:szCs w:val="23"/>
        </w:rPr>
        <w:t>-</w:t>
      </w:r>
      <w:r w:rsidRPr="009F0C63">
        <w:rPr>
          <w:sz w:val="23"/>
          <w:szCs w:val="23"/>
        </w:rPr>
        <w:tab/>
      </w:r>
    </w:p>
    <w:p w14:paraId="6B374D64" w14:textId="77777777" w:rsidR="00B7086D" w:rsidRPr="009F0C63" w:rsidRDefault="00A47277">
      <w:pPr>
        <w:ind w:left="708" w:right="6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2.3. Индивидуальные предприниматели:  </w:t>
      </w:r>
    </w:p>
    <w:p w14:paraId="43A0F289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копии всех листов документа, удостоверяющего личность; </w:t>
      </w:r>
    </w:p>
    <w:p w14:paraId="10853954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1F510E6" w14:textId="77777777" w:rsidR="00B7086D" w:rsidRPr="009F0C63" w:rsidRDefault="00A47277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свидетельство о постановке на налоговый учет;</w:t>
      </w:r>
    </w:p>
    <w:p w14:paraId="1196290A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В случае, если от имени Претендента действует его уполномоченный представитель, к заявке П</w:t>
      </w:r>
      <w:r w:rsidRPr="009F0C63">
        <w:rPr>
          <w:sz w:val="23"/>
          <w:szCs w:val="23"/>
        </w:rPr>
        <w:t xml:space="preserve">ретендента должна быть приложена копия доверенности, оформленной в установленном законодательством РФ порядке. </w:t>
      </w:r>
    </w:p>
    <w:p w14:paraId="48B1242C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Допустимые форматы загружаемых файлов: </w:t>
      </w:r>
      <w:proofErr w:type="spellStart"/>
      <w:r w:rsidRPr="009F0C63">
        <w:rPr>
          <w:sz w:val="23"/>
          <w:szCs w:val="23"/>
        </w:rPr>
        <w:t>doc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docx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pdf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gif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jpg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jpeg</w:t>
      </w:r>
      <w:proofErr w:type="spellEnd"/>
      <w:r w:rsidRPr="009F0C63">
        <w:rPr>
          <w:sz w:val="23"/>
          <w:szCs w:val="23"/>
        </w:rPr>
        <w:t xml:space="preserve">. Загружаемые файлы подписываются электронной подписью Претендента. </w:t>
      </w:r>
    </w:p>
    <w:p w14:paraId="4EC58706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После </w:t>
      </w:r>
      <w:r w:rsidRPr="009F0C63">
        <w:rPr>
          <w:sz w:val="23"/>
          <w:szCs w:val="23"/>
        </w:rPr>
        <w:t xml:space="preserve">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0AD9BF42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Документооборот между Претендентами, Участниками торгов, Организатором торгов осуществляется через электронну</w:t>
      </w:r>
      <w:r w:rsidRPr="009F0C63">
        <w:rPr>
          <w:sz w:val="23"/>
          <w:szCs w:val="23"/>
        </w:rPr>
        <w:t xml:space="preserve">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E8B04CA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Наличие электронной подписи уполномоченного (доверенного</w:t>
      </w:r>
      <w:r w:rsidRPr="009F0C63">
        <w:rPr>
          <w:sz w:val="23"/>
          <w:szCs w:val="23"/>
        </w:rPr>
        <w:t>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</w:t>
      </w:r>
      <w:r w:rsidRPr="009F0C63">
        <w:rPr>
          <w:sz w:val="23"/>
          <w:szCs w:val="23"/>
        </w:rPr>
        <w:t xml:space="preserve">остоверность таких документов и сведений.  </w:t>
      </w:r>
    </w:p>
    <w:p w14:paraId="1643B3F8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</w:t>
      </w:r>
      <w:r w:rsidRPr="009F0C63">
        <w:rPr>
          <w:sz w:val="23"/>
          <w:szCs w:val="23"/>
        </w:rPr>
        <w:t xml:space="preserve">tic/ecp_list.html. </w:t>
      </w:r>
    </w:p>
    <w:p w14:paraId="3E5BEADD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9F0C63">
          <w:rPr>
            <w:color w:val="0000FF"/>
            <w:sz w:val="23"/>
            <w:szCs w:val="23"/>
            <w:u w:val="single" w:color="0000FF"/>
          </w:rPr>
          <w:t>www</w:t>
        </w:r>
      </w:hyperlink>
      <w:hyperlink r:id="rId35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6">
        <w:r w:rsidRPr="009F0C63">
          <w:rPr>
            <w:color w:val="0000FF"/>
            <w:sz w:val="23"/>
            <w:szCs w:val="23"/>
            <w:u w:val="single" w:color="0000FF"/>
          </w:rPr>
          <w:t>lot</w:t>
        </w:r>
      </w:hyperlink>
      <w:hyperlink r:id="rId37">
        <w:r w:rsidRPr="009F0C63">
          <w:rPr>
            <w:color w:val="0000FF"/>
            <w:sz w:val="23"/>
            <w:szCs w:val="23"/>
            <w:u w:val="single" w:color="0000FF"/>
          </w:rPr>
          <w:t>-</w:t>
        </w:r>
      </w:hyperlink>
      <w:hyperlink r:id="rId38">
        <w:r w:rsidRPr="009F0C63">
          <w:rPr>
            <w:color w:val="0000FF"/>
            <w:sz w:val="23"/>
            <w:szCs w:val="23"/>
            <w:u w:val="single" w:color="0000FF"/>
          </w:rPr>
          <w:t>online</w:t>
        </w:r>
      </w:hyperlink>
      <w:hyperlink r:id="rId39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40">
        <w:r w:rsidRPr="009F0C63">
          <w:rPr>
            <w:color w:val="0000FF"/>
            <w:sz w:val="23"/>
            <w:szCs w:val="23"/>
            <w:u w:val="single" w:color="0000FF"/>
          </w:rPr>
          <w:t>ru</w:t>
        </w:r>
      </w:hyperlink>
      <w:hyperlink r:id="rId41">
        <w:r w:rsidRPr="009F0C63">
          <w:rPr>
            <w:sz w:val="23"/>
            <w:szCs w:val="23"/>
          </w:rPr>
          <w:t xml:space="preserve"> </w:t>
        </w:r>
      </w:hyperlink>
      <w:r w:rsidRPr="009F0C63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74DFBD8" w14:textId="77777777" w:rsidR="00B7086D" w:rsidRPr="009F0C63" w:rsidRDefault="00A47277">
      <w:pPr>
        <w:rPr>
          <w:b/>
          <w:sz w:val="23"/>
          <w:szCs w:val="23"/>
        </w:rPr>
      </w:pPr>
      <w:r w:rsidRPr="009F0C63">
        <w:rPr>
          <w:b/>
          <w:sz w:val="23"/>
          <w:szCs w:val="23"/>
        </w:rPr>
        <w:t>р/с № 40702810355000036459 в СЕВЕРО-ЗАПАД</w:t>
      </w:r>
      <w:r w:rsidRPr="009F0C63">
        <w:rPr>
          <w:b/>
          <w:sz w:val="23"/>
          <w:szCs w:val="23"/>
        </w:rPr>
        <w:t>НЫЙ БАНК ПАО СБЕРБАНК,</w:t>
      </w:r>
    </w:p>
    <w:p w14:paraId="35C38C53" w14:textId="77777777" w:rsidR="00B7086D" w:rsidRPr="009F0C63" w:rsidRDefault="00A47277">
      <w:pPr>
        <w:rPr>
          <w:b/>
          <w:sz w:val="23"/>
          <w:szCs w:val="23"/>
          <w:shd w:val="clear" w:color="auto" w:fill="FFFFFF"/>
        </w:rPr>
      </w:pPr>
      <w:r w:rsidRPr="009F0C63">
        <w:rPr>
          <w:b/>
          <w:sz w:val="23"/>
          <w:szCs w:val="23"/>
        </w:rPr>
        <w:t>БИК 044030653, к/с 30101810500000000653</w:t>
      </w:r>
      <w:r w:rsidRPr="009F0C63">
        <w:rPr>
          <w:b/>
          <w:sz w:val="23"/>
          <w:szCs w:val="23"/>
          <w:shd w:val="clear" w:color="auto" w:fill="FFFFFF"/>
        </w:rPr>
        <w:t>.</w:t>
      </w:r>
    </w:p>
    <w:p w14:paraId="29EB137C" w14:textId="77777777" w:rsidR="00B7086D" w:rsidRPr="009F0C63" w:rsidRDefault="00A47277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Pr="009F0C63">
        <w:rPr>
          <w:b/>
          <w:bCs/>
          <w:sz w:val="23"/>
          <w:szCs w:val="23"/>
        </w:rPr>
        <w:t>«07» марта 2024 года.</w:t>
      </w:r>
    </w:p>
    <w:p w14:paraId="3A5752E4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 w:rsidRPr="009F0C63">
        <w:rPr>
          <w:sz w:val="23"/>
          <w:szCs w:val="23"/>
        </w:rP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313BC4F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Задаток перечисляется непосредственно стороной по</w:t>
      </w:r>
      <w:r w:rsidRPr="009F0C63">
        <w:rPr>
          <w:sz w:val="23"/>
          <w:szCs w:val="23"/>
        </w:rPr>
        <w:t xml:space="preserve"> договору о задатке (договору присоединения). Оплата задатка третьими лицами не допускается.</w:t>
      </w:r>
    </w:p>
    <w:p w14:paraId="672C077A" w14:textId="77777777" w:rsidR="00B7086D" w:rsidRPr="009F0C63" w:rsidRDefault="00A47277">
      <w:pPr>
        <w:ind w:firstLine="567"/>
        <w:rPr>
          <w:sz w:val="23"/>
          <w:szCs w:val="23"/>
        </w:rPr>
      </w:pPr>
      <w:r w:rsidRPr="009F0C63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</w:t>
      </w:r>
      <w:r w:rsidRPr="009F0C63">
        <w:rPr>
          <w:sz w:val="23"/>
          <w:szCs w:val="23"/>
        </w:rPr>
        <w:t>тронных процедурах. НДС не облагается».</w:t>
      </w:r>
    </w:p>
    <w:p w14:paraId="1F27B8ED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</w:t>
      </w:r>
      <w:r w:rsidRPr="009F0C63">
        <w:rPr>
          <w:sz w:val="23"/>
          <w:szCs w:val="23"/>
        </w:rPr>
        <w:t xml:space="preserve">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51EE1B43" w14:textId="77777777" w:rsidR="00B7086D" w:rsidRPr="009F0C63" w:rsidRDefault="00A47277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>Фак</w:t>
      </w:r>
      <w:r w:rsidRPr="009F0C63">
        <w:rPr>
          <w:sz w:val="23"/>
          <w:szCs w:val="23"/>
        </w:rPr>
        <w:t xml:space="preserve">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698B7E6" w14:textId="77777777" w:rsidR="00B7086D" w:rsidRPr="009F0C63" w:rsidRDefault="00A47277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Для участия в ау</w:t>
      </w:r>
      <w:r w:rsidRPr="009F0C63">
        <w:rPr>
          <w:sz w:val="23"/>
          <w:szCs w:val="23"/>
        </w:rPr>
        <w:t xml:space="preserve">кционе Претендент может подать только одну заявку. </w:t>
      </w:r>
    </w:p>
    <w:p w14:paraId="1BD3D53D" w14:textId="77777777" w:rsidR="00B7086D" w:rsidRPr="009F0C63" w:rsidRDefault="00A47277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</w:t>
      </w:r>
      <w:r w:rsidRPr="009F0C63">
        <w:rPr>
          <w:sz w:val="23"/>
          <w:szCs w:val="23"/>
        </w:rPr>
        <w:t>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</w:t>
      </w:r>
      <w:r w:rsidRPr="009F0C63">
        <w:rPr>
          <w:sz w:val="23"/>
          <w:szCs w:val="23"/>
        </w:rPr>
        <w:t xml:space="preserve">аявки. </w:t>
      </w:r>
    </w:p>
    <w:p w14:paraId="28A8411B" w14:textId="77777777" w:rsidR="00B7086D" w:rsidRPr="009F0C63" w:rsidRDefault="00A47277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9D66846" w14:textId="77777777" w:rsidR="00B7086D" w:rsidRPr="009F0C63" w:rsidRDefault="00A47277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Претендент приобретает статус Участника аукциона с момента подписания </w:t>
      </w:r>
      <w:r w:rsidRPr="009F0C63">
        <w:rPr>
          <w:sz w:val="23"/>
          <w:szCs w:val="23"/>
        </w:rPr>
        <w:t xml:space="preserve">Организатором торгов протокола об определении участников аукциона в электронной форме. </w:t>
      </w:r>
    </w:p>
    <w:p w14:paraId="116B1981" w14:textId="77777777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Pr="009F0C63">
        <w:rPr>
          <w:sz w:val="23"/>
          <w:szCs w:val="23"/>
        </w:rPr>
        <w:t xml:space="preserve">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54BE15B2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Указанные документы в части их оформления и содержания должны соответств</w:t>
      </w:r>
      <w:r w:rsidRPr="009F0C63">
        <w:rPr>
          <w:sz w:val="23"/>
          <w:szCs w:val="23"/>
        </w:rPr>
        <w:t xml:space="preserve">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9F0C63">
        <w:rPr>
          <w:sz w:val="23"/>
          <w:szCs w:val="23"/>
        </w:rPr>
        <w:t>апостилированы</w:t>
      </w:r>
      <w:proofErr w:type="spellEnd"/>
      <w:r w:rsidRPr="009F0C63">
        <w:rPr>
          <w:sz w:val="23"/>
          <w:szCs w:val="23"/>
        </w:rPr>
        <w:t xml:space="preserve"> и иметь надлежащим образом, заверенный перевод на русский язык.</w:t>
      </w:r>
    </w:p>
    <w:p w14:paraId="1B533179" w14:textId="77777777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>Документы, содержащие помарки, подчи</w:t>
      </w:r>
      <w:r w:rsidRPr="009F0C63">
        <w:rPr>
          <w:sz w:val="23"/>
          <w:szCs w:val="23"/>
        </w:rPr>
        <w:t>стки, исправления и т.п., не рассматриваются.</w:t>
      </w:r>
    </w:p>
    <w:p w14:paraId="619DA055" w14:textId="77777777" w:rsidR="00B7086D" w:rsidRPr="009F0C63" w:rsidRDefault="00A47277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771CD19D" w14:textId="77777777" w:rsidR="00B7086D" w:rsidRPr="009F0C63" w:rsidRDefault="00A47277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7A27417" w14:textId="77777777" w:rsidR="00B7086D" w:rsidRPr="009F0C63" w:rsidRDefault="00A47277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представлены не в</w:t>
      </w:r>
      <w:r w:rsidRPr="009F0C63">
        <w:rPr>
          <w:sz w:val="23"/>
          <w:szCs w:val="23"/>
        </w:rPr>
        <w:t xml:space="preserve">се документы в соответствии с перечнем, указанным в настоящем информационном сообщении; </w:t>
      </w:r>
    </w:p>
    <w:p w14:paraId="1E4C5A2B" w14:textId="77777777" w:rsidR="00B7086D" w:rsidRPr="009F0C63" w:rsidRDefault="00A47277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22BE5DB" w14:textId="77777777" w:rsidR="00B7086D" w:rsidRPr="009F0C63" w:rsidRDefault="00A47277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поступление задатка на счет, ук</w:t>
      </w:r>
      <w:r w:rsidRPr="009F0C63">
        <w:rPr>
          <w:sz w:val="23"/>
          <w:szCs w:val="23"/>
        </w:rPr>
        <w:t xml:space="preserve">азанный в информационном сообщении о проведении торгов, не подтверждено на дату определения Участников торгов. </w:t>
      </w:r>
    </w:p>
    <w:p w14:paraId="191DF248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</w:t>
      </w:r>
      <w:r w:rsidRPr="009F0C63">
        <w:rPr>
          <w:sz w:val="23"/>
          <w:szCs w:val="23"/>
        </w:rPr>
        <w:t xml:space="preserve">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CE4610A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В электронном аукционе могут принимать участие только Претенденты, признанные Организатором торгов в установленном поряд</w:t>
      </w:r>
      <w:r w:rsidRPr="009F0C63">
        <w:rPr>
          <w:sz w:val="23"/>
          <w:szCs w:val="23"/>
        </w:rPr>
        <w:t xml:space="preserve">ке его участниками. </w:t>
      </w:r>
    </w:p>
    <w:p w14:paraId="506B8EE7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</w:t>
      </w:r>
      <w:r w:rsidRPr="009F0C63">
        <w:rPr>
          <w:sz w:val="23"/>
          <w:szCs w:val="23"/>
        </w:rPr>
        <w:t xml:space="preserve">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9561EB1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В этом случае Организатор торгов не несет ответственности по возмещению участникам т</w:t>
      </w:r>
      <w:r w:rsidRPr="009F0C63">
        <w:rPr>
          <w:sz w:val="23"/>
          <w:szCs w:val="23"/>
        </w:rPr>
        <w:t xml:space="preserve">оргов понесенного ими реального ущерба.  </w:t>
      </w:r>
    </w:p>
    <w:p w14:paraId="07E43FED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</w:t>
      </w:r>
      <w:r w:rsidRPr="009F0C63">
        <w:rPr>
          <w:sz w:val="23"/>
          <w:szCs w:val="23"/>
        </w:rPr>
        <w:t xml:space="preserve">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</w:t>
      </w:r>
      <w:r w:rsidRPr="009F0C63">
        <w:rPr>
          <w:sz w:val="23"/>
          <w:szCs w:val="23"/>
        </w:rPr>
        <w:t xml:space="preserve">проведения аукциона является его размещение на электронной площадке www.lot-online.ru. </w:t>
      </w:r>
    </w:p>
    <w:p w14:paraId="5A750F7C" w14:textId="77777777" w:rsidR="00B7086D" w:rsidRPr="009F0C63" w:rsidRDefault="00B7086D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57DFDE37" w14:textId="77777777" w:rsidR="00B7086D" w:rsidRPr="009F0C63" w:rsidRDefault="00A47277">
      <w:pPr>
        <w:spacing w:after="0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25CB979" w14:textId="77777777" w:rsidR="00B7086D" w:rsidRPr="009F0C63" w:rsidRDefault="00A47277">
      <w:pPr>
        <w:spacing w:line="266" w:lineRule="auto"/>
        <w:ind w:left="0" w:right="60" w:firstLine="0"/>
        <w:jc w:val="center"/>
        <w:rPr>
          <w:b/>
          <w:szCs w:val="24"/>
        </w:rPr>
      </w:pPr>
      <w:r w:rsidRPr="009F0C63">
        <w:rPr>
          <w:b/>
          <w:szCs w:val="24"/>
        </w:rPr>
        <w:t>ПОРЯДОК ПРОВЕДЕНИЯ ЭЛЕКТРОННОГО АУКЦИОНА:</w:t>
      </w:r>
    </w:p>
    <w:p w14:paraId="7A443A75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 w:rsidRPr="009F0C63">
        <w:rPr>
          <w:szCs w:val="24"/>
        </w:rPr>
        <w:t>Оператором электронной площадки при регистрации заявки.</w:t>
      </w:r>
    </w:p>
    <w:p w14:paraId="2683A31A" w14:textId="77777777" w:rsidR="00B7086D" w:rsidRPr="009F0C63" w:rsidRDefault="00A47277">
      <w:pPr>
        <w:ind w:left="-15" w:right="60" w:firstLine="709"/>
      </w:pPr>
      <w:r w:rsidRPr="009F0C63">
        <w:t>Электронный аукцион проводится на электронной торговой площадке Акционерного общества «Российский аукционный дом» в день и время, указанные в данном информационном сообщении о проведении аукциона, в р</w:t>
      </w:r>
      <w:r w:rsidRPr="009F0C63">
        <w:t>ежиме реального времени при помощи программно-технических средств электронной торговой площадки.</w:t>
      </w:r>
    </w:p>
    <w:p w14:paraId="2314D505" w14:textId="77777777" w:rsidR="00B7086D" w:rsidRPr="009F0C63" w:rsidRDefault="00A47277">
      <w:pPr>
        <w:ind w:left="0" w:firstLine="709"/>
      </w:pPr>
      <w:r w:rsidRPr="009F0C63">
        <w:t>Во время проведения электронного аукциона его Участникам при помощи программно-технических средств электронной торговой площадки обеспечивается доступ к закрыт</w:t>
      </w:r>
      <w:r w:rsidRPr="009F0C63">
        <w:t>ой части электронной торговой площадки, возможность представления предложений по цене Лота.</w:t>
      </w:r>
    </w:p>
    <w:p w14:paraId="713CD99C" w14:textId="77777777" w:rsidR="00B7086D" w:rsidRPr="009F0C63" w:rsidRDefault="00A47277">
      <w:pPr>
        <w:ind w:left="0" w:firstLine="1129"/>
      </w:pPr>
      <w:r w:rsidRPr="009F0C63">
        <w:t>Оператор электронной торговой площадки исключает возможность представления Участником аукциона двух и более одинаковых предложений о цене, а также предложение по це</w:t>
      </w:r>
      <w:r w:rsidRPr="009F0C63">
        <w:t>не Лота, которое не соответствует текущему предложению по цене.</w:t>
      </w:r>
    </w:p>
    <w:p w14:paraId="467529BC" w14:textId="77777777" w:rsidR="00B7086D" w:rsidRPr="009F0C63" w:rsidRDefault="00A47277">
      <w:pPr>
        <w:ind w:left="0" w:firstLine="709"/>
      </w:pPr>
      <w:r w:rsidRPr="009F0C63">
        <w:t>Время регистрации электронной торговой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</w:t>
      </w:r>
      <w:r w:rsidRPr="009F0C63">
        <w:t xml:space="preserve">ется с точностью до 1 секунды. </w:t>
      </w:r>
    </w:p>
    <w:p w14:paraId="17CEF913" w14:textId="77777777" w:rsidR="00B7086D" w:rsidRPr="009F0C63" w:rsidRDefault="00A47277">
      <w:pPr>
        <w:ind w:left="0" w:firstLine="709"/>
      </w:pPr>
      <w:r w:rsidRPr="009F0C63"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 Время проведения торгов определяется в следующем п</w:t>
      </w:r>
      <w:r w:rsidRPr="009F0C63">
        <w:t>орядке:</w:t>
      </w:r>
    </w:p>
    <w:p w14:paraId="7A361754" w14:textId="77777777" w:rsidR="00B7086D" w:rsidRPr="009F0C63" w:rsidRDefault="00A47277">
      <w:pPr>
        <w:tabs>
          <w:tab w:val="left" w:pos="993"/>
          <w:tab w:val="left" w:pos="1276"/>
        </w:tabs>
        <w:ind w:left="0" w:firstLine="709"/>
      </w:pPr>
      <w:r w:rsidRPr="009F0C63">
        <w:t>- если в течение одного часа с момента начала представления предложений о цене не поступило ни одного предложения о цене Лота, осуществляется последовательное снижение цены первоначального предложения на «шаг аукциона на понижение» до цены отсечени</w:t>
      </w:r>
      <w:r w:rsidRPr="009F0C63">
        <w:t xml:space="preserve">я (минимальной цены). Период снижения цены - 5 минут. Торги завершаются программно-аппаратными средствами электронной площадки при отсутствии предложений о цене в течение </w:t>
      </w:r>
      <w:r w:rsidRPr="009F0C63">
        <w:lastRenderedPageBreak/>
        <w:t>периода проведения торгов. В этом случае сроком окончания представления предложений я</w:t>
      </w:r>
      <w:r w:rsidRPr="009F0C63">
        <w:t>вляется момент завершения торгов;</w:t>
      </w:r>
    </w:p>
    <w:p w14:paraId="0829F205" w14:textId="77777777" w:rsidR="00B7086D" w:rsidRPr="009F0C63" w:rsidRDefault="00A47277">
      <w:pPr>
        <w:tabs>
          <w:tab w:val="left" w:pos="993"/>
          <w:tab w:val="left" w:pos="1276"/>
        </w:tabs>
        <w:ind w:left="0" w:firstLine="709"/>
      </w:pPr>
      <w:r w:rsidRPr="009F0C63">
        <w:t xml:space="preserve">- в случае поступления предложения о цене Лота в течение периода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</w:t>
      </w:r>
      <w:r w:rsidRPr="009F0C63">
        <w:t xml:space="preserve">каждого из предложений по цене. Если в течение такого периода после представления последнего предложения о цене Лота не поступило следующее предложение о его цене, открытые торги с помощью программно-аппаратных средств завершаются автоматически. </w:t>
      </w:r>
    </w:p>
    <w:p w14:paraId="4C367113" w14:textId="77777777" w:rsidR="00B7086D" w:rsidRPr="009F0C63" w:rsidRDefault="00A47277">
      <w:pPr>
        <w:ind w:left="0" w:firstLine="709"/>
      </w:pPr>
      <w:r w:rsidRPr="009F0C63">
        <w:t>«Шаг аукц</w:t>
      </w:r>
      <w:r w:rsidRPr="009F0C63">
        <w:t>иона на повышение», «шаг аукциона на понижение», период времени, по истечении которого последовательно снижается цена, период времени, по истечение которого торги завершаются в случае отсутствия предложения по цене, поступившего от Участников аукциона, уст</w:t>
      </w:r>
      <w:r w:rsidRPr="009F0C63">
        <w:t>ановлены в настоящем информационном сообщении и не изменяются в течение всего электронного аукциона.</w:t>
      </w:r>
    </w:p>
    <w:p w14:paraId="5F9CB5C6" w14:textId="77777777" w:rsidR="00B7086D" w:rsidRPr="009F0C63" w:rsidRDefault="00A47277">
      <w:pPr>
        <w:ind w:left="0" w:firstLine="709"/>
      </w:pPr>
      <w:r w:rsidRPr="009F0C63">
        <w:t>Ход проведения процедуры аукциона фиксируется Организатором торгов в электронном журнале.</w:t>
      </w:r>
    </w:p>
    <w:p w14:paraId="19F65EE6" w14:textId="77777777" w:rsidR="00B7086D" w:rsidRPr="009F0C63" w:rsidRDefault="00A47277">
      <w:pPr>
        <w:ind w:left="0" w:firstLine="709"/>
      </w:pPr>
      <w:r w:rsidRPr="009F0C63">
        <w:t>Во время проведения электронных торгов Организатор торгов отклоня</w:t>
      </w:r>
      <w:r w:rsidRPr="009F0C63">
        <w:t>ет предложение о цене Лота в момент его поступления, направив уведомление об отказе в приеме предложения, в случае если предложение представлено по истечении срока окончания представления предложений.</w:t>
      </w:r>
    </w:p>
    <w:p w14:paraId="1BA35B99" w14:textId="77777777" w:rsidR="00B7086D" w:rsidRPr="009F0C63" w:rsidRDefault="00A47277">
      <w:pPr>
        <w:ind w:left="0" w:firstLine="709"/>
      </w:pPr>
      <w:r w:rsidRPr="009F0C63">
        <w:t>Программные средства электронной площадки исключают воз</w:t>
      </w:r>
      <w:r w:rsidRPr="009F0C63">
        <w:t>можность подачи Участником аукциона предложения по цене Лота, которое не соответствует увеличению текущей цены на «шаг аукциона на повышение».</w:t>
      </w:r>
    </w:p>
    <w:p w14:paraId="64FDBF57" w14:textId="77777777" w:rsidR="00B7086D" w:rsidRPr="009F0C63" w:rsidRDefault="00A47277">
      <w:pPr>
        <w:tabs>
          <w:tab w:val="left" w:pos="993"/>
          <w:tab w:val="left" w:pos="1276"/>
        </w:tabs>
        <w:ind w:left="0" w:firstLine="709"/>
      </w:pPr>
      <w:r w:rsidRPr="009F0C63">
        <w:t xml:space="preserve">Победителем аукциона признается Участник аукциона, который подтвердил цену первоначального предложения или цену </w:t>
      </w:r>
      <w:r w:rsidRPr="009F0C63">
        <w:t>предложения, сложившуюся на соответствующем «шаге понижения» или «шаге повышения», при отсутствии предложений других Участников аукциона.</w:t>
      </w:r>
    </w:p>
    <w:p w14:paraId="75A266BC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электрон</w:t>
      </w:r>
      <w:r w:rsidRPr="009F0C63">
        <w:rPr>
          <w:szCs w:val="24"/>
        </w:rPr>
        <w:t>ного аукциона.</w:t>
      </w:r>
    </w:p>
    <w:p w14:paraId="724C3D58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71DA4D54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</w:t>
      </w:r>
      <w:r w:rsidRPr="009F0C63">
        <w:rPr>
          <w:szCs w:val="24"/>
        </w:rPr>
        <w:t>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ED5932A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После подписания протокола о результатах электронного аукциона победителю (или единственному участнику) </w:t>
      </w:r>
      <w:r w:rsidRPr="009F0C63">
        <w:rPr>
          <w:szCs w:val="24"/>
        </w:rPr>
        <w:t>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27B91A4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В случае отказа или уклонения победителя аукциона от подписания д</w:t>
      </w:r>
      <w:r w:rsidRPr="009F0C63">
        <w:rPr>
          <w:szCs w:val="24"/>
        </w:rPr>
        <w:t>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98F2330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>Электронный аукцион признается несостоявшимся в следующих случаях:</w:t>
      </w:r>
    </w:p>
    <w:p w14:paraId="23459D6A" w14:textId="77777777" w:rsidR="00B7086D" w:rsidRPr="009F0C63" w:rsidRDefault="00A47277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при отсутствии заявок на участие</w:t>
      </w:r>
      <w:r w:rsidRPr="009F0C63">
        <w:t xml:space="preserve"> в аукционе, либо если ни один из Претендентов не признан Участником аукциона;</w:t>
      </w:r>
    </w:p>
    <w:p w14:paraId="40B4AF18" w14:textId="77777777" w:rsidR="00B7086D" w:rsidRPr="009F0C63" w:rsidRDefault="00A47277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к участию в аукционе допущен только один Претендент;</w:t>
      </w:r>
    </w:p>
    <w:p w14:paraId="6EADFF69" w14:textId="77777777" w:rsidR="00B7086D" w:rsidRPr="009F0C63" w:rsidRDefault="00A47277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ни один из Участников аукциона не сделал предложения по цене Лота.</w:t>
      </w:r>
    </w:p>
    <w:p w14:paraId="242C5B3A" w14:textId="77777777" w:rsidR="00B7086D" w:rsidRPr="009F0C63" w:rsidRDefault="00A47277">
      <w:pPr>
        <w:ind w:firstLine="709"/>
      </w:pPr>
      <w:r w:rsidRPr="009F0C63">
        <w:t>В случае признания аукциона несостоявшимся, информация об</w:t>
      </w:r>
      <w:r w:rsidRPr="009F0C63">
        <w:t xml:space="preserve"> этом размещается в открытой части электронной торговой площадки после оформления Организатором торгов протокола о признании аукциона несостоявшимся.</w:t>
      </w:r>
    </w:p>
    <w:p w14:paraId="54B4921E" w14:textId="77777777" w:rsidR="00B7086D" w:rsidRPr="009F0C63" w:rsidRDefault="00A47277">
      <w:pPr>
        <w:ind w:firstLine="709"/>
      </w:pPr>
      <w:r w:rsidRPr="009F0C63">
        <w:lastRenderedPageBreak/>
        <w:t xml:space="preserve">В случае технического сбоя системы электронных торгов (СЭТ) проведение аукциона может быть приостановлено </w:t>
      </w:r>
      <w:r w:rsidRPr="009F0C63">
        <w:t>до устранения причин технического сбоя, о чем Организатор торгов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</w:t>
      </w:r>
      <w:r w:rsidRPr="009F0C63">
        <w:t xml:space="preserve">щадке. Данная информация также размещается на сайтах: www.auction-house.ru и </w:t>
      </w:r>
      <w:proofErr w:type="gramStart"/>
      <w:r w:rsidRPr="009F0C63">
        <w:t>www.lot-online.ru .</w:t>
      </w:r>
      <w:proofErr w:type="gramEnd"/>
    </w:p>
    <w:p w14:paraId="2E565EC5" w14:textId="77777777" w:rsidR="00B7086D" w:rsidRPr="009F0C63" w:rsidRDefault="00B7086D">
      <w:pPr>
        <w:ind w:left="-15" w:right="60" w:firstLine="709"/>
        <w:rPr>
          <w:szCs w:val="24"/>
        </w:rPr>
      </w:pPr>
    </w:p>
    <w:p w14:paraId="427E6530" w14:textId="77777777" w:rsidR="00B7086D" w:rsidRPr="009F0C63" w:rsidRDefault="00A47277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Телефоны службы технической поддержки </w:t>
      </w:r>
      <w:proofErr w:type="spellStart"/>
      <w:r w:rsidRPr="009F0C63">
        <w:rPr>
          <w:szCs w:val="24"/>
        </w:rPr>
        <w:t>Lot-online</w:t>
      </w:r>
      <w:proofErr w:type="spellEnd"/>
      <w:r w:rsidRPr="009F0C63">
        <w:rPr>
          <w:szCs w:val="24"/>
        </w:rPr>
        <w:t>: 8-800-777-57-57.</w:t>
      </w:r>
    </w:p>
    <w:p w14:paraId="05FCB011" w14:textId="77777777" w:rsidR="00B7086D" w:rsidRPr="009F0C63" w:rsidRDefault="00A47277">
      <w:pPr>
        <w:spacing w:after="31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9FB368B" w14:textId="77777777" w:rsidR="00B7086D" w:rsidRPr="009F0C63" w:rsidRDefault="00A47277">
      <w:pPr>
        <w:ind w:left="1789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45685F71" w14:textId="77777777" w:rsidR="00B7086D" w:rsidRPr="009F0C63" w:rsidRDefault="00A47277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  <w:t>Договор купли-продажи Доли заключается по</w:t>
      </w:r>
      <w:r w:rsidRPr="009F0C63">
        <w:rPr>
          <w:b/>
          <w:sz w:val="23"/>
          <w:szCs w:val="23"/>
        </w:rPr>
        <w:t xml:space="preserve">бедителем электронного аукциона/единственным участником (Покупателем) с Продавцом </w:t>
      </w:r>
      <w:r w:rsidRPr="009F0C63">
        <w:rPr>
          <w:b/>
          <w:bCs/>
          <w:shd w:val="clear" w:color="auto" w:fill="FFFFFF"/>
        </w:rPr>
        <w:t>в течение 10 (десяти)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</w:t>
      </w:r>
    </w:p>
    <w:p w14:paraId="50224FEF" w14:textId="54F3F0EB" w:rsidR="00B7086D" w:rsidRPr="009F0C63" w:rsidRDefault="00A47277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  <w:t>Оп</w:t>
      </w:r>
      <w:r w:rsidRPr="009F0C63">
        <w:rPr>
          <w:b/>
          <w:sz w:val="23"/>
          <w:szCs w:val="23"/>
        </w:rPr>
        <w:t xml:space="preserve">лата цены продажи Объекта производится Покупателем за вычетом ранее внесенного </w:t>
      </w:r>
      <w:proofErr w:type="gramStart"/>
      <w:r w:rsidRPr="009F0C63">
        <w:rPr>
          <w:b/>
          <w:sz w:val="23"/>
          <w:szCs w:val="23"/>
        </w:rPr>
        <w:t xml:space="preserve">задатка </w:t>
      </w:r>
      <w:r w:rsidRPr="009F0C63">
        <w:rPr>
          <w:shd w:val="clear" w:color="auto" w:fill="FFFFFF"/>
        </w:rPr>
        <w:t xml:space="preserve"> в</w:t>
      </w:r>
      <w:proofErr w:type="gramEnd"/>
      <w:r w:rsidRPr="009F0C63">
        <w:rPr>
          <w:shd w:val="clear" w:color="auto" w:fill="FFFFFF"/>
        </w:rPr>
        <w:t xml:space="preserve"> соответствии с условиями заключаемого договора купли-продажи Доли через депозитный счет нотариуса.   </w:t>
      </w:r>
      <w:r w:rsidRPr="009F0C63">
        <w:rPr>
          <w:rFonts w:eastAsia="Courier New"/>
          <w:sz w:val="23"/>
          <w:szCs w:val="23"/>
        </w:rPr>
        <w:t xml:space="preserve"> </w:t>
      </w:r>
    </w:p>
    <w:p w14:paraId="4F617484" w14:textId="77777777" w:rsidR="00B7086D" w:rsidRPr="009F0C63" w:rsidRDefault="00A47277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При уклонении (отказе) Покупателя</w:t>
      </w:r>
      <w:r w:rsidRPr="009F0C63">
        <w:rPr>
          <w:b/>
          <w:sz w:val="23"/>
          <w:szCs w:val="23"/>
        </w:rPr>
        <w:t xml:space="preserve"> </w:t>
      </w:r>
      <w:r w:rsidRPr="009F0C63">
        <w:rPr>
          <w:sz w:val="23"/>
          <w:szCs w:val="23"/>
        </w:rPr>
        <w:t>от подписания договора купли-</w:t>
      </w:r>
      <w:r w:rsidRPr="009F0C63">
        <w:rPr>
          <w:sz w:val="23"/>
          <w:szCs w:val="23"/>
        </w:rPr>
        <w:t xml:space="preserve">продажи, оплаты покупной цены Объекта в установленный срок задаток ему не возвращается. </w:t>
      </w:r>
    </w:p>
    <w:p w14:paraId="68BFCCFC" w14:textId="77777777" w:rsidR="00B7086D" w:rsidRPr="009F0C63" w:rsidRDefault="00A47277">
      <w:pPr>
        <w:ind w:left="-15" w:right="60"/>
        <w:rPr>
          <w:rFonts w:eastAsia="Courier New"/>
          <w:bCs/>
          <w:shd w:val="clear" w:color="auto" w:fill="FFFFFF"/>
        </w:rPr>
      </w:pPr>
      <w:r w:rsidRPr="009F0C63">
        <w:rPr>
          <w:b/>
          <w:sz w:val="23"/>
          <w:szCs w:val="23"/>
        </w:rPr>
        <w:tab/>
      </w:r>
      <w:r w:rsidRPr="009F0C63">
        <w:rPr>
          <w:sz w:val="23"/>
          <w:szCs w:val="23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</w:t>
      </w:r>
      <w:r w:rsidRPr="009F0C63">
        <w:rPr>
          <w:rFonts w:eastAsia="Courier New"/>
          <w:bCs/>
          <w:shd w:val="clear" w:color="auto" w:fill="FFFFFF"/>
        </w:rPr>
        <w:t>догов</w:t>
      </w:r>
      <w:r w:rsidRPr="009F0C63">
        <w:rPr>
          <w:rFonts w:eastAsia="Courier New"/>
          <w:bCs/>
          <w:shd w:val="clear" w:color="auto" w:fill="FFFFFF"/>
        </w:rPr>
        <w:t xml:space="preserve">ор купли-продажи может быть заключен с </w:t>
      </w:r>
      <w:bookmarkStart w:id="2" w:name="_Hlk97043316"/>
      <w:r w:rsidRPr="009F0C63">
        <w:rPr>
          <w:rFonts w:eastAsia="Courier New"/>
          <w:bCs/>
          <w:shd w:val="clear" w:color="auto" w:fill="FFFFFF"/>
        </w:rPr>
        <w:t xml:space="preserve">участником аукциона, сделавшим предпоследнее предложение по цене  в ходе торгов, </w:t>
      </w:r>
      <w:bookmarkEnd w:id="2"/>
      <w:r w:rsidRPr="009F0C63">
        <w:rPr>
          <w:rFonts w:eastAsia="Courier New"/>
          <w:bCs/>
          <w:shd w:val="clear" w:color="auto" w:fill="FFFFFF"/>
        </w:rPr>
        <w:t xml:space="preserve">в течение 10 (десяти) рабочих дней с даты получения указанным лицом </w:t>
      </w:r>
      <w:bookmarkStart w:id="3" w:name="_Hlk97043294"/>
      <w:r w:rsidRPr="009F0C63">
        <w:rPr>
          <w:rFonts w:eastAsia="Courier New"/>
          <w:bCs/>
          <w:shd w:val="clear" w:color="auto" w:fill="FFFFFF"/>
        </w:rPr>
        <w:t>от Продавца предложения о заключении договора купли-продажи Доли.</w:t>
      </w:r>
      <w:bookmarkEnd w:id="3"/>
    </w:p>
    <w:p w14:paraId="2127C201" w14:textId="30BDD97A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</w:t>
      </w:r>
      <w:r w:rsidRPr="009F0C63">
        <w:rPr>
          <w:b/>
          <w:bCs/>
          <w:sz w:val="23"/>
          <w:szCs w:val="23"/>
        </w:rPr>
        <w:t>не ниже</w:t>
      </w:r>
      <w:r w:rsidR="009F0C63">
        <w:rPr>
          <w:b/>
          <w:bCs/>
          <w:sz w:val="23"/>
          <w:szCs w:val="23"/>
        </w:rPr>
        <w:t xml:space="preserve"> минимальной,</w:t>
      </w:r>
      <w:r w:rsidRPr="009F0C63">
        <w:rPr>
          <w:b/>
          <w:bCs/>
          <w:sz w:val="23"/>
          <w:szCs w:val="23"/>
        </w:rPr>
        <w:t xml:space="preserve"> в порядке, установленном для победителя торгов.</w:t>
      </w:r>
    </w:p>
    <w:p w14:paraId="0D4A6DC5" w14:textId="77777777" w:rsidR="00B7086D" w:rsidRPr="009F0C63" w:rsidRDefault="00B7086D">
      <w:pPr>
        <w:ind w:left="-15" w:right="60"/>
        <w:rPr>
          <w:sz w:val="23"/>
          <w:szCs w:val="23"/>
        </w:rPr>
      </w:pPr>
    </w:p>
    <w:p w14:paraId="7B61C407" w14:textId="77777777" w:rsidR="00B7086D" w:rsidRPr="009F0C63" w:rsidRDefault="00A47277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70AA39D9" w14:textId="77777777" w:rsidR="00B7086D" w:rsidRPr="009F0C63" w:rsidRDefault="00B7086D">
      <w:pPr>
        <w:ind w:left="-15" w:right="60" w:firstLine="582"/>
        <w:rPr>
          <w:color w:val="000000" w:themeColor="text1"/>
          <w:sz w:val="23"/>
          <w:szCs w:val="23"/>
        </w:rPr>
      </w:pPr>
    </w:p>
    <w:p w14:paraId="4D7A3D08" w14:textId="77777777" w:rsidR="00B7086D" w:rsidRPr="009F0C63" w:rsidRDefault="00A47277">
      <w:pPr>
        <w:ind w:left="-15" w:right="60" w:firstLine="582"/>
        <w:rPr>
          <w:color w:val="000000" w:themeColor="text1"/>
        </w:rPr>
      </w:pPr>
      <w:r w:rsidRPr="009F0C63">
        <w:rPr>
          <w:color w:val="000000" w:themeColor="text1"/>
          <w:sz w:val="23"/>
          <w:szCs w:val="23"/>
        </w:rPr>
        <w:t>По вопросам осмотра Объекта, ознакомления с документацией по Объекту, заключения договора купли-продажи Объекта по итогам торгов о</w:t>
      </w:r>
      <w:r w:rsidRPr="009F0C63">
        <w:rPr>
          <w:color w:val="000000" w:themeColor="text1"/>
          <w:sz w:val="23"/>
          <w:szCs w:val="23"/>
        </w:rPr>
        <w:t xml:space="preserve">бращаться по телефонам Организатора торгов: </w:t>
      </w:r>
      <w:r w:rsidRPr="009F0C63">
        <w:rPr>
          <w:color w:val="000000" w:themeColor="text1"/>
        </w:rPr>
        <w:t xml:space="preserve">+7(931)398-15-72, </w:t>
      </w:r>
      <w:proofErr w:type="spellStart"/>
      <w:r w:rsidRPr="009F0C63">
        <w:rPr>
          <w:color w:val="000000" w:themeColor="text1"/>
          <w:lang w:val="en-US"/>
        </w:rPr>
        <w:t>spb</w:t>
      </w:r>
      <w:proofErr w:type="spellEnd"/>
      <w:r w:rsidRPr="009F0C63">
        <w:rPr>
          <w:color w:val="000000" w:themeColor="text1"/>
        </w:rPr>
        <w:t>@</w:t>
      </w:r>
      <w:proofErr w:type="spellStart"/>
      <w:r w:rsidRPr="009F0C63">
        <w:rPr>
          <w:color w:val="000000" w:themeColor="text1"/>
          <w:lang w:val="en-US"/>
        </w:rPr>
        <w:t>radholding</w:t>
      </w:r>
      <w:proofErr w:type="spellEnd"/>
      <w:r w:rsidRPr="009F0C63">
        <w:rPr>
          <w:color w:val="000000" w:themeColor="text1"/>
        </w:rPr>
        <w:t>.</w:t>
      </w:r>
      <w:proofErr w:type="spellStart"/>
      <w:r w:rsidRPr="009F0C63">
        <w:rPr>
          <w:color w:val="000000" w:themeColor="text1"/>
          <w:lang w:val="en-US"/>
        </w:rPr>
        <w:t>ru</w:t>
      </w:r>
      <w:proofErr w:type="spellEnd"/>
      <w:r w:rsidRPr="009F0C63">
        <w:rPr>
          <w:color w:val="000000" w:themeColor="text1"/>
        </w:rPr>
        <w:t>.</w:t>
      </w:r>
    </w:p>
    <w:p w14:paraId="658437D7" w14:textId="77777777" w:rsidR="00B7086D" w:rsidRPr="009F0C63" w:rsidRDefault="00A47277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Телефон службы технической поддержки сайта </w:t>
      </w:r>
      <w:hyperlink r:id="rId42">
        <w:r w:rsidRPr="009F0C63">
          <w:rPr>
            <w:sz w:val="23"/>
            <w:szCs w:val="23"/>
            <w:u w:val="single" w:color="000000"/>
          </w:rPr>
          <w:t>www.lot</w:t>
        </w:r>
      </w:hyperlink>
      <w:hyperlink r:id="rId43">
        <w:r w:rsidRPr="009F0C63">
          <w:rPr>
            <w:sz w:val="23"/>
            <w:szCs w:val="23"/>
            <w:u w:val="single" w:color="000000"/>
          </w:rPr>
          <w:t>-</w:t>
        </w:r>
      </w:hyperlink>
      <w:hyperlink r:id="rId44">
        <w:r w:rsidRPr="009F0C63">
          <w:rPr>
            <w:sz w:val="23"/>
            <w:szCs w:val="23"/>
            <w:u w:val="single" w:color="000000"/>
          </w:rPr>
          <w:t>online.ru</w:t>
        </w:r>
      </w:hyperlink>
      <w:hyperlink r:id="rId45">
        <w:r w:rsidRPr="009F0C63">
          <w:rPr>
            <w:sz w:val="23"/>
            <w:szCs w:val="23"/>
          </w:rPr>
          <w:t>:</w:t>
        </w:r>
      </w:hyperlink>
      <w:r w:rsidRPr="009F0C63">
        <w:rPr>
          <w:sz w:val="23"/>
          <w:szCs w:val="23"/>
        </w:rPr>
        <w:t xml:space="preserve"> 8-800-777-57-57. </w:t>
      </w:r>
    </w:p>
    <w:p w14:paraId="1C5F2E71" w14:textId="77777777" w:rsidR="00B7086D" w:rsidRPr="009F0C63" w:rsidRDefault="00B7086D">
      <w:pPr>
        <w:spacing w:line="259" w:lineRule="auto"/>
        <w:ind w:left="567" w:right="60"/>
        <w:rPr>
          <w:sz w:val="23"/>
          <w:szCs w:val="23"/>
        </w:rPr>
      </w:pPr>
    </w:p>
    <w:p w14:paraId="0A8557C8" w14:textId="77777777" w:rsidR="00B7086D" w:rsidRPr="009F0C63" w:rsidRDefault="00A47277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b/>
          <w:bCs/>
          <w:sz w:val="23"/>
          <w:szCs w:val="23"/>
        </w:rPr>
        <w:t>Приложения:</w:t>
      </w:r>
    </w:p>
    <w:p w14:paraId="38854602" w14:textId="77777777" w:rsidR="00B7086D" w:rsidRPr="009F0C63" w:rsidRDefault="00A47277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выписка из ЕГРЮЛ;</w:t>
      </w:r>
    </w:p>
    <w:p w14:paraId="6BDB96F6" w14:textId="77777777" w:rsidR="00B7086D" w:rsidRPr="009F0C63" w:rsidRDefault="00A47277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выписки ЕГРН.</w:t>
      </w:r>
    </w:p>
    <w:p w14:paraId="623B4C35" w14:textId="77777777" w:rsidR="00B7086D" w:rsidRPr="009F0C63" w:rsidRDefault="00B7086D">
      <w:pPr>
        <w:spacing w:line="266" w:lineRule="auto"/>
        <w:ind w:left="1789" w:right="60" w:firstLine="709"/>
        <w:rPr>
          <w:b/>
          <w:szCs w:val="24"/>
        </w:rPr>
      </w:pPr>
    </w:p>
    <w:p w14:paraId="6A0E3FA6" w14:textId="6E15424E" w:rsidR="00B7086D" w:rsidRPr="009F0C63" w:rsidRDefault="00B7086D">
      <w:pPr>
        <w:ind w:left="-15" w:right="60"/>
        <w:rPr>
          <w:sz w:val="23"/>
          <w:szCs w:val="23"/>
        </w:rPr>
      </w:pPr>
    </w:p>
    <w:p w14:paraId="3FACC575" w14:textId="7B9302A7" w:rsidR="00B7086D" w:rsidRPr="009F0C63" w:rsidRDefault="00B7086D">
      <w:pPr>
        <w:ind w:left="-15" w:right="60" w:firstLine="724"/>
        <w:rPr>
          <w:sz w:val="23"/>
          <w:szCs w:val="23"/>
        </w:rPr>
      </w:pPr>
    </w:p>
    <w:p w14:paraId="7B8D4E88" w14:textId="6D7C5FF9" w:rsidR="00B7086D" w:rsidRDefault="00A47277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</w:r>
      <w:hyperlink r:id="rId46"/>
      <w:hyperlink r:id="rId47"/>
      <w:hyperlink r:id="rId48"/>
      <w:hyperlink r:id="rId49"/>
    </w:p>
    <w:p w14:paraId="770AAF37" w14:textId="77777777" w:rsidR="00B7086D" w:rsidRDefault="00B7086D">
      <w:pPr>
        <w:ind w:left="567" w:right="60" w:firstLine="709"/>
        <w:rPr>
          <w:szCs w:val="24"/>
        </w:rPr>
      </w:pPr>
    </w:p>
    <w:p w14:paraId="6FF0BBE7" w14:textId="77777777" w:rsidR="00B7086D" w:rsidRDefault="00B7086D">
      <w:pPr>
        <w:ind w:left="567" w:right="60" w:firstLine="709"/>
        <w:rPr>
          <w:szCs w:val="24"/>
        </w:rPr>
      </w:pPr>
    </w:p>
    <w:p w14:paraId="01656E8E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2B4EE4C6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B7086D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685F"/>
    <w:multiLevelType w:val="multilevel"/>
    <w:tmpl w:val="90F2300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102793"/>
    <w:multiLevelType w:val="multilevel"/>
    <w:tmpl w:val="C9123FA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5BA76F4"/>
    <w:multiLevelType w:val="multilevel"/>
    <w:tmpl w:val="6F6E3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282D72"/>
    <w:multiLevelType w:val="multilevel"/>
    <w:tmpl w:val="6A8A96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0E46D4"/>
    <w:multiLevelType w:val="multilevel"/>
    <w:tmpl w:val="0A3608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D91A19"/>
    <w:multiLevelType w:val="multilevel"/>
    <w:tmpl w:val="A9C8D20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D"/>
    <w:rsid w:val="00080916"/>
    <w:rsid w:val="00461007"/>
    <w:rsid w:val="009F0C63"/>
    <w:rsid w:val="00A47277"/>
    <w:rsid w:val="00B7086D"/>
    <w:rsid w:val="00C35783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CB2"/>
  <w15:docId w15:val="{B89BAF1B-DAE3-4A70-A0B5-BB0844A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customStyle="1" w:styleId="af6">
    <w:name w:val="готик текст"/>
    <w:qFormat/>
    <w:rsid w:val="00D71E39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qFormat/>
    <w:rsid w:val="00D55489"/>
    <w:pPr>
      <w:spacing w:beforeAutospacing="1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D28E-A76B-4286-8F42-0565960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4</cp:revision>
  <dcterms:created xsi:type="dcterms:W3CDTF">2024-04-19T12:23:00Z</dcterms:created>
  <dcterms:modified xsi:type="dcterms:W3CDTF">2024-04-22T12:27:00Z</dcterms:modified>
  <dc:language>ru-RU</dc:language>
</cp:coreProperties>
</file>