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86" w:rsidRPr="001B5A2E" w:rsidRDefault="00E86A86" w:rsidP="00E86A86">
      <w:pPr>
        <w:spacing w:line="288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ДОГОВОР </w:t>
      </w:r>
      <w:r w:rsidR="00792BC9" w:rsidRPr="001B5A2E">
        <w:rPr>
          <w:rFonts w:ascii="Times New Roman" w:hAnsi="Times New Roman" w:cs="Times New Roman"/>
          <w:b/>
          <w:bCs/>
        </w:rPr>
        <w:t>купли</w:t>
      </w:r>
      <w:r w:rsidR="00A00606" w:rsidRPr="001B5A2E">
        <w:rPr>
          <w:rFonts w:ascii="Times New Roman" w:hAnsi="Times New Roman" w:cs="Times New Roman"/>
          <w:b/>
          <w:bCs/>
        </w:rPr>
        <w:t>-</w:t>
      </w:r>
      <w:r w:rsidR="00792BC9" w:rsidRPr="001B5A2E">
        <w:rPr>
          <w:rFonts w:ascii="Times New Roman" w:hAnsi="Times New Roman" w:cs="Times New Roman"/>
          <w:b/>
          <w:bCs/>
        </w:rPr>
        <w:t>продажи имущества</w:t>
      </w:r>
      <w:r w:rsidR="007E5CEC" w:rsidRPr="001B5A2E">
        <w:rPr>
          <w:rFonts w:ascii="Times New Roman" w:hAnsi="Times New Roman" w:cs="Times New Roman"/>
          <w:b/>
          <w:bCs/>
        </w:rPr>
        <w:t xml:space="preserve"> № </w:t>
      </w:r>
      <w:r w:rsidR="00A743DE">
        <w:rPr>
          <w:rFonts w:ascii="Times New Roman" w:hAnsi="Times New Roman" w:cs="Times New Roman"/>
          <w:b/>
          <w:bCs/>
        </w:rPr>
        <w:t>_</w:t>
      </w:r>
    </w:p>
    <w:p w:rsidR="00043025" w:rsidRPr="001B5A2E" w:rsidRDefault="00043025" w:rsidP="00D0137F">
      <w:pPr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p w:rsidR="00E86A86" w:rsidRPr="001B5A2E" w:rsidRDefault="00E86A86" w:rsidP="00D0137F">
      <w:pPr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г. Москва                                                                     </w:t>
      </w:r>
      <w:r w:rsidR="00792BC9" w:rsidRPr="001B5A2E">
        <w:rPr>
          <w:rFonts w:ascii="Times New Roman" w:hAnsi="Times New Roman" w:cs="Times New Roman"/>
          <w:b/>
          <w:bCs/>
        </w:rPr>
        <w:t xml:space="preserve">     </w:t>
      </w:r>
      <w:r w:rsidR="000713DB" w:rsidRPr="001B5A2E">
        <w:rPr>
          <w:rFonts w:ascii="Times New Roman" w:hAnsi="Times New Roman" w:cs="Times New Roman"/>
          <w:b/>
          <w:bCs/>
        </w:rPr>
        <w:t xml:space="preserve">                             </w:t>
      </w:r>
      <w:r w:rsidR="007E5CEC" w:rsidRPr="001B5A2E">
        <w:rPr>
          <w:rFonts w:ascii="Times New Roman" w:hAnsi="Times New Roman" w:cs="Times New Roman"/>
          <w:b/>
          <w:bCs/>
        </w:rPr>
        <w:t xml:space="preserve">     </w:t>
      </w:r>
      <w:r w:rsidR="00F00AAD" w:rsidRPr="001B5A2E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="00F00AAD" w:rsidRPr="001B5A2E">
        <w:rPr>
          <w:rFonts w:ascii="Times New Roman" w:hAnsi="Times New Roman" w:cs="Times New Roman"/>
          <w:b/>
          <w:bCs/>
        </w:rPr>
        <w:t xml:space="preserve"> </w:t>
      </w:r>
      <w:r w:rsidR="0086148F" w:rsidRPr="001B5A2E">
        <w:rPr>
          <w:rFonts w:ascii="Times New Roman" w:hAnsi="Times New Roman" w:cs="Times New Roman"/>
          <w:b/>
          <w:bCs/>
        </w:rPr>
        <w:t xml:space="preserve">  </w:t>
      </w:r>
      <w:r w:rsidR="007E5CEC" w:rsidRPr="001B5A2E">
        <w:rPr>
          <w:rFonts w:ascii="Times New Roman" w:hAnsi="Times New Roman" w:cs="Times New Roman"/>
          <w:b/>
          <w:bCs/>
        </w:rPr>
        <w:t>«</w:t>
      </w:r>
      <w:proofErr w:type="gramEnd"/>
      <w:r w:rsidR="00A743DE">
        <w:rPr>
          <w:rFonts w:ascii="Times New Roman" w:hAnsi="Times New Roman" w:cs="Times New Roman"/>
          <w:b/>
          <w:bCs/>
        </w:rPr>
        <w:t>_</w:t>
      </w:r>
      <w:r w:rsidRPr="001B5A2E">
        <w:rPr>
          <w:rFonts w:ascii="Times New Roman" w:hAnsi="Times New Roman" w:cs="Times New Roman"/>
          <w:b/>
          <w:bCs/>
        </w:rPr>
        <w:t xml:space="preserve">» </w:t>
      </w:r>
      <w:r w:rsidR="00A743DE">
        <w:rPr>
          <w:rFonts w:ascii="Times New Roman" w:hAnsi="Times New Roman" w:cs="Times New Roman"/>
          <w:b/>
          <w:bCs/>
        </w:rPr>
        <w:t>_</w:t>
      </w:r>
      <w:r w:rsidRPr="001B5A2E">
        <w:rPr>
          <w:rFonts w:ascii="Times New Roman" w:hAnsi="Times New Roman" w:cs="Times New Roman"/>
          <w:b/>
          <w:bCs/>
        </w:rPr>
        <w:t xml:space="preserve"> 20</w:t>
      </w:r>
      <w:r w:rsidR="00F456AE" w:rsidRPr="001B5A2E">
        <w:rPr>
          <w:rFonts w:ascii="Times New Roman" w:hAnsi="Times New Roman" w:cs="Times New Roman"/>
          <w:b/>
          <w:bCs/>
        </w:rPr>
        <w:t>2</w:t>
      </w:r>
      <w:r w:rsidR="00043025" w:rsidRPr="001B5A2E">
        <w:rPr>
          <w:rFonts w:ascii="Times New Roman" w:hAnsi="Times New Roman" w:cs="Times New Roman"/>
          <w:b/>
          <w:bCs/>
        </w:rPr>
        <w:t>4</w:t>
      </w:r>
      <w:r w:rsidRPr="001B5A2E">
        <w:rPr>
          <w:rFonts w:ascii="Times New Roman" w:hAnsi="Times New Roman" w:cs="Times New Roman"/>
          <w:b/>
          <w:bCs/>
        </w:rPr>
        <w:t xml:space="preserve"> г.</w:t>
      </w:r>
    </w:p>
    <w:p w:rsidR="00E86A86" w:rsidRPr="001B5A2E" w:rsidRDefault="00E86A86" w:rsidP="00E86A86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</w:p>
    <w:p w:rsidR="00E86A86" w:rsidRPr="001B5A2E" w:rsidRDefault="007E5CEC" w:rsidP="00792BC9">
      <w:pPr>
        <w:spacing w:line="288" w:lineRule="auto"/>
        <w:ind w:firstLine="425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FE2C39">
        <w:rPr>
          <w:rFonts w:ascii="Times New Roman" w:hAnsi="Times New Roman" w:cs="Times New Roman"/>
          <w:b/>
        </w:rPr>
        <w:t>«АСТРУМ</w:t>
      </w:r>
      <w:r w:rsidRPr="001B5A2E">
        <w:rPr>
          <w:rFonts w:ascii="Times New Roman" w:hAnsi="Times New Roman" w:cs="Times New Roman"/>
          <w:b/>
        </w:rPr>
        <w:t>»</w:t>
      </w:r>
      <w:r w:rsidR="00E86A86" w:rsidRPr="001B5A2E">
        <w:rPr>
          <w:rFonts w:ascii="Times New Roman" w:hAnsi="Times New Roman" w:cs="Times New Roman"/>
        </w:rPr>
        <w:t>, именуемое в дальнейшем «</w:t>
      </w:r>
      <w:r w:rsidR="00E86A86" w:rsidRPr="001B5A2E">
        <w:rPr>
          <w:rFonts w:ascii="Times New Roman" w:hAnsi="Times New Roman" w:cs="Times New Roman"/>
          <w:b/>
          <w:bCs/>
        </w:rPr>
        <w:t>П</w:t>
      </w:r>
      <w:r w:rsidR="00A00606" w:rsidRPr="001B5A2E">
        <w:rPr>
          <w:rFonts w:ascii="Times New Roman" w:hAnsi="Times New Roman" w:cs="Times New Roman"/>
          <w:b/>
          <w:bCs/>
        </w:rPr>
        <w:t>родавец</w:t>
      </w:r>
      <w:r w:rsidR="00E86A86" w:rsidRPr="001B5A2E">
        <w:rPr>
          <w:rFonts w:ascii="Times New Roman" w:hAnsi="Times New Roman" w:cs="Times New Roman"/>
          <w:b/>
          <w:bCs/>
        </w:rPr>
        <w:t>»</w:t>
      </w:r>
      <w:r w:rsidR="00E86A86" w:rsidRPr="001B5A2E">
        <w:rPr>
          <w:rFonts w:ascii="Times New Roman" w:hAnsi="Times New Roman" w:cs="Times New Roman"/>
        </w:rPr>
        <w:t xml:space="preserve">, в лице </w:t>
      </w:r>
      <w:r w:rsidR="00FE2C39">
        <w:rPr>
          <w:rFonts w:ascii="Times New Roman" w:hAnsi="Times New Roman" w:cs="Times New Roman"/>
        </w:rPr>
        <w:t>Генерального д</w:t>
      </w:r>
      <w:r w:rsidRPr="001B5A2E">
        <w:rPr>
          <w:rFonts w:ascii="Times New Roman" w:hAnsi="Times New Roman" w:cs="Times New Roman"/>
        </w:rPr>
        <w:t>иректора</w:t>
      </w:r>
      <w:r w:rsidR="00FE2C39">
        <w:rPr>
          <w:rFonts w:ascii="Times New Roman" w:hAnsi="Times New Roman" w:cs="Times New Roman"/>
        </w:rPr>
        <w:t xml:space="preserve"> Ефремова Сергея Анатольевича</w:t>
      </w:r>
      <w:r w:rsidR="00A00606" w:rsidRPr="001B5A2E">
        <w:rPr>
          <w:rFonts w:ascii="Times New Roman" w:hAnsi="Times New Roman" w:cs="Times New Roman"/>
        </w:rPr>
        <w:t xml:space="preserve">, </w:t>
      </w:r>
      <w:r w:rsidR="00E86A86" w:rsidRPr="001B5A2E">
        <w:rPr>
          <w:rFonts w:ascii="Times New Roman" w:hAnsi="Times New Roman" w:cs="Times New Roman"/>
        </w:rPr>
        <w:t>действующе</w:t>
      </w:r>
      <w:r w:rsidR="000653FF">
        <w:rPr>
          <w:rFonts w:ascii="Times New Roman" w:hAnsi="Times New Roman" w:cs="Times New Roman"/>
        </w:rPr>
        <w:t>го</w:t>
      </w:r>
      <w:r w:rsidR="00E86A86" w:rsidRPr="001B5A2E">
        <w:rPr>
          <w:rFonts w:ascii="Times New Roman" w:hAnsi="Times New Roman" w:cs="Times New Roman"/>
        </w:rPr>
        <w:t xml:space="preserve"> на основании </w:t>
      </w:r>
      <w:r w:rsidRPr="001B5A2E">
        <w:rPr>
          <w:rFonts w:ascii="Times New Roman" w:hAnsi="Times New Roman" w:cs="Times New Roman"/>
        </w:rPr>
        <w:t>Устава</w:t>
      </w:r>
      <w:r w:rsidR="00E86A86" w:rsidRPr="001B5A2E">
        <w:rPr>
          <w:rFonts w:ascii="Times New Roman" w:hAnsi="Times New Roman" w:cs="Times New Roman"/>
        </w:rPr>
        <w:t xml:space="preserve">, с одной стороны, и </w:t>
      </w:r>
    </w:p>
    <w:p w:rsidR="00E86A86" w:rsidRPr="001B5A2E" w:rsidRDefault="00FE2C39" w:rsidP="00792BC9">
      <w:pPr>
        <w:spacing w:line="288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</w:t>
      </w:r>
      <w:r w:rsidR="007E5CEC" w:rsidRPr="001B5A2E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_</w:t>
      </w:r>
      <w:r w:rsidR="007E5CEC" w:rsidRPr="001B5A2E">
        <w:rPr>
          <w:rFonts w:ascii="Times New Roman" w:hAnsi="Times New Roman" w:cs="Times New Roman"/>
          <w:b/>
        </w:rPr>
        <w:t>»</w:t>
      </w:r>
      <w:r w:rsidR="00E86A86" w:rsidRPr="001B5A2E">
        <w:rPr>
          <w:rFonts w:ascii="Times New Roman" w:hAnsi="Times New Roman" w:cs="Times New Roman"/>
        </w:rPr>
        <w:t>, именуемое в дальнейшем «</w:t>
      </w:r>
      <w:r w:rsidR="00E86A86" w:rsidRPr="001B5A2E">
        <w:rPr>
          <w:rFonts w:ascii="Times New Roman" w:hAnsi="Times New Roman" w:cs="Times New Roman"/>
          <w:b/>
          <w:bCs/>
        </w:rPr>
        <w:t>Покупатель»</w:t>
      </w:r>
      <w:r w:rsidR="00E86A86" w:rsidRPr="001B5A2E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  <w:bCs/>
        </w:rPr>
        <w:t>_</w:t>
      </w:r>
      <w:r w:rsidR="007E5CEC" w:rsidRPr="001B5A2E">
        <w:rPr>
          <w:rFonts w:ascii="Times New Roman" w:hAnsi="Times New Roman" w:cs="Times New Roman"/>
          <w:bCs/>
        </w:rPr>
        <w:t xml:space="preserve">, </w:t>
      </w:r>
      <w:r w:rsidR="007E5CEC" w:rsidRPr="001B5A2E"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го</w:t>
      </w:r>
      <w:r w:rsidR="000653FF">
        <w:rPr>
          <w:rFonts w:ascii="Times New Roman" w:hAnsi="Times New Roman" w:cs="Times New Roman"/>
        </w:rPr>
        <w:t xml:space="preserve"> </w:t>
      </w:r>
      <w:r w:rsidR="007E5CEC" w:rsidRPr="001B5A2E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_</w:t>
      </w:r>
      <w:r w:rsidR="00C74C91" w:rsidRPr="001B5A2E">
        <w:rPr>
          <w:rFonts w:ascii="Times New Roman" w:hAnsi="Times New Roman" w:cs="Times New Roman"/>
        </w:rPr>
        <w:t>,</w:t>
      </w:r>
      <w:r w:rsidR="00E86A86" w:rsidRPr="001B5A2E">
        <w:rPr>
          <w:rFonts w:ascii="Times New Roman" w:hAnsi="Times New Roman" w:cs="Times New Roman"/>
        </w:rPr>
        <w:t xml:space="preserve"> с другой стороны, совместно именуемые Стороны, заключили настоящий Договор о нижеследующем:</w:t>
      </w:r>
    </w:p>
    <w:p w:rsidR="00E86A86" w:rsidRPr="001B5A2E" w:rsidRDefault="00E86A86" w:rsidP="00E86A86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</w:p>
    <w:p w:rsidR="00E86A86" w:rsidRPr="001B5A2E" w:rsidRDefault="00E86A86" w:rsidP="00E86A86">
      <w:pPr>
        <w:pStyle w:val="a3"/>
        <w:numPr>
          <w:ilvl w:val="0"/>
          <w:numId w:val="1"/>
        </w:numPr>
        <w:spacing w:line="288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ПРЕДМЕТ ДОГОВОРА</w:t>
      </w:r>
    </w:p>
    <w:p w:rsidR="0034490C" w:rsidRPr="001B5A2E" w:rsidRDefault="0034490C" w:rsidP="0034490C">
      <w:pPr>
        <w:pStyle w:val="a3"/>
        <w:spacing w:line="288" w:lineRule="auto"/>
        <w:ind w:left="1146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0" w:name="bookmark4"/>
      <w:bookmarkEnd w:id="0"/>
      <w:r w:rsidRPr="001B5A2E">
        <w:rPr>
          <w:rFonts w:ascii="Times New Roman" w:eastAsia="Times New Roman" w:hAnsi="Times New Roman" w:cs="Times New Roman"/>
          <w:color w:val="000000"/>
        </w:rPr>
        <w:t xml:space="preserve">Продавец обязуется передать в собственность Покупателя движимое имущество (далее </w:t>
      </w:r>
      <w:r w:rsidR="007E5CEC" w:rsidRPr="001B5A2E">
        <w:rPr>
          <w:rFonts w:ascii="Times New Roman" w:eastAsia="Times New Roman" w:hAnsi="Times New Roman" w:cs="Times New Roman"/>
          <w:color w:val="000000"/>
        </w:rPr>
        <w:t>–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7E5CEC" w:rsidRPr="001B5A2E">
        <w:rPr>
          <w:rFonts w:ascii="Times New Roman" w:eastAsia="Times New Roman" w:hAnsi="Times New Roman" w:cs="Times New Roman"/>
          <w:color w:val="000000"/>
        </w:rPr>
        <w:t>«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Имущество</w:t>
      </w:r>
      <w:r w:rsidR="007E5CEC" w:rsidRPr="001B5A2E">
        <w:rPr>
          <w:rFonts w:ascii="Times New Roman" w:eastAsia="Times New Roman" w:hAnsi="Times New Roman" w:cs="Times New Roman"/>
          <w:color w:val="000000"/>
        </w:rPr>
        <w:t>»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), а Покупатель обязуется принять и оплатить это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Имущество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в порядке и в сроки, установленные настоящим Договором</w:t>
      </w:r>
      <w:r w:rsidR="007C6C4E" w:rsidRPr="001B5A2E">
        <w:rPr>
          <w:rFonts w:ascii="Times New Roman" w:eastAsia="Times New Roman" w:hAnsi="Times New Roman" w:cs="Times New Roman"/>
          <w:color w:val="000000"/>
        </w:rPr>
        <w:t xml:space="preserve"> и приложениями к нему</w:t>
      </w:r>
      <w:r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366212" w:rsidRPr="001B5A2E" w:rsidRDefault="00366212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" w:name="bookmark5"/>
      <w:bookmarkEnd w:id="1"/>
      <w:r w:rsidRPr="001B5A2E">
        <w:rPr>
          <w:rFonts w:ascii="Times New Roman" w:eastAsia="Times New Roman" w:hAnsi="Times New Roman" w:cs="Times New Roman"/>
          <w:color w:val="000000"/>
        </w:rPr>
        <w:t xml:space="preserve">Перечень и стоимость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7C6C4E" w:rsidRPr="001B5A2E">
        <w:rPr>
          <w:rFonts w:ascii="Times New Roman" w:eastAsia="Times New Roman" w:hAnsi="Times New Roman" w:cs="Times New Roman"/>
          <w:color w:val="000000"/>
        </w:rPr>
        <w:t xml:space="preserve"> согласовываются и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ука</w:t>
      </w:r>
      <w:r w:rsidR="007C6C4E" w:rsidRPr="001B5A2E">
        <w:rPr>
          <w:rFonts w:ascii="Times New Roman" w:eastAsia="Times New Roman" w:hAnsi="Times New Roman" w:cs="Times New Roman"/>
          <w:color w:val="000000"/>
        </w:rPr>
        <w:t>зываются Сторонами в Спецификациях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7C6C4E" w:rsidRPr="001B5A2E">
        <w:rPr>
          <w:rFonts w:ascii="Times New Roman" w:eastAsia="Times New Roman" w:hAnsi="Times New Roman" w:cs="Times New Roman"/>
          <w:color w:val="000000"/>
        </w:rPr>
        <w:t xml:space="preserve">(форма Спецификации - </w:t>
      </w:r>
      <w:r w:rsidRPr="001B5A2E">
        <w:rPr>
          <w:rFonts w:ascii="Times New Roman" w:eastAsia="Times New Roman" w:hAnsi="Times New Roman" w:cs="Times New Roman"/>
          <w:color w:val="000000"/>
        </w:rPr>
        <w:t>Приложении №</w:t>
      </w:r>
      <w:r w:rsidR="0043264D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Pr="001B5A2E">
        <w:rPr>
          <w:rFonts w:ascii="Times New Roman" w:eastAsia="Times New Roman" w:hAnsi="Times New Roman" w:cs="Times New Roman"/>
          <w:color w:val="000000"/>
        </w:rPr>
        <w:t>1 к</w:t>
      </w:r>
      <w:r w:rsidR="007C6C4E" w:rsidRPr="001B5A2E">
        <w:rPr>
          <w:rFonts w:ascii="Times New Roman" w:eastAsia="Times New Roman" w:hAnsi="Times New Roman" w:cs="Times New Roman"/>
          <w:color w:val="000000"/>
        </w:rPr>
        <w:t xml:space="preserve"> настоящему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Договору</w:t>
      </w:r>
      <w:r w:rsidR="007C6C4E" w:rsidRPr="001B5A2E">
        <w:rPr>
          <w:rFonts w:ascii="Times New Roman" w:eastAsia="Times New Roman" w:hAnsi="Times New Roman" w:cs="Times New Roman"/>
          <w:color w:val="000000"/>
        </w:rPr>
        <w:t>)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00606" w:rsidRPr="001B5A2E" w:rsidRDefault="00366212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eastAsia="Times New Roman" w:hAnsi="Times New Roman" w:cs="Times New Roman"/>
          <w:color w:val="000000"/>
        </w:rPr>
        <w:t xml:space="preserve">Порядок и сроки передачи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, 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а также порядок и сроки его </w:t>
      </w:r>
      <w:r w:rsidRPr="001B5A2E">
        <w:rPr>
          <w:rFonts w:ascii="Times New Roman" w:eastAsia="Times New Roman" w:hAnsi="Times New Roman" w:cs="Times New Roman"/>
          <w:color w:val="000000"/>
        </w:rPr>
        <w:t>оплаты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Pr="001B5A2E">
        <w:rPr>
          <w:rFonts w:ascii="Times New Roman" w:eastAsia="Times New Roman" w:hAnsi="Times New Roman" w:cs="Times New Roman"/>
          <w:color w:val="000000"/>
        </w:rPr>
        <w:t>установлены</w:t>
      </w:r>
      <w:r w:rsidR="00CB4BCD" w:rsidRPr="001B5A2E">
        <w:rPr>
          <w:rFonts w:ascii="Times New Roman" w:eastAsia="Times New Roman" w:hAnsi="Times New Roman" w:cs="Times New Roman"/>
          <w:color w:val="000000"/>
        </w:rPr>
        <w:t xml:space="preserve"> условиями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 настояще</w:t>
      </w:r>
      <w:r w:rsidR="00CB4BCD" w:rsidRPr="001B5A2E">
        <w:rPr>
          <w:rFonts w:ascii="Times New Roman" w:eastAsia="Times New Roman" w:hAnsi="Times New Roman" w:cs="Times New Roman"/>
          <w:color w:val="000000"/>
        </w:rPr>
        <w:t>го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 Договор</w:t>
      </w:r>
      <w:r w:rsidR="00CB4BCD" w:rsidRPr="001B5A2E">
        <w:rPr>
          <w:rFonts w:ascii="Times New Roman" w:eastAsia="Times New Roman" w:hAnsi="Times New Roman" w:cs="Times New Roman"/>
          <w:color w:val="000000"/>
        </w:rPr>
        <w:t>а</w:t>
      </w:r>
      <w:r w:rsidR="007C6C4E" w:rsidRPr="001B5A2E">
        <w:rPr>
          <w:rFonts w:ascii="Times New Roman" w:eastAsia="Times New Roman" w:hAnsi="Times New Roman" w:cs="Times New Roman"/>
          <w:color w:val="000000"/>
        </w:rPr>
        <w:t>, если иной срок и порядок не согласованы Сторонами в Спецификации в отношении определенного Имущества</w:t>
      </w:r>
      <w:r w:rsidR="00A00606"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" w:name="bookmark6"/>
      <w:bookmarkEnd w:id="2"/>
      <w:r w:rsidRPr="001B5A2E">
        <w:rPr>
          <w:rFonts w:ascii="Times New Roman" w:eastAsia="Times New Roman" w:hAnsi="Times New Roman" w:cs="Times New Roman"/>
          <w:color w:val="000000"/>
        </w:rPr>
        <w:t xml:space="preserve">Продавец гарантирует, что передаваемое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Имущество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5A1DF8" w:rsidRPr="001B5A2E" w:rsidRDefault="005A1DF8" w:rsidP="007E023B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bookmark7"/>
      <w:bookmarkEnd w:id="3"/>
      <w:r w:rsidRPr="001B5A2E">
        <w:rPr>
          <w:rFonts w:ascii="Times New Roman" w:eastAsia="Times New Roman" w:hAnsi="Times New Roman" w:cs="Times New Roman"/>
          <w:color w:val="000000"/>
        </w:rPr>
        <w:t xml:space="preserve">Настоящим Покупатель подтверждает, что ему известно, Имущество является бывшим в употреблении. </w:t>
      </w:r>
      <w:r w:rsidR="00B43F5F">
        <w:rPr>
          <w:rFonts w:ascii="Times New Roman" w:eastAsia="Times New Roman" w:hAnsi="Times New Roman" w:cs="Times New Roman"/>
          <w:color w:val="000000"/>
        </w:rPr>
        <w:t xml:space="preserve">Продавец не гарантирует и не может гарантировать, что передаваемое Имущество является работоспособным, технически исправным и пригодным для целей, для которых Имущество подобного рода обычно используется. </w:t>
      </w:r>
      <w:r w:rsidR="00B43F5F" w:rsidRPr="001B5A2E">
        <w:rPr>
          <w:rFonts w:ascii="Times New Roman" w:eastAsia="Times New Roman" w:hAnsi="Times New Roman" w:cs="Times New Roman"/>
          <w:color w:val="000000"/>
        </w:rPr>
        <w:t xml:space="preserve">Исходя из характера </w:t>
      </w:r>
      <w:r w:rsidR="00B43F5F">
        <w:rPr>
          <w:rFonts w:ascii="Times New Roman" w:eastAsia="Times New Roman" w:hAnsi="Times New Roman" w:cs="Times New Roman"/>
          <w:color w:val="000000"/>
        </w:rPr>
        <w:t xml:space="preserve">и состояния </w:t>
      </w:r>
      <w:r w:rsidR="00B43F5F" w:rsidRPr="001B5A2E">
        <w:rPr>
          <w:rFonts w:ascii="Times New Roman" w:eastAsia="Times New Roman" w:hAnsi="Times New Roman" w:cs="Times New Roman"/>
          <w:color w:val="000000"/>
        </w:rPr>
        <w:t xml:space="preserve">Имущества, по соглашению </w:t>
      </w:r>
      <w:r w:rsidR="00B43F5F">
        <w:rPr>
          <w:rFonts w:ascii="Times New Roman" w:eastAsia="Times New Roman" w:hAnsi="Times New Roman" w:cs="Times New Roman"/>
          <w:color w:val="000000"/>
        </w:rPr>
        <w:t>С</w:t>
      </w:r>
      <w:r w:rsidR="00B43F5F" w:rsidRPr="001B5A2E">
        <w:rPr>
          <w:rFonts w:ascii="Times New Roman" w:eastAsia="Times New Roman" w:hAnsi="Times New Roman" w:cs="Times New Roman"/>
          <w:color w:val="000000"/>
        </w:rPr>
        <w:t>торон, претензии по качеству Имущества, требования о замене Имущества или устранении недостатков с даты приемки Имущества не могут быть заявлены Покупателем</w:t>
      </w:r>
      <w:r w:rsidR="00B43F5F">
        <w:rPr>
          <w:rFonts w:ascii="Times New Roman" w:eastAsia="Times New Roman" w:hAnsi="Times New Roman" w:cs="Times New Roman"/>
          <w:color w:val="000000"/>
        </w:rPr>
        <w:t>.</w:t>
      </w:r>
    </w:p>
    <w:p w:rsidR="00A00606" w:rsidRPr="001B5A2E" w:rsidRDefault="005A1DF8" w:rsidP="007E023B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eastAsia="Times New Roman" w:hAnsi="Times New Roman" w:cs="Times New Roman"/>
          <w:color w:val="000000"/>
        </w:rPr>
        <w:t>Гарантийный срок в отношении передаваемого Имущества Сторонами не устанавливается. Гарантийные обязательства Продавцом в отношении Имущества не осуществляется. В случае, если Имущество передается Продавцом в пределах гарантийных сроков, установленных производителем, Покупатель вправе</w:t>
      </w:r>
      <w:r w:rsidR="007E023B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обратиться в 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уполномоченные авторизованные сервисные центры производителя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, в соответствии с предоставляемыми </w:t>
      </w:r>
      <w:r w:rsidRPr="001B5A2E">
        <w:rPr>
          <w:rFonts w:ascii="Times New Roman" w:eastAsia="Times New Roman" w:hAnsi="Times New Roman" w:cs="Times New Roman"/>
          <w:color w:val="000000"/>
        </w:rPr>
        <w:t>производителем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 гарантийными обязательствами.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Продавец обязуется передать гарантийные талоны</w:t>
      </w:r>
      <w:r w:rsidR="009E7F1A" w:rsidRPr="001B5A2E"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на </w:t>
      </w:r>
      <w:r w:rsidR="009E7F1A" w:rsidRPr="001B5A2E">
        <w:rPr>
          <w:rFonts w:ascii="Times New Roman" w:eastAsia="Times New Roman" w:hAnsi="Times New Roman" w:cs="Times New Roman"/>
          <w:color w:val="000000"/>
        </w:rPr>
        <w:t>Имущество одновременно с передачей Имущества Покупателю.</w:t>
      </w:r>
    </w:p>
    <w:p w:rsidR="00A00606" w:rsidRPr="001B5A2E" w:rsidRDefault="00A00606" w:rsidP="00A00606">
      <w:pPr>
        <w:tabs>
          <w:tab w:val="left" w:pos="1134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</w:p>
    <w:p w:rsidR="00A00606" w:rsidRPr="001B5A2E" w:rsidRDefault="00A00606" w:rsidP="00A00606">
      <w:pPr>
        <w:numPr>
          <w:ilvl w:val="0"/>
          <w:numId w:val="2"/>
        </w:numPr>
        <w:tabs>
          <w:tab w:val="left" w:pos="346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4" w:name="bookmark8"/>
      <w:bookmarkEnd w:id="4"/>
      <w:r w:rsidRPr="001B5A2E">
        <w:rPr>
          <w:rFonts w:ascii="Times New Roman" w:eastAsia="Times New Roman" w:hAnsi="Times New Roman" w:cs="Times New Roman"/>
          <w:b/>
          <w:bCs/>
          <w:color w:val="000000"/>
        </w:rPr>
        <w:t>СРОКИ</w:t>
      </w:r>
      <w:r w:rsidR="00F9691E" w:rsidRPr="001B5A2E">
        <w:rPr>
          <w:rFonts w:ascii="Times New Roman" w:eastAsia="Times New Roman" w:hAnsi="Times New Roman" w:cs="Times New Roman"/>
          <w:b/>
          <w:bCs/>
          <w:color w:val="000000"/>
        </w:rPr>
        <w:t xml:space="preserve"> И ПОРЯДОК ПЕРЕДАЧИ ИМУЩЕСТВА</w:t>
      </w:r>
    </w:p>
    <w:p w:rsidR="0034490C" w:rsidRPr="001B5A2E" w:rsidRDefault="0034490C" w:rsidP="0034490C">
      <w:pPr>
        <w:tabs>
          <w:tab w:val="left" w:pos="346"/>
          <w:tab w:val="left" w:pos="1134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5" w:name="bookmark9"/>
      <w:bookmarkEnd w:id="5"/>
      <w:r w:rsidRPr="001B5A2E">
        <w:rPr>
          <w:rFonts w:ascii="Times New Roman" w:eastAsia="Times New Roman" w:hAnsi="Times New Roman" w:cs="Times New Roman"/>
          <w:color w:val="000000"/>
        </w:rPr>
        <w:t xml:space="preserve">Продавец обязуется передать Покупателю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 xml:space="preserve">Имущество </w:t>
      </w:r>
      <w:r w:rsidR="00C61999" w:rsidRPr="001B5A2E">
        <w:rPr>
          <w:rFonts w:ascii="Times New Roman" w:eastAsia="Times New Roman" w:hAnsi="Times New Roman" w:cs="Times New Roman"/>
          <w:color w:val="000000"/>
        </w:rPr>
        <w:t xml:space="preserve">по Акту приема-передачи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C61999" w:rsidRPr="001B5A2E">
        <w:rPr>
          <w:rFonts w:ascii="Times New Roman" w:eastAsia="Times New Roman" w:hAnsi="Times New Roman" w:cs="Times New Roman"/>
          <w:color w:val="000000"/>
        </w:rPr>
        <w:t>,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C61999" w:rsidRPr="001B5A2E">
        <w:rPr>
          <w:rFonts w:ascii="Times New Roman" w:eastAsia="Times New Roman" w:hAnsi="Times New Roman" w:cs="Times New Roman"/>
          <w:color w:val="000000"/>
        </w:rPr>
        <w:t>по форме</w:t>
      </w:r>
      <w:r w:rsidR="0043264D" w:rsidRPr="001B5A2E">
        <w:rPr>
          <w:rFonts w:ascii="Times New Roman" w:eastAsia="Times New Roman" w:hAnsi="Times New Roman" w:cs="Times New Roman"/>
          <w:color w:val="000000"/>
        </w:rPr>
        <w:t>,</w:t>
      </w:r>
      <w:r w:rsidR="00C61999" w:rsidRPr="001B5A2E">
        <w:rPr>
          <w:rFonts w:ascii="Times New Roman" w:eastAsia="Times New Roman" w:hAnsi="Times New Roman" w:cs="Times New Roman"/>
          <w:color w:val="000000"/>
        </w:rPr>
        <w:t xml:space="preserve"> согласованной Сторонами в Приложении №</w:t>
      </w:r>
      <w:r w:rsidR="0043264D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7C6C4E" w:rsidRPr="001B5A2E">
        <w:rPr>
          <w:rFonts w:ascii="Times New Roman" w:eastAsia="Times New Roman" w:hAnsi="Times New Roman" w:cs="Times New Roman"/>
          <w:color w:val="000000"/>
        </w:rPr>
        <w:t>2</w:t>
      </w:r>
      <w:r w:rsidR="00C61999" w:rsidRPr="001B5A2E">
        <w:rPr>
          <w:rFonts w:ascii="Times New Roman" w:eastAsia="Times New Roman" w:hAnsi="Times New Roman" w:cs="Times New Roman"/>
          <w:color w:val="000000"/>
        </w:rPr>
        <w:t xml:space="preserve"> настоящего Договора, </w:t>
      </w:r>
      <w:r w:rsidR="0043264D" w:rsidRPr="001B5A2E">
        <w:rPr>
          <w:rFonts w:ascii="Times New Roman" w:eastAsia="Times New Roman" w:hAnsi="Times New Roman" w:cs="Times New Roman"/>
          <w:color w:val="000000"/>
        </w:rPr>
        <w:t xml:space="preserve">в течение </w:t>
      </w:r>
      <w:r w:rsidR="00FF7609">
        <w:rPr>
          <w:rFonts w:ascii="Times New Roman" w:eastAsia="Times New Roman" w:hAnsi="Times New Roman" w:cs="Times New Roman"/>
          <w:color w:val="000000"/>
        </w:rPr>
        <w:t>4</w:t>
      </w:r>
      <w:r w:rsidR="0043264D" w:rsidRPr="001B5A2E">
        <w:rPr>
          <w:rFonts w:ascii="Times New Roman" w:eastAsia="Times New Roman" w:hAnsi="Times New Roman" w:cs="Times New Roman"/>
          <w:color w:val="000000"/>
        </w:rPr>
        <w:t>0 (</w:t>
      </w:r>
      <w:r w:rsidR="00FF7609">
        <w:rPr>
          <w:rFonts w:ascii="Times New Roman" w:eastAsia="Times New Roman" w:hAnsi="Times New Roman" w:cs="Times New Roman"/>
          <w:color w:val="000000"/>
        </w:rPr>
        <w:t>сорока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) </w:t>
      </w:r>
      <w:r w:rsidR="00CB4BCD" w:rsidRPr="001B5A2E">
        <w:rPr>
          <w:rFonts w:ascii="Times New Roman" w:eastAsia="Times New Roman" w:hAnsi="Times New Roman" w:cs="Times New Roman"/>
          <w:color w:val="000000"/>
        </w:rPr>
        <w:t>ра</w:t>
      </w:r>
      <w:bookmarkStart w:id="6" w:name="_GoBack"/>
      <w:bookmarkEnd w:id="6"/>
      <w:r w:rsidR="00CB4BCD" w:rsidRPr="001B5A2E">
        <w:rPr>
          <w:rFonts w:ascii="Times New Roman" w:eastAsia="Times New Roman" w:hAnsi="Times New Roman" w:cs="Times New Roman"/>
          <w:color w:val="000000"/>
        </w:rPr>
        <w:t xml:space="preserve">бочих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дней с даты подписания Сторонами </w:t>
      </w:r>
      <w:r w:rsidR="00F8237C" w:rsidRPr="001B5A2E">
        <w:rPr>
          <w:rFonts w:ascii="Times New Roman" w:eastAsia="Times New Roman" w:hAnsi="Times New Roman" w:cs="Times New Roman"/>
          <w:color w:val="000000"/>
        </w:rPr>
        <w:t>соответствующей Спецификации</w:t>
      </w:r>
      <w:r w:rsidR="008B67E9" w:rsidRPr="001B5A2E">
        <w:rPr>
          <w:rFonts w:ascii="Times New Roman" w:eastAsia="Times New Roman" w:hAnsi="Times New Roman" w:cs="Times New Roman"/>
          <w:color w:val="000000"/>
        </w:rPr>
        <w:t xml:space="preserve"> (если иной срок не согласован Сторонами в соответствующей Спецификации)</w:t>
      </w:r>
      <w:r w:rsidRPr="001B5A2E">
        <w:rPr>
          <w:rFonts w:ascii="Times New Roman" w:eastAsia="Times New Roman" w:hAnsi="Times New Roman" w:cs="Times New Roman"/>
          <w:color w:val="000000"/>
        </w:rPr>
        <w:t>.</w:t>
      </w:r>
      <w:r w:rsidR="00E010F4" w:rsidRPr="001B5A2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0606" w:rsidRPr="001B5A2E" w:rsidRDefault="00F9691E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7" w:name="bookmark10"/>
      <w:bookmarkEnd w:id="7"/>
      <w:r w:rsidRPr="001B5A2E">
        <w:rPr>
          <w:rFonts w:ascii="Times New Roman" w:eastAsia="Times New Roman" w:hAnsi="Times New Roman" w:cs="Times New Roman"/>
          <w:color w:val="000000"/>
        </w:rPr>
        <w:lastRenderedPageBreak/>
        <w:t>Имущество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 передается Покупателю по</w:t>
      </w:r>
      <w:r w:rsidR="00264694" w:rsidRPr="001B5A2E">
        <w:rPr>
          <w:rFonts w:ascii="Times New Roman" w:eastAsia="Times New Roman" w:hAnsi="Times New Roman" w:cs="Times New Roman"/>
          <w:color w:val="000000"/>
        </w:rPr>
        <w:t xml:space="preserve"> списк</w:t>
      </w:r>
      <w:r w:rsidR="009E7F1A" w:rsidRPr="001B5A2E">
        <w:rPr>
          <w:rFonts w:ascii="Times New Roman" w:eastAsia="Times New Roman" w:hAnsi="Times New Roman" w:cs="Times New Roman"/>
          <w:color w:val="000000"/>
        </w:rPr>
        <w:t>ам</w:t>
      </w:r>
      <w:r w:rsidR="00264694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233865" w:rsidRPr="001B5A2E">
        <w:rPr>
          <w:rFonts w:ascii="Times New Roman" w:eastAsia="Times New Roman" w:hAnsi="Times New Roman" w:cs="Times New Roman"/>
          <w:color w:val="000000"/>
        </w:rPr>
        <w:t xml:space="preserve">, указанным в </w:t>
      </w:r>
      <w:r w:rsidR="007C6C4E" w:rsidRPr="001B5A2E">
        <w:rPr>
          <w:rFonts w:ascii="Times New Roman" w:eastAsia="Times New Roman" w:hAnsi="Times New Roman" w:cs="Times New Roman"/>
          <w:color w:val="000000"/>
        </w:rPr>
        <w:t>Спецификации</w:t>
      </w:r>
      <w:r w:rsidR="00050273" w:rsidRPr="001B5A2E">
        <w:rPr>
          <w:rFonts w:ascii="Times New Roman" w:eastAsia="Times New Roman" w:hAnsi="Times New Roman" w:cs="Times New Roman"/>
          <w:color w:val="000000"/>
        </w:rPr>
        <w:t>,</w:t>
      </w:r>
      <w:r w:rsidR="009E7F1A" w:rsidRPr="001B5A2E">
        <w:t xml:space="preserve"> </w:t>
      </w:r>
      <w:r w:rsidR="009E7F1A" w:rsidRPr="001B5A2E">
        <w:rPr>
          <w:rFonts w:ascii="Times New Roman" w:eastAsia="Times New Roman" w:hAnsi="Times New Roman" w:cs="Times New Roman"/>
          <w:color w:val="000000"/>
        </w:rPr>
        <w:t>в месте фактического нахождения Имущества п</w:t>
      </w:r>
      <w:r w:rsidR="009A3465" w:rsidRPr="001B5A2E">
        <w:rPr>
          <w:rFonts w:ascii="Times New Roman" w:eastAsia="Times New Roman" w:hAnsi="Times New Roman" w:cs="Times New Roman"/>
          <w:color w:val="000000"/>
        </w:rPr>
        <w:t>о адресам, указанным в Спецификации</w:t>
      </w:r>
      <w:r w:rsidR="00E010F4" w:rsidRPr="001B5A2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8" w:name="bookmark11"/>
      <w:bookmarkStart w:id="9" w:name="bookmark12"/>
      <w:bookmarkEnd w:id="8"/>
      <w:bookmarkEnd w:id="9"/>
      <w:r w:rsidRPr="001B5A2E">
        <w:rPr>
          <w:rFonts w:ascii="Times New Roman" w:eastAsia="Times New Roman" w:hAnsi="Times New Roman" w:cs="Times New Roman"/>
          <w:color w:val="000000"/>
        </w:rPr>
        <w:t xml:space="preserve">Право собственности на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Имущество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переходит к Покупателю с момента подписания </w:t>
      </w:r>
      <w:r w:rsidR="00D07EA0" w:rsidRPr="001B5A2E">
        <w:rPr>
          <w:rFonts w:ascii="Times New Roman" w:eastAsia="Times New Roman" w:hAnsi="Times New Roman" w:cs="Times New Roman"/>
          <w:color w:val="000000"/>
        </w:rPr>
        <w:t>Акта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прием</w:t>
      </w:r>
      <w:r w:rsidR="00D07EA0" w:rsidRPr="001B5A2E">
        <w:rPr>
          <w:rFonts w:ascii="Times New Roman" w:eastAsia="Times New Roman" w:hAnsi="Times New Roman" w:cs="Times New Roman"/>
          <w:color w:val="000000"/>
        </w:rPr>
        <w:t>а</w:t>
      </w:r>
      <w:r w:rsidRPr="001B5A2E">
        <w:rPr>
          <w:rFonts w:ascii="Times New Roman" w:eastAsia="Times New Roman" w:hAnsi="Times New Roman" w:cs="Times New Roman"/>
          <w:color w:val="000000"/>
        </w:rPr>
        <w:t>-передач</w:t>
      </w:r>
      <w:r w:rsidR="00D07EA0" w:rsidRPr="001B5A2E">
        <w:rPr>
          <w:rFonts w:ascii="Times New Roman" w:eastAsia="Times New Roman" w:hAnsi="Times New Roman" w:cs="Times New Roman"/>
          <w:color w:val="000000"/>
        </w:rPr>
        <w:t>и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C61999"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0" w:name="bookmark13"/>
      <w:bookmarkEnd w:id="10"/>
      <w:r w:rsidRPr="001B5A2E">
        <w:rPr>
          <w:rFonts w:ascii="Times New Roman" w:eastAsia="Times New Roman" w:hAnsi="Times New Roman" w:cs="Times New Roman"/>
          <w:color w:val="000000"/>
        </w:rPr>
        <w:t xml:space="preserve">Риск случайной гибели или случайного повреждения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переходит к Покупателю с момента подписания </w:t>
      </w:r>
      <w:r w:rsidR="00D07EA0" w:rsidRPr="001B5A2E">
        <w:rPr>
          <w:rFonts w:ascii="Times New Roman" w:eastAsia="Times New Roman" w:hAnsi="Times New Roman" w:cs="Times New Roman"/>
          <w:color w:val="000000"/>
        </w:rPr>
        <w:t xml:space="preserve">Акта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о приеме-передаче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D07EA0"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F456AE" w:rsidRPr="001B5A2E" w:rsidRDefault="00F456AE" w:rsidP="00A00606">
      <w:pPr>
        <w:tabs>
          <w:tab w:val="left" w:pos="1134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</w:p>
    <w:p w:rsidR="00A00606" w:rsidRPr="001B5A2E" w:rsidRDefault="00A00606" w:rsidP="00A00606">
      <w:pPr>
        <w:numPr>
          <w:ilvl w:val="0"/>
          <w:numId w:val="2"/>
        </w:numPr>
        <w:tabs>
          <w:tab w:val="left" w:pos="335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11" w:name="bookmark17"/>
      <w:bookmarkEnd w:id="11"/>
      <w:r w:rsidRPr="001B5A2E">
        <w:rPr>
          <w:rFonts w:ascii="Times New Roman" w:eastAsia="Times New Roman" w:hAnsi="Times New Roman" w:cs="Times New Roman"/>
          <w:b/>
          <w:bCs/>
          <w:color w:val="000000"/>
        </w:rPr>
        <w:t>ЦЕНА, СРОКИ И ПОРЯДОК ОПЛАТЫ</w:t>
      </w:r>
    </w:p>
    <w:p w:rsidR="0034490C" w:rsidRPr="001B5A2E" w:rsidRDefault="0034490C" w:rsidP="0034490C">
      <w:pPr>
        <w:tabs>
          <w:tab w:val="left" w:pos="335"/>
          <w:tab w:val="left" w:pos="1134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9A3465" w:rsidRPr="001B5A2E" w:rsidRDefault="00445A89" w:rsidP="00CB4BCD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2" w:name="bookmark18"/>
      <w:bookmarkEnd w:id="12"/>
      <w:r w:rsidRPr="001B5A2E">
        <w:rPr>
          <w:rFonts w:ascii="Times New Roman" w:hAnsi="Times New Roman" w:cs="Times New Roman"/>
        </w:rPr>
        <w:t>Цена Имущества</w:t>
      </w:r>
      <w:r w:rsidR="00C82796" w:rsidRPr="001B5A2E">
        <w:rPr>
          <w:rFonts w:ascii="Times New Roman" w:hAnsi="Times New Roman" w:cs="Times New Roman"/>
        </w:rPr>
        <w:t xml:space="preserve"> указывается в </w:t>
      </w:r>
      <w:r w:rsidR="009A3465" w:rsidRPr="001B5A2E">
        <w:rPr>
          <w:rFonts w:ascii="Times New Roman" w:hAnsi="Times New Roman" w:cs="Times New Roman"/>
        </w:rPr>
        <w:t>соответствующей Спецификации</w:t>
      </w:r>
      <w:r w:rsidR="00C82796" w:rsidRPr="001B5A2E">
        <w:rPr>
          <w:rFonts w:ascii="Times New Roman" w:hAnsi="Times New Roman" w:cs="Times New Roman"/>
        </w:rPr>
        <w:t xml:space="preserve"> и определяется исходя </w:t>
      </w:r>
      <w:r w:rsidR="00287EEB" w:rsidRPr="001B5A2E">
        <w:rPr>
          <w:rFonts w:ascii="Times New Roman" w:hAnsi="Times New Roman" w:cs="Times New Roman"/>
        </w:rPr>
        <w:t>из общей стоимости передаваемого</w:t>
      </w:r>
      <w:r w:rsidR="002D4E1D" w:rsidRPr="001B5A2E">
        <w:rPr>
          <w:rFonts w:ascii="Times New Roman" w:hAnsi="Times New Roman" w:cs="Times New Roman"/>
        </w:rPr>
        <w:t xml:space="preserve"> Имущества</w:t>
      </w:r>
      <w:r w:rsidR="00287EEB" w:rsidRPr="001B5A2E">
        <w:rPr>
          <w:rFonts w:ascii="Times New Roman" w:hAnsi="Times New Roman" w:cs="Times New Roman"/>
        </w:rPr>
        <w:t xml:space="preserve"> по настоящему Договору, включает в себя НДС 20%. </w:t>
      </w:r>
    </w:p>
    <w:p w:rsidR="00C82796" w:rsidRPr="001B5A2E" w:rsidRDefault="009A3465" w:rsidP="009A3465">
      <w:p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О</w:t>
      </w:r>
      <w:r w:rsidR="00287EEB" w:rsidRPr="001B5A2E">
        <w:rPr>
          <w:rFonts w:ascii="Times New Roman" w:hAnsi="Times New Roman" w:cs="Times New Roman"/>
        </w:rPr>
        <w:t xml:space="preserve">бщая </w:t>
      </w:r>
      <w:r w:rsidR="00F8237C" w:rsidRPr="001B5A2E">
        <w:rPr>
          <w:rFonts w:ascii="Times New Roman" w:hAnsi="Times New Roman" w:cs="Times New Roman"/>
        </w:rPr>
        <w:t>цена</w:t>
      </w:r>
      <w:r w:rsidR="002D4E1D" w:rsidRPr="001B5A2E">
        <w:rPr>
          <w:rFonts w:ascii="Times New Roman" w:hAnsi="Times New Roman" w:cs="Times New Roman"/>
        </w:rPr>
        <w:t xml:space="preserve"> </w:t>
      </w:r>
      <w:r w:rsidR="00F8237C" w:rsidRPr="001B5A2E">
        <w:rPr>
          <w:rFonts w:ascii="Times New Roman" w:hAnsi="Times New Roman" w:cs="Times New Roman"/>
        </w:rPr>
        <w:t>настоящего Договора</w:t>
      </w:r>
      <w:r w:rsidR="00E010F4" w:rsidRPr="001B5A2E">
        <w:rPr>
          <w:rFonts w:ascii="Times New Roman" w:hAnsi="Times New Roman" w:cs="Times New Roman"/>
        </w:rPr>
        <w:t xml:space="preserve"> складывается из суммы </w:t>
      </w:r>
      <w:r w:rsidRPr="001B5A2E">
        <w:rPr>
          <w:rFonts w:ascii="Times New Roman" w:hAnsi="Times New Roman" w:cs="Times New Roman"/>
        </w:rPr>
        <w:t>Спецификаций</w:t>
      </w:r>
      <w:r w:rsidR="00E010F4" w:rsidRPr="001B5A2E">
        <w:rPr>
          <w:rFonts w:ascii="Times New Roman" w:hAnsi="Times New Roman" w:cs="Times New Roman"/>
        </w:rPr>
        <w:t xml:space="preserve">, </w:t>
      </w:r>
      <w:r w:rsidRPr="001B5A2E">
        <w:rPr>
          <w:rFonts w:ascii="Times New Roman" w:hAnsi="Times New Roman" w:cs="Times New Roman"/>
        </w:rPr>
        <w:t>согласованных и подписанных Сторонами в течение срока действия настоящего Договора</w:t>
      </w:r>
      <w:r w:rsidR="00287EEB" w:rsidRPr="001B5A2E">
        <w:rPr>
          <w:rFonts w:ascii="Times New Roman" w:hAnsi="Times New Roman" w:cs="Times New Roman"/>
          <w:b/>
        </w:rPr>
        <w:t xml:space="preserve">, </w:t>
      </w:r>
      <w:r w:rsidR="005F6365">
        <w:rPr>
          <w:rFonts w:ascii="Times New Roman" w:hAnsi="Times New Roman" w:cs="Times New Roman"/>
          <w:b/>
        </w:rPr>
        <w:t xml:space="preserve">включая </w:t>
      </w:r>
      <w:r w:rsidR="00287EEB" w:rsidRPr="001B5A2E">
        <w:rPr>
          <w:rFonts w:ascii="Times New Roman" w:hAnsi="Times New Roman" w:cs="Times New Roman"/>
          <w:b/>
        </w:rPr>
        <w:t>НДС 20%</w:t>
      </w:r>
      <w:r w:rsidR="00287EEB" w:rsidRPr="001B5A2E">
        <w:rPr>
          <w:rFonts w:ascii="Times New Roman" w:hAnsi="Times New Roman" w:cs="Times New Roman"/>
        </w:rPr>
        <w:t>.</w:t>
      </w:r>
    </w:p>
    <w:p w:rsidR="00A00606" w:rsidRPr="001B5A2E" w:rsidRDefault="00F8237C" w:rsidP="00CB4BCD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eastAsia="Times New Roman" w:hAnsi="Times New Roman" w:cs="Times New Roman"/>
          <w:color w:val="000000"/>
        </w:rPr>
        <w:t>Общая цена Имущества по соответствующей Спецификации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 подлежит оплате в течение </w:t>
      </w:r>
      <w:r w:rsidR="0043264D" w:rsidRPr="001B5A2E">
        <w:rPr>
          <w:rFonts w:ascii="Times New Roman" w:eastAsia="Times New Roman" w:hAnsi="Times New Roman" w:cs="Times New Roman"/>
          <w:color w:val="000000"/>
        </w:rPr>
        <w:t>1</w:t>
      </w:r>
      <w:r w:rsidR="00A00606" w:rsidRPr="001B5A2E">
        <w:rPr>
          <w:rFonts w:ascii="Times New Roman" w:eastAsia="Times New Roman" w:hAnsi="Times New Roman" w:cs="Times New Roman"/>
          <w:color w:val="000000"/>
        </w:rPr>
        <w:t>0 (</w:t>
      </w:r>
      <w:r w:rsidR="0043264D" w:rsidRPr="001B5A2E">
        <w:rPr>
          <w:rFonts w:ascii="Times New Roman" w:eastAsia="Times New Roman" w:hAnsi="Times New Roman" w:cs="Times New Roman"/>
          <w:color w:val="000000"/>
        </w:rPr>
        <w:t>Десяти</w:t>
      </w:r>
      <w:r w:rsidR="00A00606" w:rsidRPr="001B5A2E">
        <w:rPr>
          <w:rFonts w:ascii="Times New Roman" w:eastAsia="Times New Roman" w:hAnsi="Times New Roman" w:cs="Times New Roman"/>
          <w:color w:val="000000"/>
        </w:rPr>
        <w:t xml:space="preserve">) рабочих дней с даты </w:t>
      </w:r>
      <w:r w:rsidR="00D07EA0" w:rsidRPr="001B5A2E">
        <w:rPr>
          <w:rFonts w:ascii="Times New Roman" w:eastAsia="Times New Roman" w:hAnsi="Times New Roman" w:cs="Times New Roman"/>
          <w:color w:val="000000"/>
        </w:rPr>
        <w:t xml:space="preserve">подписания Акта </w:t>
      </w:r>
      <w:r w:rsidR="002D4E1D" w:rsidRPr="001B5A2E">
        <w:rPr>
          <w:rFonts w:ascii="Times New Roman" w:eastAsia="Times New Roman" w:hAnsi="Times New Roman" w:cs="Times New Roman"/>
          <w:color w:val="000000"/>
        </w:rPr>
        <w:t>приема-передачи Имущества</w:t>
      </w:r>
      <w:r w:rsidRPr="001B5A2E">
        <w:rPr>
          <w:rFonts w:ascii="Times New Roman" w:eastAsia="Times New Roman" w:hAnsi="Times New Roman" w:cs="Times New Roman"/>
          <w:color w:val="000000"/>
        </w:rPr>
        <w:t>, если иной срок не согласован в Спецификации</w:t>
      </w:r>
      <w:r w:rsidR="002D4E1D" w:rsidRPr="001B5A2E">
        <w:rPr>
          <w:rFonts w:ascii="Times New Roman" w:eastAsia="Times New Roman" w:hAnsi="Times New Roman" w:cs="Times New Roman"/>
          <w:color w:val="000000"/>
        </w:rPr>
        <w:t>. Продавец обязуется направить в адрес Покупателя</w:t>
      </w:r>
      <w:r w:rsidR="00FC0368" w:rsidRPr="001B5A2E">
        <w:rPr>
          <w:rFonts w:ascii="Times New Roman" w:eastAsia="Times New Roman" w:hAnsi="Times New Roman" w:cs="Times New Roman"/>
          <w:color w:val="000000"/>
        </w:rPr>
        <w:t xml:space="preserve"> один или несколько</w:t>
      </w:r>
      <w:r w:rsidR="002D4E1D" w:rsidRPr="001B5A2E">
        <w:rPr>
          <w:rFonts w:ascii="Times New Roman" w:eastAsia="Times New Roman" w:hAnsi="Times New Roman" w:cs="Times New Roman"/>
          <w:color w:val="000000"/>
        </w:rPr>
        <w:t xml:space="preserve"> универсальны</w:t>
      </w:r>
      <w:r w:rsidR="00FC0368" w:rsidRPr="001B5A2E">
        <w:rPr>
          <w:rFonts w:ascii="Times New Roman" w:eastAsia="Times New Roman" w:hAnsi="Times New Roman" w:cs="Times New Roman"/>
          <w:color w:val="000000"/>
        </w:rPr>
        <w:t>х</w:t>
      </w:r>
      <w:r w:rsidR="002D4E1D" w:rsidRPr="001B5A2E">
        <w:rPr>
          <w:rFonts w:ascii="Times New Roman" w:eastAsia="Times New Roman" w:hAnsi="Times New Roman" w:cs="Times New Roman"/>
          <w:color w:val="000000"/>
        </w:rPr>
        <w:t xml:space="preserve"> передаточны</w:t>
      </w:r>
      <w:r w:rsidR="00FC0368" w:rsidRPr="001B5A2E">
        <w:rPr>
          <w:rFonts w:ascii="Times New Roman" w:eastAsia="Times New Roman" w:hAnsi="Times New Roman" w:cs="Times New Roman"/>
          <w:color w:val="000000"/>
        </w:rPr>
        <w:t>х</w:t>
      </w:r>
      <w:r w:rsidR="002D4E1D" w:rsidRPr="001B5A2E">
        <w:rPr>
          <w:rFonts w:ascii="Times New Roman" w:eastAsia="Times New Roman" w:hAnsi="Times New Roman" w:cs="Times New Roman"/>
          <w:color w:val="000000"/>
        </w:rPr>
        <w:t xml:space="preserve"> документ</w:t>
      </w:r>
      <w:r w:rsidR="00FE2C39">
        <w:rPr>
          <w:rFonts w:ascii="Times New Roman" w:eastAsia="Times New Roman" w:hAnsi="Times New Roman" w:cs="Times New Roman"/>
          <w:color w:val="000000"/>
        </w:rPr>
        <w:t>ов</w:t>
      </w:r>
      <w:r w:rsidR="002D4E1D" w:rsidRPr="001B5A2E">
        <w:rPr>
          <w:rFonts w:ascii="Times New Roman" w:eastAsia="Times New Roman" w:hAnsi="Times New Roman" w:cs="Times New Roman"/>
          <w:color w:val="000000"/>
        </w:rPr>
        <w:t xml:space="preserve"> (далее – «УПД»)</w:t>
      </w:r>
      <w:r w:rsidR="00F9691E" w:rsidRPr="001B5A2E">
        <w:rPr>
          <w:rFonts w:ascii="Times New Roman" w:eastAsia="Times New Roman" w:hAnsi="Times New Roman" w:cs="Times New Roman"/>
          <w:color w:val="000000"/>
        </w:rPr>
        <w:t xml:space="preserve"> в дату подписания Акта приема-передачи Имущества</w:t>
      </w:r>
      <w:r w:rsidR="00A00606"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A00606" w:rsidRPr="001B5A2E" w:rsidRDefault="00A00606" w:rsidP="00097B41">
      <w:pPr>
        <w:numPr>
          <w:ilvl w:val="0"/>
          <w:numId w:val="4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3" w:name="bookmark19"/>
      <w:bookmarkEnd w:id="13"/>
      <w:r w:rsidRPr="001B5A2E">
        <w:rPr>
          <w:rFonts w:ascii="Times New Roman" w:eastAsia="Times New Roman" w:hAnsi="Times New Roman" w:cs="Times New Roman"/>
          <w:color w:val="000000"/>
        </w:rPr>
        <w:t xml:space="preserve">Все расчеты по Договору производятся в безналичном порядке путем перечисления денежных средств </w:t>
      </w:r>
      <w:r w:rsidR="00F00AAD" w:rsidRPr="001B5A2E">
        <w:rPr>
          <w:rFonts w:ascii="Times New Roman" w:eastAsia="Times New Roman" w:hAnsi="Times New Roman" w:cs="Times New Roman"/>
          <w:color w:val="000000"/>
        </w:rPr>
        <w:t xml:space="preserve">на реквизиты </w:t>
      </w:r>
      <w:r w:rsidR="00CB4BCD" w:rsidRPr="001B5A2E">
        <w:rPr>
          <w:rFonts w:ascii="Times New Roman" w:eastAsia="Times New Roman" w:hAnsi="Times New Roman" w:cs="Times New Roman"/>
          <w:color w:val="000000"/>
        </w:rPr>
        <w:t xml:space="preserve">Продавца, указанные в Разделе 9 Договора.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Обязательства Покупателя по оплате считаются исполненными </w:t>
      </w:r>
      <w:r w:rsidR="00CB4BCD" w:rsidRPr="001B5A2E">
        <w:rPr>
          <w:rFonts w:ascii="Times New Roman" w:eastAsia="Times New Roman" w:hAnsi="Times New Roman" w:cs="Times New Roman"/>
          <w:color w:val="000000"/>
        </w:rPr>
        <w:t xml:space="preserve">в </w:t>
      </w:r>
      <w:r w:rsidRPr="001B5A2E">
        <w:rPr>
          <w:rFonts w:ascii="Times New Roman" w:eastAsia="Times New Roman" w:hAnsi="Times New Roman" w:cs="Times New Roman"/>
          <w:color w:val="000000"/>
        </w:rPr>
        <w:t>дату зачисления денежных средств на расчетный счет Продавца.</w:t>
      </w:r>
    </w:p>
    <w:p w:rsidR="00143F1A" w:rsidRPr="001B5A2E" w:rsidRDefault="00143F1A" w:rsidP="00143F1A">
      <w:pPr>
        <w:numPr>
          <w:ilvl w:val="0"/>
          <w:numId w:val="4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 xml:space="preserve">Приёмка-передача Имущества осуществляется на основании Актов приема-передачи </w:t>
      </w:r>
      <w:r w:rsidR="00401E1E" w:rsidRPr="001B5A2E">
        <w:rPr>
          <w:rFonts w:ascii="Times New Roman" w:hAnsi="Times New Roman" w:cs="Times New Roman"/>
        </w:rPr>
        <w:t xml:space="preserve">для каждого приложения (спецификации) к данному Договору </w:t>
      </w:r>
      <w:r w:rsidRPr="001B5A2E">
        <w:rPr>
          <w:rFonts w:ascii="Times New Roman" w:hAnsi="Times New Roman" w:cs="Times New Roman"/>
        </w:rPr>
        <w:t>и подписании одного или нескольких УПД (Универсального передаточного акта).</w:t>
      </w:r>
    </w:p>
    <w:p w:rsidR="00143F1A" w:rsidRPr="001B5A2E" w:rsidRDefault="00143F1A" w:rsidP="00143F1A">
      <w:pPr>
        <w:numPr>
          <w:ilvl w:val="0"/>
          <w:numId w:val="4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Стороны вправе использовать систему электронного документооборота (далее – «ЭДО»), позволяющую подписывать документы (Счета, Акты, Товарные накладные по форме ТОРГ-12, Счета-Фактуры, Акты сверки взаимозачётов, Отчеты, Дополнительные соглашения, Приложения) электронной подписью (далее – «ЭП»). Вместо Акта и Счета-фактуры или Товарной накладной по форме ТОРГ-12 и Счета-фактуры Стороны вправе использовать УПД в порядке и сроки, предусмотренные Сторонами для подписания Акта или Товарной накладной. Стороны также вправе подписать настоящий Договор с использованием ЭП.</w:t>
      </w:r>
    </w:p>
    <w:p w:rsidR="00A00606" w:rsidRPr="001B5A2E" w:rsidRDefault="00A00606" w:rsidP="00A00606">
      <w:pPr>
        <w:tabs>
          <w:tab w:val="left" w:pos="1134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</w:p>
    <w:p w:rsidR="00A00606" w:rsidRPr="001B5A2E" w:rsidRDefault="00A00606" w:rsidP="00A00606">
      <w:pPr>
        <w:numPr>
          <w:ilvl w:val="0"/>
          <w:numId w:val="2"/>
        </w:numPr>
        <w:tabs>
          <w:tab w:val="left" w:pos="341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14" w:name="bookmark20"/>
      <w:bookmarkEnd w:id="14"/>
      <w:r w:rsidRPr="001B5A2E">
        <w:rPr>
          <w:rFonts w:ascii="Times New Roman" w:eastAsia="Times New Roman" w:hAnsi="Times New Roman" w:cs="Times New Roman"/>
          <w:b/>
          <w:bCs/>
          <w:color w:val="000000"/>
        </w:rPr>
        <w:t>ОТВЕТСТВЕННОСТЬ СТОРОН</w:t>
      </w:r>
    </w:p>
    <w:p w:rsidR="0034490C" w:rsidRPr="001B5A2E" w:rsidRDefault="0034490C" w:rsidP="0034490C">
      <w:pPr>
        <w:tabs>
          <w:tab w:val="left" w:pos="341"/>
          <w:tab w:val="left" w:pos="1134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5" w:name="bookmark21"/>
      <w:bookmarkEnd w:id="15"/>
      <w:r w:rsidRPr="001B5A2E">
        <w:rPr>
          <w:rFonts w:ascii="Times New Roman" w:eastAsia="Times New Roman" w:hAnsi="Times New Roman" w:cs="Times New Roman"/>
          <w:color w:val="000000"/>
        </w:rPr>
        <w:t>За нарушение сроков оплаты, предусмотренных п. 3.</w:t>
      </w:r>
      <w:r w:rsidR="00F8237C" w:rsidRPr="001B5A2E">
        <w:rPr>
          <w:rFonts w:ascii="Times New Roman" w:eastAsia="Times New Roman" w:hAnsi="Times New Roman" w:cs="Times New Roman"/>
          <w:color w:val="000000"/>
        </w:rPr>
        <w:t>2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Договора, Продавец вправе требовать с Покупателя уплаты неустойки (пени) в размере 0,1% (ноль целых одна десятая процента) от неуплаченной суммы за каждый день просрочки</w:t>
      </w:r>
      <w:r w:rsidR="00D07EA0" w:rsidRPr="001B5A2E">
        <w:rPr>
          <w:rFonts w:ascii="Times New Roman" w:eastAsia="Times New Roman" w:hAnsi="Times New Roman" w:cs="Times New Roman"/>
          <w:color w:val="000000"/>
        </w:rPr>
        <w:t>, но не более 10% от общей неуплаченной суммы</w:t>
      </w:r>
      <w:r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D07EA0" w:rsidRPr="001B5A2E" w:rsidRDefault="00D07EA0" w:rsidP="00D07EA0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eastAsia="Times New Roman" w:hAnsi="Times New Roman" w:cs="Times New Roman"/>
          <w:color w:val="000000"/>
        </w:rPr>
        <w:t xml:space="preserve">За нарушение сроков передачи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Pr="001B5A2E">
        <w:rPr>
          <w:rFonts w:ascii="Times New Roman" w:eastAsia="Times New Roman" w:hAnsi="Times New Roman" w:cs="Times New Roman"/>
          <w:color w:val="000000"/>
        </w:rPr>
        <w:t>, предусмотренных п.</w:t>
      </w:r>
      <w:r w:rsidR="00702DC5" w:rsidRPr="001B5A2E">
        <w:rPr>
          <w:rFonts w:ascii="Times New Roman" w:eastAsia="Times New Roman" w:hAnsi="Times New Roman" w:cs="Times New Roman"/>
          <w:color w:val="000000"/>
        </w:rPr>
        <w:t xml:space="preserve"> 2.1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Договора, </w:t>
      </w:r>
      <w:r w:rsidR="00B15167" w:rsidRPr="001B5A2E">
        <w:rPr>
          <w:rFonts w:ascii="Times New Roman" w:eastAsia="Times New Roman" w:hAnsi="Times New Roman" w:cs="Times New Roman"/>
          <w:color w:val="000000"/>
        </w:rPr>
        <w:t>Покупатель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вправе требовать с </w:t>
      </w:r>
      <w:r w:rsidR="00B15167" w:rsidRPr="001B5A2E">
        <w:rPr>
          <w:rFonts w:ascii="Times New Roman" w:eastAsia="Times New Roman" w:hAnsi="Times New Roman" w:cs="Times New Roman"/>
          <w:color w:val="000000"/>
        </w:rPr>
        <w:t>Продавца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уплаты неустойки (пени) в размере 0,1% (ноль целых одна десятая процента) от </w:t>
      </w:r>
      <w:r w:rsidR="00B15167" w:rsidRPr="001B5A2E">
        <w:rPr>
          <w:rFonts w:ascii="Times New Roman" w:eastAsia="Times New Roman" w:hAnsi="Times New Roman" w:cs="Times New Roman"/>
          <w:color w:val="000000"/>
        </w:rPr>
        <w:t xml:space="preserve">стоимости не переданного Покупателю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="00B15167" w:rsidRPr="001B5A2E">
        <w:rPr>
          <w:rFonts w:ascii="Times New Roman" w:eastAsia="Times New Roman" w:hAnsi="Times New Roman" w:cs="Times New Roman"/>
          <w:color w:val="000000"/>
        </w:rPr>
        <w:t xml:space="preserve"> по вине Продавца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за каждый день просрочки, но не более 10% от общей </w:t>
      </w:r>
      <w:r w:rsidR="00B15167" w:rsidRPr="001B5A2E">
        <w:rPr>
          <w:rFonts w:ascii="Times New Roman" w:eastAsia="Times New Roman" w:hAnsi="Times New Roman" w:cs="Times New Roman"/>
          <w:color w:val="000000"/>
        </w:rPr>
        <w:t xml:space="preserve">стоимости 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Имущества</w:t>
      </w:r>
      <w:r w:rsidRPr="001B5A2E">
        <w:rPr>
          <w:rFonts w:ascii="Times New Roman" w:eastAsia="Times New Roman" w:hAnsi="Times New Roman" w:cs="Times New Roman"/>
          <w:color w:val="000000"/>
        </w:rPr>
        <w:t>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6" w:name="bookmark22"/>
      <w:bookmarkEnd w:id="16"/>
      <w:r w:rsidRPr="001B5A2E">
        <w:rPr>
          <w:rFonts w:ascii="Times New Roman" w:eastAsia="Times New Roman" w:hAnsi="Times New Roman" w:cs="Times New Roman"/>
          <w:color w:val="000000"/>
        </w:rPr>
        <w:lastRenderedPageBreak/>
        <w:t>Сторона, не исполнившая или ненадлежащим образом исполнившая обязательства, несет ответственность в соответствии с действующим законодательством РФ.</w:t>
      </w:r>
    </w:p>
    <w:p w:rsidR="00A00606" w:rsidRPr="001B5A2E" w:rsidRDefault="00A00606" w:rsidP="00A00606">
      <w:pPr>
        <w:tabs>
          <w:tab w:val="left" w:pos="1134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  <w:bookmarkStart w:id="17" w:name="bookmark23"/>
      <w:bookmarkEnd w:id="17"/>
    </w:p>
    <w:p w:rsidR="00A00606" w:rsidRPr="001B5A2E" w:rsidRDefault="00A00606" w:rsidP="00A00606">
      <w:pPr>
        <w:numPr>
          <w:ilvl w:val="0"/>
          <w:numId w:val="2"/>
        </w:numPr>
        <w:tabs>
          <w:tab w:val="left" w:pos="335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eastAsia="Times New Roman" w:hAnsi="Times New Roman" w:cs="Times New Roman"/>
          <w:b/>
          <w:bCs/>
          <w:color w:val="000000"/>
        </w:rPr>
        <w:t>ФОРС-МАЖОР</w:t>
      </w:r>
    </w:p>
    <w:p w:rsidR="0034490C" w:rsidRPr="001B5A2E" w:rsidRDefault="0034490C" w:rsidP="0034490C">
      <w:pPr>
        <w:tabs>
          <w:tab w:val="left" w:pos="335"/>
          <w:tab w:val="left" w:pos="1134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8" w:name="bookmark24"/>
      <w:bookmarkEnd w:id="18"/>
      <w:r w:rsidRPr="001B5A2E"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акты государственных органов, гражданские волнения, эпидемии, блокада, эмбарго, землетрясения, наводнения, пожары или другие стихийные бедствия.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19" w:name="bookmark25"/>
      <w:bookmarkEnd w:id="19"/>
      <w:r w:rsidRPr="001B5A2E">
        <w:rPr>
          <w:rFonts w:ascii="Times New Roman" w:eastAsia="Times New Roman" w:hAnsi="Times New Roman" w:cs="Times New Roman"/>
          <w:color w:val="000000"/>
        </w:rPr>
        <w:t>В случае наступления этих обстоятельств Сторона обязана в течение 3 (трех) рабочих дней уведомить об этом другую Сторону.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0" w:name="bookmark26"/>
      <w:bookmarkEnd w:id="20"/>
      <w:r w:rsidRPr="001B5A2E">
        <w:rPr>
          <w:rFonts w:ascii="Times New Roman" w:eastAsia="Times New Roman" w:hAnsi="Times New Roman" w:cs="Times New Roman"/>
          <w:color w:val="000000"/>
        </w:rPr>
        <w:t>Документ, выданный Торгово-промышленной палатой РФ, является достаточным подтверждением наличия и продолжительности действия непреодолимой силы.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1" w:name="bookmark27"/>
      <w:bookmarkEnd w:id="21"/>
      <w:r w:rsidRPr="001B5A2E">
        <w:rPr>
          <w:rFonts w:ascii="Times New Roman" w:eastAsia="Times New Roman" w:hAnsi="Times New Roman" w:cs="Times New Roman"/>
          <w:color w:val="000000"/>
        </w:rPr>
        <w:t>Если обстоятельства непреодолимой силы продолжают действовать более 3 месяцев, то каждая Сторона вправе расторгнуть Договор в одностороннем порядке.</w:t>
      </w:r>
    </w:p>
    <w:p w:rsidR="00A00606" w:rsidRPr="001B5A2E" w:rsidRDefault="00A00606" w:rsidP="00A00606">
      <w:pPr>
        <w:tabs>
          <w:tab w:val="left" w:pos="1134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</w:p>
    <w:p w:rsidR="00A00606" w:rsidRPr="001B5A2E" w:rsidRDefault="00A00606" w:rsidP="00A00606">
      <w:pPr>
        <w:numPr>
          <w:ilvl w:val="0"/>
          <w:numId w:val="2"/>
        </w:numPr>
        <w:tabs>
          <w:tab w:val="left" w:pos="336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22" w:name="bookmark28"/>
      <w:bookmarkEnd w:id="22"/>
      <w:r w:rsidRPr="001B5A2E">
        <w:rPr>
          <w:rFonts w:ascii="Times New Roman" w:eastAsia="Times New Roman" w:hAnsi="Times New Roman" w:cs="Times New Roman"/>
          <w:b/>
          <w:bCs/>
          <w:color w:val="000000"/>
        </w:rPr>
        <w:t>СРОК ДЕЙСТВИЯ, ИЗМЕНЕНИЕ</w:t>
      </w:r>
      <w:r w:rsidRPr="001B5A2E">
        <w:rPr>
          <w:rFonts w:ascii="Times New Roman" w:hAnsi="Times New Roman" w:cs="Times New Roman"/>
          <w:b/>
          <w:bCs/>
        </w:rPr>
        <w:t xml:space="preserve"> </w:t>
      </w:r>
      <w:r w:rsidRPr="001B5A2E">
        <w:rPr>
          <w:rFonts w:ascii="Times New Roman" w:eastAsia="Times New Roman" w:hAnsi="Times New Roman" w:cs="Times New Roman"/>
          <w:b/>
          <w:bCs/>
          <w:color w:val="000000"/>
        </w:rPr>
        <w:t>И ДОСРОЧНОЕ РАСТОРЖЕНИЕ ДОГОВОРА</w:t>
      </w:r>
    </w:p>
    <w:p w:rsidR="0034490C" w:rsidRPr="001B5A2E" w:rsidRDefault="0034490C" w:rsidP="0034490C">
      <w:pPr>
        <w:tabs>
          <w:tab w:val="left" w:pos="336"/>
          <w:tab w:val="left" w:pos="1134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3" w:name="bookmark29"/>
      <w:bookmarkEnd w:id="23"/>
      <w:r w:rsidRPr="001B5A2E"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действует до</w:t>
      </w:r>
      <w:r w:rsidR="00050273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0028E">
        <w:rPr>
          <w:rFonts w:ascii="Times New Roman" w:eastAsia="Times New Roman" w:hAnsi="Times New Roman" w:cs="Times New Roman"/>
          <w:color w:val="000000"/>
        </w:rPr>
        <w:t>_</w:t>
      </w:r>
      <w:r w:rsidR="00C26C76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050273" w:rsidRPr="001B5A2E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050273" w:rsidRPr="001B5A2E">
        <w:rPr>
          <w:rFonts w:ascii="Times New Roman" w:eastAsia="Times New Roman" w:hAnsi="Times New Roman" w:cs="Times New Roman"/>
          <w:color w:val="000000"/>
        </w:rPr>
        <w:t xml:space="preserve"> а в части неисполненной Сторонами - до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полного исполнения Сторонами обязательств по Договору.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4" w:name="bookmark30"/>
      <w:bookmarkEnd w:id="24"/>
      <w:r w:rsidRPr="001B5A2E">
        <w:rPr>
          <w:rFonts w:ascii="Times New Roman" w:eastAsia="Times New Roman" w:hAnsi="Times New Roman" w:cs="Times New Roman"/>
          <w:color w:val="000000"/>
        </w:rPr>
        <w:t>Все изменения и дополнения к Договору действительны, если совершены в письменной форме и подписаны обеими Сторонами.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5" w:name="bookmark31"/>
      <w:bookmarkEnd w:id="25"/>
      <w:r w:rsidRPr="001B5A2E">
        <w:rPr>
          <w:rFonts w:ascii="Times New Roman" w:eastAsia="Times New Roman" w:hAnsi="Times New Roman" w:cs="Times New Roman"/>
          <w:color w:val="000000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6" w:name="bookmark32"/>
      <w:bookmarkEnd w:id="26"/>
      <w:r w:rsidRPr="001B5A2E">
        <w:rPr>
          <w:rFonts w:ascii="Times New Roman" w:eastAsia="Times New Roman" w:hAnsi="Times New Roman" w:cs="Times New Roman"/>
          <w:color w:val="000000"/>
        </w:rPr>
        <w:t>В случае расторжения Договора по любому основанию Стороны обязаны вернуть друг другу все исполненное по нему до момента его расторжения.</w:t>
      </w:r>
    </w:p>
    <w:p w:rsidR="00A00606" w:rsidRPr="001B5A2E" w:rsidRDefault="00A00606" w:rsidP="00A00606">
      <w:pPr>
        <w:tabs>
          <w:tab w:val="left" w:pos="1134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</w:p>
    <w:p w:rsidR="00A00606" w:rsidRPr="001B5A2E" w:rsidRDefault="00A00606" w:rsidP="00A00606">
      <w:pPr>
        <w:numPr>
          <w:ilvl w:val="0"/>
          <w:numId w:val="2"/>
        </w:numPr>
        <w:tabs>
          <w:tab w:val="left" w:pos="1134"/>
          <w:tab w:val="left" w:pos="4951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27" w:name="bookmark33"/>
      <w:bookmarkEnd w:id="27"/>
      <w:r w:rsidRPr="001B5A2E">
        <w:rPr>
          <w:rFonts w:ascii="Times New Roman" w:eastAsia="Times New Roman" w:hAnsi="Times New Roman" w:cs="Times New Roman"/>
          <w:b/>
          <w:bCs/>
          <w:color w:val="000000"/>
        </w:rPr>
        <w:t>РАЗРЕШЕНИЕ СПОРОВ</w:t>
      </w:r>
    </w:p>
    <w:p w:rsidR="0034490C" w:rsidRPr="001B5A2E" w:rsidRDefault="0034490C" w:rsidP="0034490C">
      <w:pPr>
        <w:tabs>
          <w:tab w:val="left" w:pos="1134"/>
          <w:tab w:val="left" w:pos="4951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8" w:name="bookmark34"/>
      <w:bookmarkEnd w:id="28"/>
      <w:r w:rsidRPr="001B5A2E">
        <w:rPr>
          <w:rFonts w:ascii="Times New Roman" w:eastAsia="Times New Roman" w:hAnsi="Times New Roman" w:cs="Times New Roman"/>
          <w:color w:val="000000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00606" w:rsidRPr="001B5A2E" w:rsidRDefault="00A00606" w:rsidP="00A00606">
      <w:pPr>
        <w:keepNext/>
        <w:keepLines/>
        <w:numPr>
          <w:ilvl w:val="1"/>
          <w:numId w:val="2"/>
        </w:num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29" w:name="bookmark35"/>
      <w:bookmarkEnd w:id="29"/>
      <w:r w:rsidRPr="001B5A2E">
        <w:rPr>
          <w:rFonts w:ascii="Times New Roman" w:eastAsia="Times New Roman" w:hAnsi="Times New Roman" w:cs="Times New Roman"/>
          <w:color w:val="000000"/>
        </w:rPr>
        <w:t>В случае недостижения соглашения в ходе переговоров, указанных в п. 7.1 Договора, заинтересованная Сторона направляет претензию в письменной форме, подписанную уполномоченным лицом. Претензия должна быть направлена с</w:t>
      </w:r>
      <w:r w:rsidRPr="001B5A2E">
        <w:rPr>
          <w:rFonts w:ascii="Times New Roman" w:hAnsi="Times New Roman" w:cs="Times New Roman"/>
        </w:rPr>
        <w:t xml:space="preserve"> </w:t>
      </w:r>
      <w:r w:rsidRPr="001B5A2E">
        <w:rPr>
          <w:rFonts w:ascii="Times New Roman" w:eastAsia="Times New Roman" w:hAnsi="Times New Roman" w:cs="Times New Roman"/>
          <w:color w:val="000000"/>
        </w:rPr>
        <w:t>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  <w:tab w:val="left" w:pos="2442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30" w:name="bookmark39"/>
      <w:bookmarkEnd w:id="30"/>
      <w:r w:rsidRPr="001B5A2E">
        <w:rPr>
          <w:rFonts w:ascii="Times New Roman" w:eastAsia="Times New Roman" w:hAnsi="Times New Roman" w:cs="Times New Roman"/>
          <w:color w:val="000000"/>
        </w:rPr>
        <w:t>К претензии должны быть приложены документы, обосновывающие предъявленные заинтересованной Стороной требования.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  <w:tab w:val="left" w:pos="2448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31" w:name="bookmark40"/>
      <w:bookmarkEnd w:id="31"/>
      <w:r w:rsidRPr="001B5A2E">
        <w:rPr>
          <w:rFonts w:ascii="Times New Roman" w:eastAsia="Times New Roman" w:hAnsi="Times New Roman" w:cs="Times New Roman"/>
          <w:color w:val="000000"/>
        </w:rPr>
        <w:t>Сторона, которой направлена претензия, обязана рассмотреть полученную претензию и о результатах уведомить в письменной форме другую Сторону в течение 10 (десяти) рабочих дней со дня получения претензии.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  <w:tab w:val="left" w:pos="2448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32" w:name="bookmark41"/>
      <w:bookmarkEnd w:id="32"/>
      <w:r w:rsidRPr="001B5A2E">
        <w:rPr>
          <w:rFonts w:ascii="Times New Roman" w:eastAsia="Times New Roman" w:hAnsi="Times New Roman" w:cs="Times New Roman"/>
          <w:color w:val="000000"/>
        </w:rPr>
        <w:lastRenderedPageBreak/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п. 7.4 Договора, спор передается в </w:t>
      </w:r>
      <w:r w:rsidR="0004694C">
        <w:rPr>
          <w:rFonts w:ascii="Times New Roman" w:eastAsia="Times New Roman" w:hAnsi="Times New Roman" w:cs="Times New Roman"/>
          <w:color w:val="000000"/>
        </w:rPr>
        <w:t>А</w:t>
      </w:r>
      <w:r w:rsidRPr="001B5A2E">
        <w:rPr>
          <w:rFonts w:ascii="Times New Roman" w:eastAsia="Times New Roman" w:hAnsi="Times New Roman" w:cs="Times New Roman"/>
          <w:color w:val="000000"/>
        </w:rPr>
        <w:t>рбитражный суд города Москвы.</w:t>
      </w:r>
    </w:p>
    <w:p w:rsidR="00A00606" w:rsidRPr="001B5A2E" w:rsidRDefault="00A00606" w:rsidP="00A00606">
      <w:pPr>
        <w:tabs>
          <w:tab w:val="left" w:pos="1134"/>
          <w:tab w:val="left" w:pos="2448"/>
        </w:tabs>
        <w:spacing w:line="288" w:lineRule="auto"/>
        <w:ind w:left="567"/>
        <w:jc w:val="both"/>
        <w:rPr>
          <w:rFonts w:ascii="Times New Roman" w:hAnsi="Times New Roman" w:cs="Times New Roman"/>
        </w:rPr>
      </w:pPr>
    </w:p>
    <w:p w:rsidR="00A00606" w:rsidRPr="001B5A2E" w:rsidRDefault="00A00606" w:rsidP="00A00606">
      <w:pPr>
        <w:numPr>
          <w:ilvl w:val="0"/>
          <w:numId w:val="2"/>
        </w:numPr>
        <w:tabs>
          <w:tab w:val="left" w:pos="1134"/>
          <w:tab w:val="left" w:pos="4338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33" w:name="bookmark42"/>
      <w:bookmarkEnd w:id="33"/>
      <w:r w:rsidRPr="001B5A2E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34490C" w:rsidRPr="001B5A2E" w:rsidRDefault="0034490C" w:rsidP="0034490C">
      <w:pPr>
        <w:tabs>
          <w:tab w:val="left" w:pos="1134"/>
          <w:tab w:val="left" w:pos="4338"/>
        </w:tabs>
        <w:spacing w:line="288" w:lineRule="auto"/>
        <w:ind w:left="567"/>
        <w:rPr>
          <w:rFonts w:ascii="Times New Roman" w:hAnsi="Times New Roman" w:cs="Times New Roman"/>
          <w:b/>
          <w:bCs/>
        </w:rPr>
      </w:pP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  <w:tab w:val="left" w:pos="2442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34" w:name="bookmark43"/>
      <w:bookmarkEnd w:id="34"/>
      <w:r w:rsidRPr="001B5A2E">
        <w:rPr>
          <w:rFonts w:ascii="Times New Roman" w:eastAsia="Times New Roman" w:hAnsi="Times New Roman" w:cs="Times New Roman"/>
          <w:color w:val="000000"/>
        </w:rPr>
        <w:t>Во всем остальном, что не нашло отражения в настоящем договоре, Стороны руководствуются действующим законодательством.</w:t>
      </w:r>
    </w:p>
    <w:p w:rsidR="005D3880" w:rsidRPr="001B5A2E" w:rsidRDefault="005D3880" w:rsidP="00A00606">
      <w:pPr>
        <w:numPr>
          <w:ilvl w:val="1"/>
          <w:numId w:val="2"/>
        </w:numPr>
        <w:tabs>
          <w:tab w:val="left" w:pos="1134"/>
          <w:tab w:val="left" w:pos="2442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eastAsia="Times New Roman" w:hAnsi="Times New Roman" w:cs="Times New Roman"/>
          <w:color w:val="000000"/>
        </w:rPr>
        <w:t>Все приложения к Договору являются его неотъемлемой частью.</w:t>
      </w:r>
    </w:p>
    <w:p w:rsidR="005D3880" w:rsidRPr="001B5A2E" w:rsidRDefault="005D3880" w:rsidP="00A00606">
      <w:pPr>
        <w:numPr>
          <w:ilvl w:val="1"/>
          <w:numId w:val="2"/>
        </w:numPr>
        <w:tabs>
          <w:tab w:val="left" w:pos="1134"/>
          <w:tab w:val="left" w:pos="2442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eastAsia="Times New Roman" w:hAnsi="Times New Roman" w:cs="Times New Roman"/>
          <w:color w:val="000000"/>
        </w:rPr>
        <w:t>Приложения:</w:t>
      </w:r>
    </w:p>
    <w:p w:rsidR="00F9691E" w:rsidRPr="001B5A2E" w:rsidRDefault="005D3880" w:rsidP="005D3880">
      <w:pPr>
        <w:tabs>
          <w:tab w:val="left" w:pos="1134"/>
          <w:tab w:val="left" w:pos="2442"/>
        </w:tabs>
        <w:spacing w:line="288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B5A2E">
        <w:rPr>
          <w:rFonts w:ascii="Times New Roman" w:eastAsia="Times New Roman" w:hAnsi="Times New Roman" w:cs="Times New Roman"/>
          <w:color w:val="000000"/>
        </w:rPr>
        <w:t>8.</w:t>
      </w:r>
      <w:r w:rsidR="00A74008" w:rsidRPr="001B5A2E">
        <w:rPr>
          <w:rFonts w:ascii="Times New Roman" w:eastAsia="Times New Roman" w:hAnsi="Times New Roman" w:cs="Times New Roman"/>
          <w:color w:val="000000"/>
        </w:rPr>
        <w:t>3</w:t>
      </w:r>
      <w:r w:rsidRPr="001B5A2E">
        <w:rPr>
          <w:rFonts w:ascii="Times New Roman" w:eastAsia="Times New Roman" w:hAnsi="Times New Roman" w:cs="Times New Roman"/>
          <w:color w:val="000000"/>
        </w:rPr>
        <w:t>.1. Приложение №</w:t>
      </w:r>
      <w:r w:rsidR="0043264D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1 </w:t>
      </w:r>
      <w:r w:rsidR="00F8237C" w:rsidRPr="001B5A2E">
        <w:rPr>
          <w:rFonts w:ascii="Times New Roman" w:eastAsia="Times New Roman" w:hAnsi="Times New Roman" w:cs="Times New Roman"/>
          <w:color w:val="000000"/>
        </w:rPr>
        <w:t>«Спецификация» (Форма)</w:t>
      </w:r>
    </w:p>
    <w:p w:rsidR="005D3880" w:rsidRPr="001B5A2E" w:rsidRDefault="005D3880" w:rsidP="00C61999">
      <w:pPr>
        <w:tabs>
          <w:tab w:val="left" w:pos="1134"/>
          <w:tab w:val="left" w:pos="2442"/>
        </w:tabs>
        <w:spacing w:line="288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1B5A2E">
        <w:rPr>
          <w:rFonts w:ascii="Times New Roman" w:eastAsia="Times New Roman" w:hAnsi="Times New Roman" w:cs="Times New Roman"/>
          <w:color w:val="000000"/>
        </w:rPr>
        <w:t>8.</w:t>
      </w:r>
      <w:r w:rsidR="00A74008" w:rsidRPr="001B5A2E">
        <w:rPr>
          <w:rFonts w:ascii="Times New Roman" w:eastAsia="Times New Roman" w:hAnsi="Times New Roman" w:cs="Times New Roman"/>
          <w:color w:val="000000"/>
        </w:rPr>
        <w:t>3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.</w:t>
      </w:r>
      <w:r w:rsidR="00F8237C" w:rsidRPr="001B5A2E">
        <w:rPr>
          <w:rFonts w:ascii="Times New Roman" w:eastAsia="Times New Roman" w:hAnsi="Times New Roman" w:cs="Times New Roman"/>
          <w:color w:val="000000"/>
        </w:rPr>
        <w:t>2</w:t>
      </w:r>
      <w:r w:rsidRPr="001B5A2E">
        <w:rPr>
          <w:rFonts w:ascii="Times New Roman" w:eastAsia="Times New Roman" w:hAnsi="Times New Roman" w:cs="Times New Roman"/>
          <w:color w:val="000000"/>
        </w:rPr>
        <w:t>. Приложение №</w:t>
      </w:r>
      <w:r w:rsidR="0043264D" w:rsidRPr="001B5A2E">
        <w:rPr>
          <w:rFonts w:ascii="Times New Roman" w:eastAsia="Times New Roman" w:hAnsi="Times New Roman" w:cs="Times New Roman"/>
          <w:color w:val="000000"/>
        </w:rPr>
        <w:t xml:space="preserve"> </w:t>
      </w:r>
      <w:r w:rsidR="00872A03" w:rsidRPr="001B5A2E">
        <w:rPr>
          <w:rFonts w:ascii="Times New Roman" w:eastAsia="Times New Roman" w:hAnsi="Times New Roman" w:cs="Times New Roman"/>
          <w:color w:val="000000"/>
        </w:rPr>
        <w:t>2</w:t>
      </w:r>
      <w:r w:rsidRPr="001B5A2E">
        <w:rPr>
          <w:rFonts w:ascii="Times New Roman" w:eastAsia="Times New Roman" w:hAnsi="Times New Roman" w:cs="Times New Roman"/>
          <w:color w:val="000000"/>
        </w:rPr>
        <w:t xml:space="preserve"> «А</w:t>
      </w:r>
      <w:r w:rsidR="00F9691E" w:rsidRPr="001B5A2E">
        <w:rPr>
          <w:rFonts w:ascii="Times New Roman" w:eastAsia="Times New Roman" w:hAnsi="Times New Roman" w:cs="Times New Roman"/>
          <w:color w:val="000000"/>
        </w:rPr>
        <w:t>кт приемки-передачи Имущества</w:t>
      </w:r>
      <w:r w:rsidRPr="001B5A2E">
        <w:rPr>
          <w:rFonts w:ascii="Times New Roman" w:eastAsia="Times New Roman" w:hAnsi="Times New Roman" w:cs="Times New Roman"/>
          <w:color w:val="000000"/>
        </w:rPr>
        <w:t>» (Форма).</w:t>
      </w:r>
    </w:p>
    <w:p w:rsidR="00A00606" w:rsidRPr="001B5A2E" w:rsidRDefault="00A00606" w:rsidP="00A00606">
      <w:pPr>
        <w:numPr>
          <w:ilvl w:val="1"/>
          <w:numId w:val="2"/>
        </w:numPr>
        <w:tabs>
          <w:tab w:val="left" w:pos="1134"/>
          <w:tab w:val="left" w:pos="2442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bookmarkStart w:id="35" w:name="bookmark44"/>
      <w:bookmarkEnd w:id="35"/>
      <w:r w:rsidRPr="001B5A2E">
        <w:rPr>
          <w:rFonts w:ascii="Times New Roman" w:eastAsia="Times New Roman" w:hAnsi="Times New Roman" w:cs="Times New Roman"/>
          <w:color w:val="000000"/>
        </w:rPr>
        <w:t xml:space="preserve">Договор составлен в двух экземплярах, </w:t>
      </w:r>
      <w:r w:rsidR="006434A0" w:rsidRPr="001B5A2E">
        <w:rPr>
          <w:rFonts w:ascii="Times New Roman" w:eastAsia="Times New Roman" w:hAnsi="Times New Roman" w:cs="Times New Roman"/>
          <w:color w:val="000000"/>
        </w:rPr>
        <w:t xml:space="preserve">имеющих одинаковую юридическую силу, </w:t>
      </w:r>
      <w:r w:rsidRPr="001B5A2E">
        <w:rPr>
          <w:rFonts w:ascii="Times New Roman" w:eastAsia="Times New Roman" w:hAnsi="Times New Roman" w:cs="Times New Roman"/>
          <w:color w:val="000000"/>
        </w:rPr>
        <w:t>по одному для каждой из Сторон.</w:t>
      </w:r>
    </w:p>
    <w:p w:rsidR="00E86A86" w:rsidRPr="001B5A2E" w:rsidRDefault="00E86A86" w:rsidP="00E86A86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</w:p>
    <w:p w:rsidR="00E86A86" w:rsidRPr="001B5A2E" w:rsidRDefault="00E86A86" w:rsidP="00C61999">
      <w:pPr>
        <w:numPr>
          <w:ilvl w:val="0"/>
          <w:numId w:val="2"/>
        </w:numPr>
        <w:tabs>
          <w:tab w:val="left" w:pos="1134"/>
          <w:tab w:val="left" w:pos="4338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eastAsia="Times New Roman" w:hAnsi="Times New Roman" w:cs="Times New Roman"/>
          <w:b/>
          <w:bCs/>
          <w:color w:val="000000"/>
        </w:rPr>
        <w:t>РЕКВИЗИТЫ</w:t>
      </w:r>
      <w:r w:rsidRPr="001B5A2E">
        <w:rPr>
          <w:rFonts w:ascii="Times New Roman" w:hAnsi="Times New Roman" w:cs="Times New Roman"/>
          <w:b/>
          <w:bCs/>
        </w:rPr>
        <w:t xml:space="preserve"> И ПОДПИСИ СТОРОН</w:t>
      </w:r>
    </w:p>
    <w:p w:rsidR="007419B5" w:rsidRPr="001B5A2E" w:rsidRDefault="007419B5" w:rsidP="00F456AE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</w:p>
    <w:tbl>
      <w:tblPr>
        <w:tblW w:w="13767" w:type="dxa"/>
        <w:tblLook w:val="00A0" w:firstRow="1" w:lastRow="0" w:firstColumn="1" w:lastColumn="0" w:noHBand="0" w:noVBand="0"/>
      </w:tblPr>
      <w:tblGrid>
        <w:gridCol w:w="8"/>
        <w:gridCol w:w="4935"/>
        <w:gridCol w:w="19"/>
        <w:gridCol w:w="4649"/>
        <w:gridCol w:w="4156"/>
      </w:tblGrid>
      <w:tr w:rsidR="00165F50" w:rsidRPr="001B5A2E" w:rsidTr="008B406B">
        <w:tc>
          <w:tcPr>
            <w:tcW w:w="4943" w:type="dxa"/>
            <w:gridSpan w:val="2"/>
          </w:tcPr>
          <w:p w:rsidR="00165F50" w:rsidRPr="001B5A2E" w:rsidRDefault="00165F50" w:rsidP="00C82796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1B5A2E">
              <w:rPr>
                <w:rFonts w:ascii="Times New Roman" w:hAnsi="Times New Roman" w:cs="Times New Roman"/>
                <w:b/>
              </w:rPr>
              <w:t>ПРОДАВЕЦ:</w:t>
            </w:r>
          </w:p>
          <w:p w:rsidR="00165F50" w:rsidRPr="001B5A2E" w:rsidRDefault="00165F50" w:rsidP="00C77F9B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1B5A2E">
              <w:rPr>
                <w:rFonts w:ascii="Times New Roman" w:hAnsi="Times New Roman" w:cs="Times New Roman"/>
                <w:b/>
              </w:rPr>
              <w:t>ООО «</w:t>
            </w:r>
            <w:r w:rsidR="0004694C">
              <w:rPr>
                <w:rFonts w:ascii="Times New Roman" w:hAnsi="Times New Roman" w:cs="Times New Roman"/>
                <w:b/>
              </w:rPr>
              <w:t>АСТРУМ</w:t>
            </w:r>
            <w:r w:rsidRPr="001B5A2E">
              <w:rPr>
                <w:rFonts w:ascii="Times New Roman" w:hAnsi="Times New Roman" w:cs="Times New Roman"/>
                <w:b/>
              </w:rPr>
              <w:t>»</w:t>
            </w:r>
          </w:p>
          <w:p w:rsidR="0004694C" w:rsidRDefault="0004694C" w:rsidP="003653B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125315, Россия, г. Москва, </w:t>
            </w:r>
            <w:proofErr w:type="spellStart"/>
            <w:r>
              <w:rPr>
                <w:rFonts w:ascii="Times New Roman" w:hAnsi="Times New Roman" w:cs="Times New Roman"/>
              </w:rPr>
              <w:t>вн.тер.г</w:t>
            </w:r>
            <w:proofErr w:type="spellEnd"/>
            <w:r>
              <w:rPr>
                <w:rFonts w:ascii="Times New Roman" w:hAnsi="Times New Roman" w:cs="Times New Roman"/>
              </w:rPr>
              <w:t>. муниципальный округ Аэропорт, Ленинградский проспект, д. 70</w:t>
            </w:r>
          </w:p>
          <w:p w:rsidR="003653B6" w:rsidRPr="003653B6" w:rsidRDefault="003653B6" w:rsidP="003653B6">
            <w:pPr>
              <w:ind w:right="-1"/>
              <w:rPr>
                <w:rFonts w:ascii="Times New Roman" w:hAnsi="Times New Roman" w:cs="Times New Roman"/>
              </w:rPr>
            </w:pPr>
            <w:r w:rsidRPr="003653B6">
              <w:rPr>
                <w:rFonts w:ascii="Times New Roman" w:hAnsi="Times New Roman" w:cs="Times New Roman"/>
              </w:rPr>
              <w:t xml:space="preserve">ОГРН </w:t>
            </w:r>
            <w:r w:rsidR="0004694C">
              <w:rPr>
                <w:rFonts w:ascii="Times New Roman" w:hAnsi="Times New Roman" w:cs="Times New Roman"/>
              </w:rPr>
              <w:t>1227700006962</w:t>
            </w:r>
          </w:p>
          <w:p w:rsidR="003653B6" w:rsidRPr="003653B6" w:rsidRDefault="003653B6" w:rsidP="003653B6">
            <w:pPr>
              <w:ind w:right="-1"/>
              <w:rPr>
                <w:rFonts w:ascii="Times New Roman" w:hAnsi="Times New Roman" w:cs="Times New Roman"/>
              </w:rPr>
            </w:pPr>
            <w:r w:rsidRPr="003653B6">
              <w:rPr>
                <w:rFonts w:ascii="Times New Roman" w:hAnsi="Times New Roman" w:cs="Times New Roman"/>
              </w:rPr>
              <w:t xml:space="preserve">ИНН/КПП </w:t>
            </w:r>
            <w:r w:rsidR="0004694C">
              <w:rPr>
                <w:rFonts w:ascii="Times New Roman" w:hAnsi="Times New Roman" w:cs="Times New Roman"/>
              </w:rPr>
              <w:t>7714480355</w:t>
            </w:r>
            <w:r w:rsidRPr="003653B6">
              <w:rPr>
                <w:rFonts w:ascii="Times New Roman" w:hAnsi="Times New Roman" w:cs="Times New Roman"/>
              </w:rPr>
              <w:t xml:space="preserve"> / </w:t>
            </w:r>
            <w:r w:rsidR="0004694C">
              <w:rPr>
                <w:rFonts w:ascii="Times New Roman" w:hAnsi="Times New Roman" w:cs="Times New Roman"/>
              </w:rPr>
              <w:t>771401001</w:t>
            </w:r>
          </w:p>
          <w:p w:rsidR="003653B6" w:rsidRPr="003653B6" w:rsidRDefault="003653B6" w:rsidP="003653B6">
            <w:pPr>
              <w:ind w:right="-1"/>
              <w:rPr>
                <w:rFonts w:ascii="Times New Roman" w:hAnsi="Times New Roman" w:cs="Times New Roman"/>
              </w:rPr>
            </w:pPr>
            <w:r w:rsidRPr="003653B6">
              <w:rPr>
                <w:rFonts w:ascii="Times New Roman" w:hAnsi="Times New Roman" w:cs="Times New Roman"/>
              </w:rPr>
              <w:t>Банк:</w:t>
            </w:r>
            <w:r w:rsidR="0004694C">
              <w:rPr>
                <w:rFonts w:ascii="Times New Roman" w:hAnsi="Times New Roman" w:cs="Times New Roman"/>
              </w:rPr>
              <w:t xml:space="preserve"> АО «Райффайзенбанк», г. Москва</w:t>
            </w:r>
          </w:p>
          <w:p w:rsidR="003653B6" w:rsidRPr="003653B6" w:rsidRDefault="003653B6" w:rsidP="003653B6">
            <w:pPr>
              <w:ind w:right="-1"/>
              <w:rPr>
                <w:rFonts w:ascii="Times New Roman" w:hAnsi="Times New Roman" w:cs="Times New Roman"/>
              </w:rPr>
            </w:pPr>
            <w:r w:rsidRPr="003653B6">
              <w:rPr>
                <w:rFonts w:ascii="Times New Roman" w:hAnsi="Times New Roman" w:cs="Times New Roman"/>
              </w:rPr>
              <w:t xml:space="preserve">р/с: </w:t>
            </w:r>
            <w:r w:rsidR="000A317D" w:rsidRPr="000A317D">
              <w:rPr>
                <w:rFonts w:ascii="Times New Roman" w:hAnsi="Times New Roman" w:cs="Times New Roman"/>
              </w:rPr>
              <w:t>40702810100000207702</w:t>
            </w:r>
          </w:p>
          <w:p w:rsidR="003653B6" w:rsidRPr="003653B6" w:rsidRDefault="003653B6" w:rsidP="003653B6">
            <w:pPr>
              <w:ind w:right="-1"/>
              <w:rPr>
                <w:rFonts w:ascii="Times New Roman" w:hAnsi="Times New Roman" w:cs="Times New Roman"/>
              </w:rPr>
            </w:pPr>
            <w:r w:rsidRPr="003653B6">
              <w:rPr>
                <w:rFonts w:ascii="Times New Roman" w:hAnsi="Times New Roman" w:cs="Times New Roman"/>
              </w:rPr>
              <w:t xml:space="preserve">к/с: </w:t>
            </w:r>
            <w:r w:rsidR="000A317D" w:rsidRPr="000A317D">
              <w:rPr>
                <w:rFonts w:ascii="Times New Roman" w:hAnsi="Times New Roman" w:cs="Times New Roman"/>
              </w:rPr>
              <w:t>30101810200000000700</w:t>
            </w:r>
          </w:p>
          <w:p w:rsidR="003653B6" w:rsidRPr="003653B6" w:rsidRDefault="003653B6" w:rsidP="003653B6">
            <w:pPr>
              <w:ind w:right="-1"/>
              <w:rPr>
                <w:rFonts w:ascii="Times New Roman" w:hAnsi="Times New Roman" w:cs="Times New Roman"/>
              </w:rPr>
            </w:pPr>
            <w:r w:rsidRPr="003653B6">
              <w:rPr>
                <w:rFonts w:ascii="Times New Roman" w:hAnsi="Times New Roman" w:cs="Times New Roman"/>
              </w:rPr>
              <w:t xml:space="preserve">БИК: </w:t>
            </w:r>
            <w:r w:rsidR="000A317D">
              <w:rPr>
                <w:rFonts w:ascii="Times New Roman" w:hAnsi="Times New Roman" w:cs="Times New Roman"/>
              </w:rPr>
              <w:t>044525700</w:t>
            </w:r>
          </w:p>
          <w:p w:rsidR="00165F50" w:rsidRPr="001B5A2E" w:rsidRDefault="00165F50" w:rsidP="00365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</w:tcPr>
          <w:p w:rsidR="00165F50" w:rsidRPr="001B5A2E" w:rsidRDefault="00165F50" w:rsidP="00C82796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1B5A2E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3653B6" w:rsidRPr="001B5A2E" w:rsidRDefault="003653B6" w:rsidP="000469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</w:tcPr>
          <w:p w:rsidR="00165F50" w:rsidRPr="001B5A2E" w:rsidRDefault="00165F50" w:rsidP="00C77F9B">
            <w:pPr>
              <w:rPr>
                <w:rFonts w:ascii="Times New Roman" w:hAnsi="Times New Roman" w:cs="Times New Roman"/>
              </w:rPr>
            </w:pPr>
          </w:p>
        </w:tc>
      </w:tr>
      <w:tr w:rsidR="00C82796" w:rsidRPr="001B5A2E" w:rsidTr="00C8279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4156" w:type="dxa"/>
          <w:trHeight w:val="254"/>
        </w:trPr>
        <w:tc>
          <w:tcPr>
            <w:tcW w:w="4954" w:type="dxa"/>
            <w:gridSpan w:val="2"/>
          </w:tcPr>
          <w:p w:rsidR="00C82796" w:rsidRPr="001B5A2E" w:rsidRDefault="002E45CA" w:rsidP="00C77F9B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</w:t>
            </w:r>
            <w:r w:rsidR="00C82796" w:rsidRPr="001B5A2E">
              <w:rPr>
                <w:rFonts w:ascii="Times New Roman" w:hAnsi="Times New Roman" w:cs="Times New Roman"/>
                <w:b/>
              </w:rPr>
              <w:t>иректор</w:t>
            </w:r>
          </w:p>
          <w:p w:rsidR="00C82796" w:rsidRDefault="00C82796" w:rsidP="00C77F9B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5F6365" w:rsidRDefault="005F6365" w:rsidP="00C77F9B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917A9" w:rsidRPr="001B5A2E" w:rsidRDefault="00A917A9" w:rsidP="00C77F9B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82796" w:rsidRPr="001B5A2E" w:rsidRDefault="00C82796" w:rsidP="00C77F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B5A2E">
              <w:rPr>
                <w:rFonts w:ascii="Times New Roman" w:hAnsi="Times New Roman" w:cs="Times New Roman"/>
              </w:rPr>
              <w:t xml:space="preserve">_______________ </w:t>
            </w:r>
            <w:r w:rsidR="00A917A9">
              <w:rPr>
                <w:rFonts w:ascii="Times New Roman" w:hAnsi="Times New Roman" w:cs="Times New Roman"/>
                <w:b/>
              </w:rPr>
              <w:t xml:space="preserve">/ </w:t>
            </w:r>
            <w:r w:rsidR="002E45CA">
              <w:rPr>
                <w:rFonts w:ascii="Times New Roman" w:hAnsi="Times New Roman" w:cs="Times New Roman"/>
                <w:b/>
              </w:rPr>
              <w:t>Ефремов С.А.</w:t>
            </w:r>
          </w:p>
        </w:tc>
        <w:tc>
          <w:tcPr>
            <w:tcW w:w="4649" w:type="dxa"/>
          </w:tcPr>
          <w:p w:rsidR="00C82796" w:rsidRPr="001B5A2E" w:rsidRDefault="0004694C" w:rsidP="00C77F9B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023B" w:rsidRPr="001B5A2E" w:rsidRDefault="007E023B" w:rsidP="00C77F9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C82796" w:rsidRPr="001B5A2E" w:rsidRDefault="00C82796" w:rsidP="00C77F9B">
            <w:pPr>
              <w:spacing w:before="60" w:after="60"/>
              <w:ind w:left="37"/>
              <w:jc w:val="both"/>
              <w:rPr>
                <w:rFonts w:ascii="Times New Roman" w:hAnsi="Times New Roman" w:cs="Times New Roman"/>
              </w:rPr>
            </w:pPr>
          </w:p>
          <w:p w:rsidR="00C82796" w:rsidRPr="001B5A2E" w:rsidRDefault="00C82796" w:rsidP="00C82796">
            <w:pPr>
              <w:ind w:left="37"/>
              <w:rPr>
                <w:rFonts w:ascii="Times New Roman" w:hAnsi="Times New Roman" w:cs="Times New Roman"/>
                <w:color w:val="000000" w:themeColor="text1"/>
              </w:rPr>
            </w:pPr>
            <w:r w:rsidRPr="001B5A2E">
              <w:rPr>
                <w:rFonts w:ascii="Times New Roman" w:hAnsi="Times New Roman" w:cs="Times New Roman"/>
              </w:rPr>
              <w:t xml:space="preserve">_______________ </w:t>
            </w:r>
            <w:r w:rsidR="00A917A9">
              <w:rPr>
                <w:rFonts w:ascii="Times New Roman" w:hAnsi="Times New Roman" w:cs="Times New Roman"/>
              </w:rPr>
              <w:t xml:space="preserve">/ </w:t>
            </w:r>
          </w:p>
          <w:p w:rsidR="00143F1A" w:rsidRPr="001B5A2E" w:rsidRDefault="00143F1A" w:rsidP="0034490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490C" w:rsidRPr="001B5A2E" w:rsidRDefault="0034490C" w:rsidP="00F456AE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</w:p>
    <w:p w:rsidR="00077831" w:rsidRPr="001B5A2E" w:rsidRDefault="0034490C" w:rsidP="005F6365">
      <w:pPr>
        <w:jc w:val="right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br w:type="page"/>
      </w:r>
      <w:r w:rsidR="00A00606" w:rsidRPr="001B5A2E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463F1E" w:rsidRPr="001B5A2E">
        <w:rPr>
          <w:rFonts w:ascii="Times New Roman" w:hAnsi="Times New Roman" w:cs="Times New Roman"/>
          <w:b/>
          <w:bCs/>
        </w:rPr>
        <w:t xml:space="preserve"> </w:t>
      </w:r>
      <w:r w:rsidR="00792BC9" w:rsidRPr="001B5A2E">
        <w:rPr>
          <w:rFonts w:ascii="Times New Roman" w:hAnsi="Times New Roman" w:cs="Times New Roman"/>
          <w:b/>
          <w:bCs/>
        </w:rPr>
        <w:t>1</w:t>
      </w:r>
    </w:p>
    <w:p w:rsidR="00A00606" w:rsidRPr="001B5A2E" w:rsidRDefault="00A00606" w:rsidP="00F456AE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к Договору купли-продажи имущества</w:t>
      </w:r>
    </w:p>
    <w:p w:rsidR="00A00606" w:rsidRPr="001B5A2E" w:rsidRDefault="00165F50" w:rsidP="00077831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№ </w:t>
      </w:r>
      <w:r w:rsidR="00A743DE">
        <w:rPr>
          <w:rFonts w:ascii="Times New Roman" w:hAnsi="Times New Roman" w:cs="Times New Roman"/>
          <w:b/>
          <w:bCs/>
        </w:rPr>
        <w:t>_</w:t>
      </w:r>
      <w:r w:rsidRPr="001B5A2E">
        <w:rPr>
          <w:rFonts w:ascii="Times New Roman" w:hAnsi="Times New Roman" w:cs="Times New Roman"/>
          <w:b/>
          <w:bCs/>
        </w:rPr>
        <w:t xml:space="preserve">от </w:t>
      </w:r>
      <w:r w:rsidR="00A743DE">
        <w:rPr>
          <w:rFonts w:ascii="Times New Roman" w:hAnsi="Times New Roman" w:cs="Times New Roman"/>
          <w:b/>
          <w:bCs/>
        </w:rPr>
        <w:t>_</w:t>
      </w:r>
    </w:p>
    <w:p w:rsidR="00B8299F" w:rsidRPr="001B5A2E" w:rsidRDefault="00B8299F" w:rsidP="00F8237C">
      <w:pPr>
        <w:spacing w:line="288" w:lineRule="auto"/>
        <w:jc w:val="both"/>
        <w:rPr>
          <w:rFonts w:ascii="Times New Roman" w:hAnsi="Times New Roman" w:cs="Times New Roman"/>
        </w:rPr>
      </w:pPr>
    </w:p>
    <w:p w:rsidR="00143F1A" w:rsidRPr="001B5A2E" w:rsidRDefault="00143F1A" w:rsidP="00143F1A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</w:p>
    <w:p w:rsidR="00143F1A" w:rsidRPr="001B5A2E" w:rsidRDefault="00F8237C" w:rsidP="00143F1A">
      <w:pPr>
        <w:spacing w:line="288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Спецификация</w:t>
      </w:r>
      <w:r w:rsidR="00143F1A" w:rsidRPr="001B5A2E">
        <w:rPr>
          <w:rFonts w:ascii="Times New Roman" w:hAnsi="Times New Roman" w:cs="Times New Roman"/>
          <w:b/>
          <w:bCs/>
        </w:rPr>
        <w:t xml:space="preserve"> № </w:t>
      </w:r>
      <w:r w:rsidRPr="001B5A2E">
        <w:rPr>
          <w:rFonts w:ascii="Times New Roman" w:hAnsi="Times New Roman" w:cs="Times New Roman"/>
          <w:b/>
          <w:bCs/>
        </w:rPr>
        <w:t>__</w:t>
      </w:r>
    </w:p>
    <w:p w:rsidR="00143F1A" w:rsidRPr="001B5A2E" w:rsidRDefault="008B406B" w:rsidP="00143F1A">
      <w:pPr>
        <w:spacing w:line="288" w:lineRule="auto"/>
        <w:ind w:firstLine="426"/>
        <w:jc w:val="center"/>
        <w:rPr>
          <w:rFonts w:ascii="Times New Roman" w:hAnsi="Times New Roman" w:cs="Times New Roman"/>
          <w:b/>
        </w:rPr>
      </w:pPr>
      <w:r w:rsidRPr="001B5A2E">
        <w:rPr>
          <w:rFonts w:ascii="Times New Roman" w:hAnsi="Times New Roman" w:cs="Times New Roman"/>
          <w:b/>
        </w:rPr>
        <w:t>к</w:t>
      </w:r>
      <w:r w:rsidR="00143F1A" w:rsidRPr="001B5A2E">
        <w:rPr>
          <w:rFonts w:ascii="Times New Roman" w:hAnsi="Times New Roman" w:cs="Times New Roman"/>
          <w:b/>
        </w:rPr>
        <w:t xml:space="preserve"> Договору купли-продажи имущества </w:t>
      </w:r>
      <w:r w:rsidR="00C2160D" w:rsidRPr="001B5A2E">
        <w:rPr>
          <w:rFonts w:ascii="Times New Roman" w:hAnsi="Times New Roman" w:cs="Times New Roman"/>
          <w:b/>
          <w:bCs/>
        </w:rPr>
        <w:t xml:space="preserve">№ </w:t>
      </w:r>
      <w:r w:rsidR="00A743DE">
        <w:rPr>
          <w:rFonts w:ascii="Times New Roman" w:hAnsi="Times New Roman" w:cs="Times New Roman"/>
          <w:b/>
          <w:bCs/>
        </w:rPr>
        <w:t>_</w:t>
      </w:r>
      <w:r w:rsidR="00C2160D">
        <w:rPr>
          <w:rFonts w:ascii="Times New Roman" w:hAnsi="Times New Roman" w:cs="Times New Roman"/>
          <w:b/>
          <w:bCs/>
        </w:rPr>
        <w:t xml:space="preserve"> </w:t>
      </w:r>
      <w:r w:rsidR="00C2160D" w:rsidRPr="001B5A2E">
        <w:rPr>
          <w:rFonts w:ascii="Times New Roman" w:hAnsi="Times New Roman" w:cs="Times New Roman"/>
          <w:b/>
          <w:bCs/>
        </w:rPr>
        <w:t xml:space="preserve">от </w:t>
      </w:r>
      <w:r w:rsidR="00A743DE">
        <w:rPr>
          <w:rFonts w:ascii="Times New Roman" w:hAnsi="Times New Roman" w:cs="Times New Roman"/>
          <w:b/>
          <w:bCs/>
        </w:rPr>
        <w:t>_</w:t>
      </w:r>
    </w:p>
    <w:p w:rsidR="00143F1A" w:rsidRPr="001B5A2E" w:rsidRDefault="00143F1A" w:rsidP="00143F1A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</w:p>
    <w:p w:rsidR="00143F1A" w:rsidRPr="001B5A2E" w:rsidRDefault="00143F1A" w:rsidP="00143F1A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 xml:space="preserve">г. Москва </w:t>
      </w:r>
      <w:r w:rsidRPr="001B5A2E">
        <w:rPr>
          <w:rFonts w:ascii="Times New Roman" w:hAnsi="Times New Roman" w:cs="Times New Roman"/>
        </w:rPr>
        <w:tab/>
      </w:r>
      <w:r w:rsidRPr="001B5A2E">
        <w:rPr>
          <w:rFonts w:ascii="Times New Roman" w:hAnsi="Times New Roman" w:cs="Times New Roman"/>
        </w:rPr>
        <w:tab/>
      </w:r>
      <w:r w:rsidRPr="001B5A2E">
        <w:rPr>
          <w:rFonts w:ascii="Times New Roman" w:hAnsi="Times New Roman" w:cs="Times New Roman"/>
        </w:rPr>
        <w:tab/>
      </w:r>
      <w:r w:rsidRPr="001B5A2E">
        <w:rPr>
          <w:rFonts w:ascii="Times New Roman" w:hAnsi="Times New Roman" w:cs="Times New Roman"/>
        </w:rPr>
        <w:tab/>
      </w:r>
      <w:r w:rsidRPr="001B5A2E">
        <w:rPr>
          <w:rFonts w:ascii="Times New Roman" w:hAnsi="Times New Roman" w:cs="Times New Roman"/>
        </w:rPr>
        <w:tab/>
      </w:r>
      <w:r w:rsidRPr="001B5A2E">
        <w:rPr>
          <w:rFonts w:ascii="Times New Roman" w:hAnsi="Times New Roman" w:cs="Times New Roman"/>
        </w:rPr>
        <w:tab/>
      </w:r>
      <w:r w:rsidRPr="001B5A2E">
        <w:rPr>
          <w:rFonts w:ascii="Times New Roman" w:hAnsi="Times New Roman" w:cs="Times New Roman"/>
        </w:rPr>
        <w:tab/>
        <w:t xml:space="preserve">                       </w:t>
      </w:r>
      <w:proofErr w:type="gramStart"/>
      <w:r w:rsidRPr="001B5A2E">
        <w:rPr>
          <w:rFonts w:ascii="Times New Roman" w:hAnsi="Times New Roman" w:cs="Times New Roman"/>
        </w:rPr>
        <w:t xml:space="preserve">   «</w:t>
      </w:r>
      <w:proofErr w:type="gramEnd"/>
      <w:r w:rsidR="008967AA" w:rsidRPr="001B5A2E">
        <w:rPr>
          <w:rFonts w:ascii="Times New Roman" w:hAnsi="Times New Roman" w:cs="Times New Roman"/>
        </w:rPr>
        <w:t>__</w:t>
      </w:r>
      <w:r w:rsidRPr="001B5A2E">
        <w:rPr>
          <w:rFonts w:ascii="Times New Roman" w:hAnsi="Times New Roman" w:cs="Times New Roman"/>
        </w:rPr>
        <w:t xml:space="preserve">» </w:t>
      </w:r>
      <w:r w:rsidR="008967AA" w:rsidRPr="001B5A2E">
        <w:rPr>
          <w:rFonts w:ascii="Times New Roman" w:hAnsi="Times New Roman" w:cs="Times New Roman"/>
        </w:rPr>
        <w:t>_______</w:t>
      </w:r>
      <w:r w:rsidRPr="001B5A2E">
        <w:rPr>
          <w:rFonts w:ascii="Times New Roman" w:hAnsi="Times New Roman" w:cs="Times New Roman"/>
        </w:rPr>
        <w:t xml:space="preserve"> 20</w:t>
      </w:r>
      <w:r w:rsidR="005F6365">
        <w:rPr>
          <w:rFonts w:ascii="Times New Roman" w:hAnsi="Times New Roman" w:cs="Times New Roman"/>
        </w:rPr>
        <w:t>24</w:t>
      </w:r>
      <w:r w:rsidRPr="001B5A2E">
        <w:rPr>
          <w:rFonts w:ascii="Times New Roman" w:hAnsi="Times New Roman" w:cs="Times New Roman"/>
        </w:rPr>
        <w:t xml:space="preserve"> г.</w:t>
      </w:r>
    </w:p>
    <w:p w:rsidR="00331574" w:rsidRPr="001B5A2E" w:rsidRDefault="00331574" w:rsidP="00143F1A">
      <w:pPr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141"/>
        <w:gridCol w:w="3543"/>
        <w:gridCol w:w="1560"/>
        <w:gridCol w:w="1417"/>
        <w:gridCol w:w="1445"/>
      </w:tblGrid>
      <w:tr w:rsidR="00401E1E" w:rsidRPr="001B5A2E" w:rsidTr="007B4F6E">
        <w:trPr>
          <w:trHeight w:val="128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141" w:type="dxa"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Инв. номер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(шт.)</w:t>
            </w: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за ед. в т.ч. НДС 20%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стоимость в т.ч. НДС 20%</w:t>
            </w: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981" w:type="dxa"/>
            <w:shd w:val="clear" w:color="auto" w:fill="auto"/>
            <w:noWrap/>
            <w:vAlign w:val="center"/>
          </w:tcPr>
          <w:p w:rsidR="00401E1E" w:rsidRPr="001B5A2E" w:rsidRDefault="00401E1E" w:rsidP="00331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331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E1E" w:rsidRPr="001B5A2E" w:rsidTr="007B4F6E">
        <w:trPr>
          <w:trHeight w:val="264"/>
        </w:trPr>
        <w:tc>
          <w:tcPr>
            <w:tcW w:w="5665" w:type="dxa"/>
            <w:gridSpan w:val="3"/>
          </w:tcPr>
          <w:p w:rsidR="00401E1E" w:rsidRPr="001B5A2E" w:rsidRDefault="00401E1E" w:rsidP="00CD58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r w:rsidR="007B4F6E" w:rsidRPr="001B5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401E1E" w:rsidRPr="001B5A2E" w:rsidRDefault="00401E1E" w:rsidP="00CD58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401E1E" w:rsidRPr="001B5A2E" w:rsidRDefault="00401E1E" w:rsidP="00CD58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</w:tcPr>
          <w:p w:rsidR="00401E1E" w:rsidRPr="001B5A2E" w:rsidRDefault="00401E1E" w:rsidP="00CD58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92BC9" w:rsidRPr="001B5A2E" w:rsidRDefault="00792BC9" w:rsidP="00331574">
      <w:pPr>
        <w:spacing w:line="288" w:lineRule="auto"/>
        <w:jc w:val="both"/>
        <w:rPr>
          <w:rFonts w:ascii="Times New Roman" w:hAnsi="Times New Roman" w:cs="Times New Roman"/>
        </w:rPr>
      </w:pPr>
    </w:p>
    <w:p w:rsidR="00B8299F" w:rsidRPr="001B5A2E" w:rsidRDefault="00B8299F" w:rsidP="00B8299F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 xml:space="preserve">Общая стоимость Имущества согласно </w:t>
      </w:r>
      <w:r w:rsidR="00F82A98" w:rsidRPr="001B5A2E">
        <w:rPr>
          <w:rFonts w:ascii="Times New Roman" w:hAnsi="Times New Roman" w:cs="Times New Roman"/>
          <w:b/>
        </w:rPr>
        <w:t>Спецификации №</w:t>
      </w:r>
      <w:r w:rsidRPr="001B5A2E">
        <w:rPr>
          <w:rFonts w:ascii="Times New Roman" w:hAnsi="Times New Roman" w:cs="Times New Roman"/>
        </w:rPr>
        <w:t xml:space="preserve"> </w:t>
      </w:r>
      <w:r w:rsidR="008967AA" w:rsidRPr="001B5A2E">
        <w:rPr>
          <w:rFonts w:ascii="Times New Roman" w:hAnsi="Times New Roman" w:cs="Times New Roman"/>
        </w:rPr>
        <w:t>_______________ (______________________) рублей __ копеек, в т.ч.  НДС 20%</w:t>
      </w:r>
      <w:r w:rsidRPr="001B5A2E">
        <w:rPr>
          <w:rFonts w:ascii="Times New Roman" w:hAnsi="Times New Roman" w:cs="Times New Roman"/>
        </w:rPr>
        <w:t>.</w:t>
      </w:r>
    </w:p>
    <w:p w:rsidR="00B8299F" w:rsidRPr="001B5A2E" w:rsidRDefault="00B8299F" w:rsidP="00331574">
      <w:pPr>
        <w:spacing w:line="288" w:lineRule="auto"/>
        <w:jc w:val="both"/>
        <w:rPr>
          <w:rFonts w:ascii="Times New Roman" w:hAnsi="Times New Roman" w:cs="Times New Roman"/>
        </w:rPr>
      </w:pPr>
    </w:p>
    <w:p w:rsidR="00792BC9" w:rsidRPr="001B5A2E" w:rsidRDefault="00331574" w:rsidP="00331574">
      <w:pPr>
        <w:spacing w:line="288" w:lineRule="auto"/>
        <w:ind w:firstLine="567"/>
        <w:jc w:val="center"/>
        <w:rPr>
          <w:rFonts w:ascii="Times New Roman" w:hAnsi="Times New Roman" w:cs="Times New Roman"/>
          <w:b/>
        </w:rPr>
      </w:pPr>
      <w:r w:rsidRPr="001B5A2E">
        <w:rPr>
          <w:rFonts w:ascii="Times New Roman" w:hAnsi="Times New Roman" w:cs="Times New Roman"/>
          <w:b/>
        </w:rPr>
        <w:t>ПОДПИСИ СТОРОН:</w:t>
      </w:r>
    </w:p>
    <w:p w:rsidR="00331574" w:rsidRPr="001B5A2E" w:rsidRDefault="00331574" w:rsidP="00792BC9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331574" w:rsidRPr="001B5A2E" w:rsidTr="00F82A98">
        <w:trPr>
          <w:trHeight w:val="2202"/>
        </w:trPr>
        <w:tc>
          <w:tcPr>
            <w:tcW w:w="5245" w:type="dxa"/>
          </w:tcPr>
          <w:p w:rsidR="00331574" w:rsidRPr="001B5A2E" w:rsidRDefault="00331574" w:rsidP="00EF3B0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</w:rPr>
              <w:t>ПРОДАВЕЦ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E023B" w:rsidRPr="001B5A2E" w:rsidRDefault="007E023B" w:rsidP="00EF3B0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A743DE">
              <w:rPr>
                <w:rFonts w:ascii="Times New Roman" w:hAnsi="Times New Roman" w:cs="Times New Roman"/>
                <w:b/>
                <w:bCs/>
              </w:rPr>
              <w:t>АСТРУМ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331574" w:rsidRPr="001B5A2E" w:rsidRDefault="00A743DE" w:rsidP="00EF3B0A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</w:t>
            </w:r>
            <w:r w:rsidR="00331574" w:rsidRPr="001B5A2E">
              <w:rPr>
                <w:rFonts w:ascii="Times New Roman" w:hAnsi="Times New Roman" w:cs="Times New Roman"/>
                <w:b/>
              </w:rPr>
              <w:t>иректор</w:t>
            </w:r>
          </w:p>
          <w:p w:rsidR="00331574" w:rsidRDefault="00331574" w:rsidP="00EF3B0A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2160D" w:rsidRPr="001B5A2E" w:rsidRDefault="00C2160D" w:rsidP="00EF3B0A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31574" w:rsidRPr="00C2160D" w:rsidRDefault="00331574" w:rsidP="00EF3B0A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2160D">
              <w:rPr>
                <w:rFonts w:ascii="Times New Roman" w:hAnsi="Times New Roman" w:cs="Times New Roman"/>
                <w:b/>
              </w:rPr>
              <w:t>_______________</w:t>
            </w:r>
            <w:r w:rsidR="00C2160D" w:rsidRPr="00C2160D">
              <w:rPr>
                <w:rFonts w:ascii="Times New Roman" w:hAnsi="Times New Roman" w:cs="Times New Roman"/>
                <w:b/>
              </w:rPr>
              <w:t xml:space="preserve"> / </w:t>
            </w:r>
            <w:r w:rsidR="00A743DE">
              <w:rPr>
                <w:rFonts w:ascii="Times New Roman" w:hAnsi="Times New Roman" w:cs="Times New Roman"/>
                <w:b/>
              </w:rPr>
              <w:t>Ефремов С.А.</w:t>
            </w:r>
            <w:r w:rsidRPr="00C216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331574" w:rsidRPr="001B5A2E" w:rsidRDefault="00331574" w:rsidP="001F5FD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B5A2E">
              <w:rPr>
                <w:rFonts w:ascii="Times New Roman" w:hAnsi="Times New Roman" w:cs="Times New Roman"/>
                <w:b/>
              </w:rPr>
              <w:t>ПОКУПАТЕЛЬ</w:t>
            </w:r>
            <w:r w:rsidRPr="001B5A2E">
              <w:rPr>
                <w:rFonts w:ascii="Times New Roman" w:hAnsi="Times New Roman" w:cs="Times New Roman"/>
              </w:rPr>
              <w:t>:</w:t>
            </w:r>
          </w:p>
          <w:p w:rsidR="00331574" w:rsidRPr="001B5A2E" w:rsidRDefault="00331574" w:rsidP="00A743DE">
            <w:pPr>
              <w:ind w:left="37"/>
              <w:rPr>
                <w:rFonts w:ascii="Times New Roman" w:hAnsi="Times New Roman" w:cs="Times New Roman"/>
              </w:rPr>
            </w:pPr>
          </w:p>
        </w:tc>
      </w:tr>
    </w:tbl>
    <w:p w:rsidR="00331574" w:rsidRPr="001B5A2E" w:rsidRDefault="00331574" w:rsidP="00792BC9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F82A98" w:rsidRPr="001B5A2E" w:rsidRDefault="00F82A98" w:rsidP="00F82A98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ФОРМА СПЕЦИФИКАЦИИ СОГЛАСОВАНА СТОРОНАМИ:</w:t>
      </w:r>
    </w:p>
    <w:tbl>
      <w:tblPr>
        <w:tblW w:w="1034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743DE" w:rsidRPr="001B5A2E" w:rsidTr="00220B3C">
        <w:trPr>
          <w:trHeight w:val="2186"/>
        </w:trPr>
        <w:tc>
          <w:tcPr>
            <w:tcW w:w="5245" w:type="dxa"/>
          </w:tcPr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</w:rPr>
              <w:t>ПРОДАВЕЦ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  <w:bCs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</w:rPr>
              <w:t>АСТРУМ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743DE" w:rsidRPr="001B5A2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</w:t>
            </w:r>
            <w:r w:rsidRPr="001B5A2E">
              <w:rPr>
                <w:rFonts w:ascii="Times New Roman" w:hAnsi="Times New Roman" w:cs="Times New Roman"/>
                <w:b/>
              </w:rPr>
              <w:t>иректор</w:t>
            </w:r>
          </w:p>
          <w:p w:rsidR="00A743D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743DE" w:rsidRPr="001B5A2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743DE" w:rsidRPr="00C2160D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2160D">
              <w:rPr>
                <w:rFonts w:ascii="Times New Roman" w:hAnsi="Times New Roman" w:cs="Times New Roman"/>
                <w:b/>
              </w:rPr>
              <w:t xml:space="preserve">_______________ / </w:t>
            </w:r>
            <w:r>
              <w:rPr>
                <w:rFonts w:ascii="Times New Roman" w:hAnsi="Times New Roman" w:cs="Times New Roman"/>
                <w:b/>
              </w:rPr>
              <w:t>Ефремов С.А.</w:t>
            </w:r>
            <w:r w:rsidRPr="00C216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B5A2E">
              <w:rPr>
                <w:rFonts w:ascii="Times New Roman" w:hAnsi="Times New Roman" w:cs="Times New Roman"/>
                <w:b/>
              </w:rPr>
              <w:t>ПОКУПАТЕЛЬ</w:t>
            </w:r>
            <w:r w:rsidRPr="001B5A2E">
              <w:rPr>
                <w:rFonts w:ascii="Times New Roman" w:hAnsi="Times New Roman" w:cs="Times New Roman"/>
              </w:rPr>
              <w:t>:</w:t>
            </w:r>
          </w:p>
          <w:p w:rsidR="00A743DE" w:rsidRPr="001B5A2E" w:rsidRDefault="00A743DE" w:rsidP="00A743DE">
            <w:pPr>
              <w:ind w:left="37"/>
              <w:rPr>
                <w:rFonts w:ascii="Times New Roman" w:hAnsi="Times New Roman" w:cs="Times New Roman"/>
              </w:rPr>
            </w:pPr>
          </w:p>
        </w:tc>
      </w:tr>
    </w:tbl>
    <w:p w:rsidR="00792BC9" w:rsidRPr="001B5A2E" w:rsidRDefault="00792BC9" w:rsidP="00F456AE">
      <w:pPr>
        <w:rPr>
          <w:rFonts w:ascii="Times New Roman" w:hAnsi="Times New Roman" w:cs="Times New Roman"/>
          <w:b/>
          <w:bCs/>
        </w:rPr>
      </w:pPr>
    </w:p>
    <w:p w:rsidR="00077831" w:rsidRPr="001B5A2E" w:rsidRDefault="00C2160D" w:rsidP="00C47EE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792BC9" w:rsidRPr="001B5A2E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713DB" w:rsidRPr="001B5A2E">
        <w:rPr>
          <w:rFonts w:ascii="Times New Roman" w:hAnsi="Times New Roman" w:cs="Times New Roman"/>
          <w:b/>
          <w:bCs/>
        </w:rPr>
        <w:t xml:space="preserve"> </w:t>
      </w:r>
      <w:r w:rsidR="00F82A98" w:rsidRPr="001B5A2E">
        <w:rPr>
          <w:rFonts w:ascii="Times New Roman" w:hAnsi="Times New Roman" w:cs="Times New Roman"/>
          <w:b/>
          <w:bCs/>
        </w:rPr>
        <w:t>2</w:t>
      </w:r>
    </w:p>
    <w:p w:rsidR="00792BC9" w:rsidRPr="001B5A2E" w:rsidRDefault="00792BC9" w:rsidP="00812C39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к Договору купли-продажи имущества</w:t>
      </w:r>
    </w:p>
    <w:p w:rsidR="00A743DE" w:rsidRPr="001B5A2E" w:rsidRDefault="00A743DE" w:rsidP="00A743DE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_</w:t>
      </w:r>
      <w:r w:rsidRPr="001B5A2E">
        <w:rPr>
          <w:rFonts w:ascii="Times New Roman" w:hAnsi="Times New Roman" w:cs="Times New Roman"/>
          <w:b/>
          <w:bCs/>
        </w:rPr>
        <w:t xml:space="preserve">от </w:t>
      </w:r>
      <w:r>
        <w:rPr>
          <w:rFonts w:ascii="Times New Roman" w:hAnsi="Times New Roman" w:cs="Times New Roman"/>
          <w:b/>
          <w:bCs/>
        </w:rPr>
        <w:t>_</w:t>
      </w:r>
    </w:p>
    <w:p w:rsidR="00C114B4" w:rsidRPr="001B5A2E" w:rsidRDefault="00C114B4" w:rsidP="00C114B4">
      <w:pPr>
        <w:spacing w:line="288" w:lineRule="auto"/>
        <w:ind w:firstLine="426"/>
        <w:jc w:val="right"/>
        <w:rPr>
          <w:rFonts w:ascii="Times New Roman" w:hAnsi="Times New Roman" w:cs="Times New Roman"/>
          <w:b/>
          <w:bCs/>
        </w:rPr>
      </w:pPr>
    </w:p>
    <w:p w:rsidR="00F82A98" w:rsidRPr="001B5A2E" w:rsidRDefault="00F82A98" w:rsidP="00792BC9">
      <w:pPr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АКТ</w:t>
      </w:r>
    </w:p>
    <w:p w:rsidR="00792BC9" w:rsidRPr="001B5A2E" w:rsidRDefault="00792BC9" w:rsidP="00792BC9">
      <w:pPr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>приема-передач</w:t>
      </w:r>
      <w:r w:rsidR="00CD58A0" w:rsidRPr="001B5A2E">
        <w:rPr>
          <w:rFonts w:ascii="Times New Roman" w:hAnsi="Times New Roman" w:cs="Times New Roman"/>
          <w:b/>
          <w:bCs/>
        </w:rPr>
        <w:t>и имущества</w:t>
      </w:r>
    </w:p>
    <w:p w:rsidR="00A743DE" w:rsidRPr="001B5A2E" w:rsidRDefault="00165F50" w:rsidP="00A743DE">
      <w:pPr>
        <w:spacing w:line="288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</w:rPr>
        <w:t>по Договору купли-продажи имущества №</w:t>
      </w:r>
      <w:r w:rsidR="001649BE" w:rsidRPr="001B5A2E">
        <w:rPr>
          <w:rFonts w:ascii="Times New Roman" w:hAnsi="Times New Roman" w:cs="Times New Roman"/>
          <w:b/>
        </w:rPr>
        <w:t xml:space="preserve"> </w:t>
      </w:r>
      <w:r w:rsidR="00A743DE" w:rsidRPr="001B5A2E">
        <w:rPr>
          <w:rFonts w:ascii="Times New Roman" w:hAnsi="Times New Roman" w:cs="Times New Roman"/>
          <w:b/>
          <w:bCs/>
        </w:rPr>
        <w:t xml:space="preserve">№ </w:t>
      </w:r>
      <w:r w:rsidR="00A743DE">
        <w:rPr>
          <w:rFonts w:ascii="Times New Roman" w:hAnsi="Times New Roman" w:cs="Times New Roman"/>
          <w:b/>
          <w:bCs/>
        </w:rPr>
        <w:t>_</w:t>
      </w:r>
      <w:r w:rsidR="00A743DE" w:rsidRPr="001B5A2E">
        <w:rPr>
          <w:rFonts w:ascii="Times New Roman" w:hAnsi="Times New Roman" w:cs="Times New Roman"/>
          <w:b/>
          <w:bCs/>
        </w:rPr>
        <w:t xml:space="preserve">от </w:t>
      </w:r>
      <w:r w:rsidR="00A743DE">
        <w:rPr>
          <w:rFonts w:ascii="Times New Roman" w:hAnsi="Times New Roman" w:cs="Times New Roman"/>
          <w:b/>
          <w:bCs/>
        </w:rPr>
        <w:t>_</w:t>
      </w:r>
    </w:p>
    <w:p w:rsidR="00165F50" w:rsidRPr="001B5A2E" w:rsidRDefault="00165F50" w:rsidP="00165F50">
      <w:pPr>
        <w:spacing w:line="288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F456AE" w:rsidRDefault="00165F50" w:rsidP="00165F50">
      <w:pPr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 </w:t>
      </w:r>
      <w:r w:rsidR="00F456AE" w:rsidRPr="001B5A2E">
        <w:rPr>
          <w:rFonts w:ascii="Times New Roman" w:hAnsi="Times New Roman" w:cs="Times New Roman"/>
          <w:b/>
          <w:bCs/>
        </w:rPr>
        <w:t>(ФОРМА)</w:t>
      </w:r>
    </w:p>
    <w:p w:rsidR="00C114B4" w:rsidRPr="001B5A2E" w:rsidRDefault="00C114B4" w:rsidP="00165F50">
      <w:pPr>
        <w:spacing w:line="28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92BC9" w:rsidRPr="001B5A2E" w:rsidRDefault="00792BC9" w:rsidP="00792BC9">
      <w:pPr>
        <w:spacing w:line="288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г. Москва                                                                                     </w:t>
      </w:r>
      <w:r w:rsidR="000713DB" w:rsidRPr="001B5A2E">
        <w:rPr>
          <w:rFonts w:ascii="Times New Roman" w:hAnsi="Times New Roman" w:cs="Times New Roman"/>
          <w:b/>
          <w:bCs/>
        </w:rPr>
        <w:t xml:space="preserve">                  </w:t>
      </w:r>
      <w:proofErr w:type="gramStart"/>
      <w:r w:rsidR="000713DB" w:rsidRPr="001B5A2E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="000713DB" w:rsidRPr="001B5A2E">
        <w:rPr>
          <w:rFonts w:ascii="Times New Roman" w:hAnsi="Times New Roman" w:cs="Times New Roman"/>
          <w:b/>
          <w:bCs/>
        </w:rPr>
        <w:t>__</w:t>
      </w:r>
      <w:r w:rsidRPr="001B5A2E">
        <w:rPr>
          <w:rFonts w:ascii="Times New Roman" w:hAnsi="Times New Roman" w:cs="Times New Roman"/>
          <w:b/>
          <w:bCs/>
        </w:rPr>
        <w:t>» ________ 20</w:t>
      </w:r>
      <w:r w:rsidR="00812C39" w:rsidRPr="001B5A2E">
        <w:rPr>
          <w:rFonts w:ascii="Times New Roman" w:hAnsi="Times New Roman" w:cs="Times New Roman"/>
          <w:b/>
          <w:bCs/>
        </w:rPr>
        <w:t>2</w:t>
      </w:r>
      <w:r w:rsidR="000713DB" w:rsidRPr="001B5A2E">
        <w:rPr>
          <w:rFonts w:ascii="Times New Roman" w:hAnsi="Times New Roman" w:cs="Times New Roman"/>
          <w:b/>
          <w:bCs/>
        </w:rPr>
        <w:t>-</w:t>
      </w:r>
      <w:r w:rsidRPr="001B5A2E">
        <w:rPr>
          <w:rFonts w:ascii="Times New Roman" w:hAnsi="Times New Roman" w:cs="Times New Roman"/>
          <w:b/>
          <w:bCs/>
        </w:rPr>
        <w:t xml:space="preserve"> г.</w:t>
      </w:r>
    </w:p>
    <w:p w:rsidR="00792BC9" w:rsidRPr="001B5A2E" w:rsidRDefault="00792BC9" w:rsidP="00792BC9">
      <w:pPr>
        <w:spacing w:line="288" w:lineRule="auto"/>
        <w:jc w:val="both"/>
        <w:rPr>
          <w:rFonts w:ascii="Times New Roman" w:hAnsi="Times New Roman" w:cs="Times New Roman"/>
        </w:rPr>
      </w:pPr>
    </w:p>
    <w:p w:rsidR="00792BC9" w:rsidRPr="001B5A2E" w:rsidRDefault="007419B5" w:rsidP="00792BC9">
      <w:pPr>
        <w:spacing w:line="264" w:lineRule="auto"/>
        <w:ind w:firstLine="425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  <w:b/>
          <w:bCs/>
          <w:color w:val="000000" w:themeColor="text1"/>
        </w:rPr>
        <w:t>--------------------</w:t>
      </w:r>
      <w:r w:rsidR="00792BC9" w:rsidRPr="001B5A2E">
        <w:rPr>
          <w:rFonts w:ascii="Times New Roman" w:hAnsi="Times New Roman" w:cs="Times New Roman"/>
        </w:rPr>
        <w:t>, именуемое в дальнейшем «</w:t>
      </w:r>
      <w:r w:rsidR="00792BC9" w:rsidRPr="001B5A2E">
        <w:rPr>
          <w:rFonts w:ascii="Times New Roman" w:hAnsi="Times New Roman" w:cs="Times New Roman"/>
          <w:b/>
          <w:bCs/>
        </w:rPr>
        <w:t>Продавец»</w:t>
      </w:r>
      <w:r w:rsidR="00792BC9" w:rsidRPr="001B5A2E">
        <w:rPr>
          <w:rFonts w:ascii="Times New Roman" w:hAnsi="Times New Roman" w:cs="Times New Roman"/>
        </w:rPr>
        <w:t xml:space="preserve">, в лице </w:t>
      </w:r>
      <w:r w:rsidRPr="001B5A2E">
        <w:rPr>
          <w:rFonts w:ascii="Times New Roman" w:hAnsi="Times New Roman" w:cs="Times New Roman"/>
        </w:rPr>
        <w:t>--------------------</w:t>
      </w:r>
      <w:r w:rsidR="00792BC9" w:rsidRPr="001B5A2E">
        <w:rPr>
          <w:rFonts w:ascii="Times New Roman" w:hAnsi="Times New Roman" w:cs="Times New Roman"/>
        </w:rPr>
        <w:t xml:space="preserve"> </w:t>
      </w:r>
      <w:r w:rsidRPr="001B5A2E">
        <w:rPr>
          <w:rFonts w:ascii="Times New Roman" w:hAnsi="Times New Roman" w:cs="Times New Roman"/>
        </w:rPr>
        <w:t>--------------------</w:t>
      </w:r>
      <w:r w:rsidR="00792BC9" w:rsidRPr="001B5A2E">
        <w:rPr>
          <w:rFonts w:ascii="Times New Roman" w:hAnsi="Times New Roman" w:cs="Times New Roman"/>
        </w:rPr>
        <w:t xml:space="preserve">, действующей на основании </w:t>
      </w:r>
      <w:r w:rsidRPr="001B5A2E">
        <w:rPr>
          <w:rFonts w:ascii="Times New Roman" w:hAnsi="Times New Roman" w:cs="Times New Roman"/>
        </w:rPr>
        <w:t>--------------------</w:t>
      </w:r>
      <w:r w:rsidR="00792BC9" w:rsidRPr="001B5A2E">
        <w:rPr>
          <w:rFonts w:ascii="Times New Roman" w:hAnsi="Times New Roman" w:cs="Times New Roman"/>
        </w:rPr>
        <w:t xml:space="preserve">, с одной стороны, и </w:t>
      </w:r>
    </w:p>
    <w:p w:rsidR="006434A0" w:rsidRPr="001B5A2E" w:rsidRDefault="007419B5" w:rsidP="00C61999">
      <w:pPr>
        <w:spacing w:line="288" w:lineRule="auto"/>
        <w:ind w:firstLine="426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  <w:b/>
          <w:bCs/>
          <w:color w:val="000000" w:themeColor="text1"/>
        </w:rPr>
        <w:t>--------------------</w:t>
      </w:r>
      <w:r w:rsidR="00792BC9" w:rsidRPr="001B5A2E">
        <w:rPr>
          <w:rFonts w:ascii="Times New Roman" w:hAnsi="Times New Roman" w:cs="Times New Roman"/>
        </w:rPr>
        <w:t>, именуемое в дальнейшем «</w:t>
      </w:r>
      <w:r w:rsidR="00792BC9" w:rsidRPr="001B5A2E">
        <w:rPr>
          <w:rFonts w:ascii="Times New Roman" w:hAnsi="Times New Roman" w:cs="Times New Roman"/>
          <w:b/>
          <w:bCs/>
        </w:rPr>
        <w:t>Покупатель»</w:t>
      </w:r>
      <w:r w:rsidR="00792BC9" w:rsidRPr="001B5A2E">
        <w:rPr>
          <w:rFonts w:ascii="Times New Roman" w:hAnsi="Times New Roman" w:cs="Times New Roman"/>
        </w:rPr>
        <w:t xml:space="preserve">, в лице </w:t>
      </w:r>
      <w:r w:rsidRPr="001B5A2E">
        <w:rPr>
          <w:rFonts w:ascii="Times New Roman" w:hAnsi="Times New Roman" w:cs="Times New Roman"/>
        </w:rPr>
        <w:t>--------------------</w:t>
      </w:r>
      <w:r w:rsidR="00792BC9" w:rsidRPr="001B5A2E">
        <w:rPr>
          <w:rFonts w:ascii="Times New Roman" w:hAnsi="Times New Roman" w:cs="Times New Roman"/>
        </w:rPr>
        <w:t xml:space="preserve"> </w:t>
      </w:r>
      <w:r w:rsidRPr="001B5A2E">
        <w:rPr>
          <w:rFonts w:ascii="Times New Roman" w:hAnsi="Times New Roman" w:cs="Times New Roman"/>
        </w:rPr>
        <w:t>--------------------</w:t>
      </w:r>
      <w:r w:rsidR="00792BC9" w:rsidRPr="001B5A2E">
        <w:rPr>
          <w:rFonts w:ascii="Times New Roman" w:hAnsi="Times New Roman" w:cs="Times New Roman"/>
        </w:rPr>
        <w:t xml:space="preserve">, действующего на основании </w:t>
      </w:r>
      <w:r w:rsidRPr="001B5A2E">
        <w:rPr>
          <w:rFonts w:ascii="Times New Roman" w:hAnsi="Times New Roman" w:cs="Times New Roman"/>
        </w:rPr>
        <w:t>--------------------</w:t>
      </w:r>
      <w:r w:rsidR="00792BC9" w:rsidRPr="001B5A2E">
        <w:rPr>
          <w:rFonts w:ascii="Times New Roman" w:hAnsi="Times New Roman" w:cs="Times New Roman"/>
        </w:rPr>
        <w:t xml:space="preserve">, с другой стороны, составили настоящий Акт </w:t>
      </w:r>
      <w:r w:rsidR="00CD58A0" w:rsidRPr="001B5A2E">
        <w:rPr>
          <w:rFonts w:ascii="Times New Roman" w:hAnsi="Times New Roman" w:cs="Times New Roman"/>
        </w:rPr>
        <w:t>приема-передачи Имущества</w:t>
      </w:r>
      <w:r w:rsidR="006434A0" w:rsidRPr="001B5A2E">
        <w:rPr>
          <w:rFonts w:ascii="Times New Roman" w:hAnsi="Times New Roman" w:cs="Times New Roman"/>
        </w:rPr>
        <w:t xml:space="preserve"> по Договору купли-прода</w:t>
      </w:r>
      <w:r w:rsidR="000713DB" w:rsidRPr="001B5A2E">
        <w:rPr>
          <w:rFonts w:ascii="Times New Roman" w:hAnsi="Times New Roman" w:cs="Times New Roman"/>
        </w:rPr>
        <w:t>жи имущества №_________ от «__</w:t>
      </w:r>
      <w:r w:rsidR="006434A0" w:rsidRPr="001B5A2E">
        <w:rPr>
          <w:rFonts w:ascii="Times New Roman" w:hAnsi="Times New Roman" w:cs="Times New Roman"/>
        </w:rPr>
        <w:t>» _________ 202</w:t>
      </w:r>
      <w:r w:rsidRPr="001B5A2E">
        <w:rPr>
          <w:rFonts w:ascii="Times New Roman" w:hAnsi="Times New Roman" w:cs="Times New Roman"/>
        </w:rPr>
        <w:t>-</w:t>
      </w:r>
      <w:r w:rsidR="006434A0" w:rsidRPr="001B5A2E">
        <w:rPr>
          <w:rFonts w:ascii="Times New Roman" w:hAnsi="Times New Roman" w:cs="Times New Roman"/>
        </w:rPr>
        <w:t xml:space="preserve"> г. о нижеследующем:</w:t>
      </w:r>
    </w:p>
    <w:p w:rsidR="00792BC9" w:rsidRPr="001B5A2E" w:rsidRDefault="00792BC9" w:rsidP="00264694">
      <w:pPr>
        <w:spacing w:line="264" w:lineRule="auto"/>
        <w:ind w:firstLine="567"/>
        <w:jc w:val="both"/>
        <w:rPr>
          <w:rFonts w:ascii="Times New Roman" w:hAnsi="Times New Roman" w:cs="Times New Roman"/>
        </w:rPr>
      </w:pPr>
    </w:p>
    <w:p w:rsidR="00792BC9" w:rsidRPr="001B5A2E" w:rsidRDefault="00792BC9" w:rsidP="00264694">
      <w:pPr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1. Продавец передает, а Покупате</w:t>
      </w:r>
      <w:r w:rsidR="00CD58A0" w:rsidRPr="001B5A2E">
        <w:rPr>
          <w:rFonts w:ascii="Times New Roman" w:hAnsi="Times New Roman" w:cs="Times New Roman"/>
        </w:rPr>
        <w:t>ль принимает Имущество</w:t>
      </w:r>
      <w:r w:rsidRPr="001B5A2E"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"/>
        <w:gridCol w:w="3181"/>
        <w:gridCol w:w="2037"/>
        <w:gridCol w:w="2017"/>
        <w:gridCol w:w="2022"/>
      </w:tblGrid>
      <w:tr w:rsidR="00264694" w:rsidRPr="001B5A2E" w:rsidTr="00264694">
        <w:tc>
          <w:tcPr>
            <w:tcW w:w="832" w:type="dxa"/>
          </w:tcPr>
          <w:p w:rsidR="00264694" w:rsidRPr="001B5A2E" w:rsidRDefault="00264694" w:rsidP="002646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94" w:type="dxa"/>
          </w:tcPr>
          <w:p w:rsidR="00264694" w:rsidRPr="001B5A2E" w:rsidRDefault="00D8755F" w:rsidP="002646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040" w:type="dxa"/>
          </w:tcPr>
          <w:p w:rsidR="00264694" w:rsidRPr="001B5A2E" w:rsidRDefault="00264694" w:rsidP="002646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Инвентарный номер</w:t>
            </w:r>
          </w:p>
        </w:tc>
        <w:tc>
          <w:tcPr>
            <w:tcW w:w="2029" w:type="dxa"/>
          </w:tcPr>
          <w:p w:rsidR="00264694" w:rsidRPr="001B5A2E" w:rsidRDefault="00264694" w:rsidP="002646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(шт.)</w:t>
            </w:r>
          </w:p>
        </w:tc>
        <w:tc>
          <w:tcPr>
            <w:tcW w:w="2027" w:type="dxa"/>
          </w:tcPr>
          <w:p w:rsidR="00264694" w:rsidRPr="001B5A2E" w:rsidRDefault="00264694" w:rsidP="0026469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Стоимость, в т.ч. НДС 20%</w:t>
            </w:r>
          </w:p>
        </w:tc>
      </w:tr>
      <w:tr w:rsidR="00792BC9" w:rsidRPr="001B5A2E" w:rsidTr="00264694">
        <w:tc>
          <w:tcPr>
            <w:tcW w:w="832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BC9" w:rsidRPr="001B5A2E" w:rsidTr="00264694">
        <w:tc>
          <w:tcPr>
            <w:tcW w:w="832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BC9" w:rsidRPr="001B5A2E" w:rsidTr="00264694">
        <w:tc>
          <w:tcPr>
            <w:tcW w:w="8095" w:type="dxa"/>
            <w:gridSpan w:val="4"/>
          </w:tcPr>
          <w:p w:rsidR="00792BC9" w:rsidRPr="001B5A2E" w:rsidRDefault="00792BC9" w:rsidP="00C77F9B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027" w:type="dxa"/>
          </w:tcPr>
          <w:p w:rsidR="00792BC9" w:rsidRPr="001B5A2E" w:rsidRDefault="00792BC9" w:rsidP="00C77F9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2BC9" w:rsidRPr="001B5A2E" w:rsidRDefault="006434A0" w:rsidP="00792BC9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Общая с</w:t>
      </w:r>
      <w:r w:rsidR="00CD58A0" w:rsidRPr="001B5A2E">
        <w:rPr>
          <w:rFonts w:ascii="Times New Roman" w:hAnsi="Times New Roman" w:cs="Times New Roman"/>
        </w:rPr>
        <w:t>тоимость Имущества</w:t>
      </w:r>
      <w:r w:rsidR="00792BC9" w:rsidRPr="001B5A2E">
        <w:rPr>
          <w:rFonts w:ascii="Times New Roman" w:hAnsi="Times New Roman" w:cs="Times New Roman"/>
        </w:rPr>
        <w:t xml:space="preserve"> составляет _______________________ (__________________) рублей, в т.ч.  НДС 20%.</w:t>
      </w:r>
    </w:p>
    <w:p w:rsidR="00792BC9" w:rsidRPr="001B5A2E" w:rsidRDefault="00792BC9" w:rsidP="00792BC9">
      <w:pPr>
        <w:pStyle w:val="a3"/>
        <w:numPr>
          <w:ilvl w:val="0"/>
          <w:numId w:val="5"/>
        </w:numPr>
        <w:tabs>
          <w:tab w:val="left" w:pos="1134"/>
        </w:tabs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Указа</w:t>
      </w:r>
      <w:r w:rsidR="00CD58A0" w:rsidRPr="001B5A2E">
        <w:rPr>
          <w:rFonts w:ascii="Times New Roman" w:hAnsi="Times New Roman" w:cs="Times New Roman"/>
        </w:rPr>
        <w:t>нное Имущество</w:t>
      </w:r>
      <w:r w:rsidRPr="001B5A2E">
        <w:rPr>
          <w:rFonts w:ascii="Times New Roman" w:hAnsi="Times New Roman" w:cs="Times New Roman"/>
        </w:rPr>
        <w:t xml:space="preserve"> передается Покупателю согласно условиям Договора.</w:t>
      </w:r>
    </w:p>
    <w:p w:rsidR="00792BC9" w:rsidRPr="001B5A2E" w:rsidRDefault="00792BC9" w:rsidP="00792BC9">
      <w:p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3.</w:t>
      </w:r>
      <w:r w:rsidRPr="001B5A2E">
        <w:rPr>
          <w:rFonts w:ascii="Times New Roman" w:hAnsi="Times New Roman" w:cs="Times New Roman"/>
        </w:rPr>
        <w:tab/>
        <w:t>Покупатель не имеет претензий к Продавцу.</w:t>
      </w:r>
    </w:p>
    <w:p w:rsidR="00792BC9" w:rsidRPr="001B5A2E" w:rsidRDefault="00792BC9" w:rsidP="00792BC9">
      <w:pPr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4.</w:t>
      </w:r>
      <w:r w:rsidRPr="001B5A2E">
        <w:rPr>
          <w:rFonts w:ascii="Times New Roman" w:hAnsi="Times New Roman" w:cs="Times New Roman"/>
        </w:rPr>
        <w:tab/>
        <w:t>Настоящий акт составлен и подписан в двух экземплярах, имеющих равную силу, по одному для каждой из Сторон.</w:t>
      </w:r>
    </w:p>
    <w:p w:rsidR="001F5FDB" w:rsidRPr="001B5A2E" w:rsidRDefault="00F456AE">
      <w:pPr>
        <w:tabs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</w:rPr>
      </w:pPr>
      <w:r w:rsidRPr="001B5A2E">
        <w:rPr>
          <w:rFonts w:ascii="Times New Roman" w:hAnsi="Times New Roman" w:cs="Times New Roman"/>
        </w:rPr>
        <w:t>5. Подписи Сторон: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A743DE" w:rsidRPr="001B5A2E" w:rsidTr="00C114B4">
        <w:trPr>
          <w:trHeight w:val="254"/>
        </w:trPr>
        <w:tc>
          <w:tcPr>
            <w:tcW w:w="5245" w:type="dxa"/>
          </w:tcPr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</w:rPr>
              <w:t>ПРОДАВЕЦ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  <w:bCs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</w:rPr>
              <w:t>АСТРУМ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743DE" w:rsidRPr="001B5A2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</w:t>
            </w:r>
            <w:r w:rsidRPr="001B5A2E">
              <w:rPr>
                <w:rFonts w:ascii="Times New Roman" w:hAnsi="Times New Roman" w:cs="Times New Roman"/>
                <w:b/>
              </w:rPr>
              <w:t>иректор</w:t>
            </w:r>
          </w:p>
          <w:p w:rsidR="00A743D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743DE" w:rsidRPr="001B5A2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743DE" w:rsidRPr="00C2160D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2160D">
              <w:rPr>
                <w:rFonts w:ascii="Times New Roman" w:hAnsi="Times New Roman" w:cs="Times New Roman"/>
                <w:b/>
              </w:rPr>
              <w:t xml:space="preserve">_______________ / </w:t>
            </w:r>
            <w:r>
              <w:rPr>
                <w:rFonts w:ascii="Times New Roman" w:hAnsi="Times New Roman" w:cs="Times New Roman"/>
                <w:b/>
              </w:rPr>
              <w:t>Ефремов С.А.</w:t>
            </w:r>
            <w:r w:rsidRPr="00C216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0" w:type="dxa"/>
          </w:tcPr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B5A2E">
              <w:rPr>
                <w:rFonts w:ascii="Times New Roman" w:hAnsi="Times New Roman" w:cs="Times New Roman"/>
                <w:b/>
              </w:rPr>
              <w:t>ПОКУПАТЕЛЬ</w:t>
            </w:r>
            <w:r w:rsidRPr="001B5A2E">
              <w:rPr>
                <w:rFonts w:ascii="Times New Roman" w:hAnsi="Times New Roman" w:cs="Times New Roman"/>
              </w:rPr>
              <w:t>:</w:t>
            </w:r>
          </w:p>
          <w:p w:rsidR="00A743DE" w:rsidRPr="001B5A2E" w:rsidRDefault="00A743DE" w:rsidP="00A743DE">
            <w:pPr>
              <w:ind w:left="37"/>
              <w:rPr>
                <w:rFonts w:ascii="Times New Roman" w:hAnsi="Times New Roman" w:cs="Times New Roman"/>
              </w:rPr>
            </w:pPr>
          </w:p>
        </w:tc>
      </w:tr>
    </w:tbl>
    <w:p w:rsidR="00C114B4" w:rsidRDefault="00C114B4" w:rsidP="001F5FDB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bookmarkStart w:id="36" w:name="_Hlk135990799"/>
    </w:p>
    <w:p w:rsidR="00792BC9" w:rsidRPr="001B5A2E" w:rsidRDefault="00792BC9" w:rsidP="001F5FDB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1B5A2E">
        <w:rPr>
          <w:rFonts w:ascii="Times New Roman" w:hAnsi="Times New Roman" w:cs="Times New Roman"/>
          <w:b/>
          <w:bCs/>
        </w:rPr>
        <w:t xml:space="preserve">ФОРМА </w:t>
      </w:r>
      <w:r w:rsidR="00812C39" w:rsidRPr="001B5A2E">
        <w:rPr>
          <w:rFonts w:ascii="Times New Roman" w:hAnsi="Times New Roman" w:cs="Times New Roman"/>
          <w:b/>
          <w:bCs/>
        </w:rPr>
        <w:t xml:space="preserve">АКТА </w:t>
      </w:r>
      <w:r w:rsidRPr="001B5A2E">
        <w:rPr>
          <w:rFonts w:ascii="Times New Roman" w:hAnsi="Times New Roman" w:cs="Times New Roman"/>
          <w:b/>
          <w:bCs/>
        </w:rPr>
        <w:t>СОГЛАСОВАНА СТОРОНАМИ: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A743DE" w:rsidRPr="001B5A2E" w:rsidTr="00C114B4">
        <w:trPr>
          <w:trHeight w:val="1430"/>
        </w:trPr>
        <w:tc>
          <w:tcPr>
            <w:tcW w:w="4962" w:type="dxa"/>
          </w:tcPr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</w:rPr>
              <w:t>ПРОДАВЕЦ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A2E">
              <w:rPr>
                <w:rFonts w:ascii="Times New Roman" w:hAnsi="Times New Roman" w:cs="Times New Roman"/>
                <w:b/>
                <w:bCs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</w:rPr>
              <w:t>АСТРУМ</w:t>
            </w:r>
            <w:r w:rsidRPr="001B5A2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743DE" w:rsidRPr="001B5A2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</w:t>
            </w:r>
            <w:r w:rsidRPr="001B5A2E">
              <w:rPr>
                <w:rFonts w:ascii="Times New Roman" w:hAnsi="Times New Roman" w:cs="Times New Roman"/>
                <w:b/>
              </w:rPr>
              <w:t>иректор</w:t>
            </w:r>
          </w:p>
          <w:p w:rsidR="00A743D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743DE" w:rsidRPr="001B5A2E" w:rsidRDefault="00A743DE" w:rsidP="00A743DE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743DE" w:rsidRPr="00C2160D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2160D">
              <w:rPr>
                <w:rFonts w:ascii="Times New Roman" w:hAnsi="Times New Roman" w:cs="Times New Roman"/>
                <w:b/>
              </w:rPr>
              <w:t xml:space="preserve">_______________ / </w:t>
            </w:r>
            <w:r>
              <w:rPr>
                <w:rFonts w:ascii="Times New Roman" w:hAnsi="Times New Roman" w:cs="Times New Roman"/>
                <w:b/>
              </w:rPr>
              <w:t>Ефремов С.А.</w:t>
            </w:r>
            <w:r w:rsidRPr="00C216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A743DE" w:rsidRPr="001B5A2E" w:rsidRDefault="00A743DE" w:rsidP="00A743D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B5A2E">
              <w:rPr>
                <w:rFonts w:ascii="Times New Roman" w:hAnsi="Times New Roman" w:cs="Times New Roman"/>
                <w:b/>
              </w:rPr>
              <w:t>ПОКУПАТЕЛЬ</w:t>
            </w:r>
            <w:r w:rsidRPr="001B5A2E">
              <w:rPr>
                <w:rFonts w:ascii="Times New Roman" w:hAnsi="Times New Roman" w:cs="Times New Roman"/>
              </w:rPr>
              <w:t>:</w:t>
            </w:r>
          </w:p>
          <w:p w:rsidR="00A743DE" w:rsidRPr="001B5A2E" w:rsidRDefault="00A743DE" w:rsidP="00A743DE">
            <w:pPr>
              <w:ind w:left="37"/>
              <w:rPr>
                <w:rFonts w:ascii="Times New Roman" w:hAnsi="Times New Roman" w:cs="Times New Roman"/>
              </w:rPr>
            </w:pPr>
          </w:p>
        </w:tc>
      </w:tr>
      <w:bookmarkEnd w:id="36"/>
    </w:tbl>
    <w:p w:rsidR="00F51A01" w:rsidRPr="001B5A2E" w:rsidRDefault="00F51A01" w:rsidP="00C47EEA">
      <w:pPr>
        <w:pageBreakBefore/>
      </w:pPr>
    </w:p>
    <w:sectPr w:rsidR="00F51A01" w:rsidRPr="001B5A2E" w:rsidSect="00EF3B0A">
      <w:footerReference w:type="even" r:id="rId8"/>
      <w:footerReference w:type="default" r:id="rId9"/>
      <w:pgSz w:w="11906" w:h="16838"/>
      <w:pgMar w:top="1134" w:right="851" w:bottom="601" w:left="958" w:header="32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D2" w:rsidRDefault="004F1BD2" w:rsidP="00E86A86">
      <w:r>
        <w:separator/>
      </w:r>
    </w:p>
  </w:endnote>
  <w:endnote w:type="continuationSeparator" w:id="0">
    <w:p w:rsidR="004F1BD2" w:rsidRDefault="004F1BD2" w:rsidP="00E8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79079389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7C6C4E" w:rsidRDefault="007C6C4E" w:rsidP="00C77F9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7C6C4E" w:rsidRDefault="007C6C4E" w:rsidP="00E86A8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681355651"/>
      <w:docPartObj>
        <w:docPartGallery w:val="Page Numbers (Bottom of Page)"/>
        <w:docPartUnique/>
      </w:docPartObj>
    </w:sdtPr>
    <w:sdtEndPr>
      <w:rPr>
        <w:rStyle w:val="a6"/>
        <w:rFonts w:ascii="Times New Roman" w:hAnsi="Times New Roman" w:cs="Times New Roman"/>
        <w:sz w:val="21"/>
        <w:szCs w:val="21"/>
      </w:rPr>
    </w:sdtEndPr>
    <w:sdtContent>
      <w:p w:rsidR="007C6C4E" w:rsidRPr="00E86A86" w:rsidRDefault="007C6C4E" w:rsidP="00A00606">
        <w:pPr>
          <w:pStyle w:val="a4"/>
          <w:framePr w:h="493" w:hRule="exact" w:wrap="none" w:vAnchor="text" w:hAnchor="page" w:x="11410" w:y="84"/>
          <w:rPr>
            <w:rStyle w:val="a6"/>
            <w:rFonts w:ascii="Times New Roman" w:hAnsi="Times New Roman" w:cs="Times New Roman"/>
            <w:sz w:val="21"/>
            <w:szCs w:val="21"/>
          </w:rPr>
        </w:pPr>
        <w:r w:rsidRPr="00E86A86">
          <w:rPr>
            <w:rStyle w:val="a6"/>
            <w:rFonts w:ascii="Times New Roman" w:hAnsi="Times New Roman" w:cs="Times New Roman"/>
            <w:sz w:val="21"/>
            <w:szCs w:val="21"/>
          </w:rPr>
          <w:fldChar w:fldCharType="begin"/>
        </w:r>
        <w:r w:rsidRPr="00E86A86">
          <w:rPr>
            <w:rStyle w:val="a6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E86A86">
          <w:rPr>
            <w:rStyle w:val="a6"/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21"/>
            <w:szCs w:val="21"/>
          </w:rPr>
          <w:t>1</w:t>
        </w:r>
        <w:r w:rsidRPr="00E86A86">
          <w:rPr>
            <w:rStyle w:val="a6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7C6C4E" w:rsidRPr="00E86A86" w:rsidRDefault="007C6C4E" w:rsidP="00E86A86">
    <w:pPr>
      <w:pStyle w:val="a4"/>
      <w:ind w:right="360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D2" w:rsidRDefault="004F1BD2" w:rsidP="00E86A86">
      <w:r>
        <w:separator/>
      </w:r>
    </w:p>
  </w:footnote>
  <w:footnote w:type="continuationSeparator" w:id="0">
    <w:p w:rsidR="004F1BD2" w:rsidRDefault="004F1BD2" w:rsidP="00E8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054"/>
    <w:multiLevelType w:val="hybridMultilevel"/>
    <w:tmpl w:val="99A85AD0"/>
    <w:lvl w:ilvl="0" w:tplc="E89670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01E94"/>
    <w:multiLevelType w:val="hybridMultilevel"/>
    <w:tmpl w:val="6FDA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61EC1"/>
    <w:multiLevelType w:val="multilevel"/>
    <w:tmpl w:val="D28E4E00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ABE3A1B"/>
    <w:multiLevelType w:val="multilevel"/>
    <w:tmpl w:val="A140BA90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62503E"/>
    <w:multiLevelType w:val="multilevel"/>
    <w:tmpl w:val="64C2F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86"/>
    <w:rsid w:val="0000028E"/>
    <w:rsid w:val="000216E8"/>
    <w:rsid w:val="00043025"/>
    <w:rsid w:val="0004694C"/>
    <w:rsid w:val="00050273"/>
    <w:rsid w:val="00050870"/>
    <w:rsid w:val="00055E3F"/>
    <w:rsid w:val="000653FF"/>
    <w:rsid w:val="00066D0F"/>
    <w:rsid w:val="000711A8"/>
    <w:rsid w:val="000713DB"/>
    <w:rsid w:val="00077831"/>
    <w:rsid w:val="0008651E"/>
    <w:rsid w:val="00097B41"/>
    <w:rsid w:val="000A317D"/>
    <w:rsid w:val="000B0459"/>
    <w:rsid w:val="000F1F42"/>
    <w:rsid w:val="00143F1A"/>
    <w:rsid w:val="001649BE"/>
    <w:rsid w:val="00165F50"/>
    <w:rsid w:val="001B1F3C"/>
    <w:rsid w:val="001B5A2E"/>
    <w:rsid w:val="001F5FDB"/>
    <w:rsid w:val="0021721B"/>
    <w:rsid w:val="00220B3C"/>
    <w:rsid w:val="00233865"/>
    <w:rsid w:val="00264694"/>
    <w:rsid w:val="00287EEB"/>
    <w:rsid w:val="00291434"/>
    <w:rsid w:val="002B029B"/>
    <w:rsid w:val="002D4E1D"/>
    <w:rsid w:val="002E45CA"/>
    <w:rsid w:val="00331574"/>
    <w:rsid w:val="0034490C"/>
    <w:rsid w:val="003653B6"/>
    <w:rsid w:val="00366212"/>
    <w:rsid w:val="00396557"/>
    <w:rsid w:val="003F2D19"/>
    <w:rsid w:val="00401E1E"/>
    <w:rsid w:val="00410FD0"/>
    <w:rsid w:val="004206CE"/>
    <w:rsid w:val="0043264D"/>
    <w:rsid w:val="00445A89"/>
    <w:rsid w:val="00463F1E"/>
    <w:rsid w:val="00472422"/>
    <w:rsid w:val="004B6252"/>
    <w:rsid w:val="004E4899"/>
    <w:rsid w:val="004F1BD2"/>
    <w:rsid w:val="00537B66"/>
    <w:rsid w:val="00547390"/>
    <w:rsid w:val="00585120"/>
    <w:rsid w:val="005A1DF8"/>
    <w:rsid w:val="005D0906"/>
    <w:rsid w:val="005D3880"/>
    <w:rsid w:val="005F1484"/>
    <w:rsid w:val="005F6365"/>
    <w:rsid w:val="006434A0"/>
    <w:rsid w:val="00692A6E"/>
    <w:rsid w:val="006B72B6"/>
    <w:rsid w:val="006C39EA"/>
    <w:rsid w:val="006F1F97"/>
    <w:rsid w:val="00702DC5"/>
    <w:rsid w:val="007419B5"/>
    <w:rsid w:val="0076069C"/>
    <w:rsid w:val="0077397A"/>
    <w:rsid w:val="007845C7"/>
    <w:rsid w:val="00792BC9"/>
    <w:rsid w:val="007B4F6E"/>
    <w:rsid w:val="007C6C4E"/>
    <w:rsid w:val="007E023B"/>
    <w:rsid w:val="007E5CEC"/>
    <w:rsid w:val="00810F6E"/>
    <w:rsid w:val="00812C39"/>
    <w:rsid w:val="008351DA"/>
    <w:rsid w:val="0086148F"/>
    <w:rsid w:val="00872A03"/>
    <w:rsid w:val="00892DE2"/>
    <w:rsid w:val="008967AA"/>
    <w:rsid w:val="008B406B"/>
    <w:rsid w:val="008B67E9"/>
    <w:rsid w:val="008D0DFA"/>
    <w:rsid w:val="008F2780"/>
    <w:rsid w:val="009358E8"/>
    <w:rsid w:val="00962D78"/>
    <w:rsid w:val="009840F7"/>
    <w:rsid w:val="00997A9E"/>
    <w:rsid w:val="009A3465"/>
    <w:rsid w:val="009B681B"/>
    <w:rsid w:val="009D47CE"/>
    <w:rsid w:val="009E7F1A"/>
    <w:rsid w:val="00A00606"/>
    <w:rsid w:val="00A25912"/>
    <w:rsid w:val="00A37A71"/>
    <w:rsid w:val="00A41387"/>
    <w:rsid w:val="00A56C6E"/>
    <w:rsid w:val="00A65136"/>
    <w:rsid w:val="00A74008"/>
    <w:rsid w:val="00A743DE"/>
    <w:rsid w:val="00A917A9"/>
    <w:rsid w:val="00AC5BA1"/>
    <w:rsid w:val="00AF2141"/>
    <w:rsid w:val="00AF7C80"/>
    <w:rsid w:val="00B15167"/>
    <w:rsid w:val="00B43F5F"/>
    <w:rsid w:val="00B47062"/>
    <w:rsid w:val="00B8299F"/>
    <w:rsid w:val="00BE4734"/>
    <w:rsid w:val="00C114B4"/>
    <w:rsid w:val="00C15DC7"/>
    <w:rsid w:val="00C2160D"/>
    <w:rsid w:val="00C26C76"/>
    <w:rsid w:val="00C47EEA"/>
    <w:rsid w:val="00C61999"/>
    <w:rsid w:val="00C74C91"/>
    <w:rsid w:val="00C77F9B"/>
    <w:rsid w:val="00C82796"/>
    <w:rsid w:val="00CB4BCD"/>
    <w:rsid w:val="00CC25CF"/>
    <w:rsid w:val="00CD58A0"/>
    <w:rsid w:val="00D0137F"/>
    <w:rsid w:val="00D07EA0"/>
    <w:rsid w:val="00D10A23"/>
    <w:rsid w:val="00D209EF"/>
    <w:rsid w:val="00D71CF5"/>
    <w:rsid w:val="00D722A8"/>
    <w:rsid w:val="00D8755F"/>
    <w:rsid w:val="00D946DD"/>
    <w:rsid w:val="00D96C47"/>
    <w:rsid w:val="00E010F4"/>
    <w:rsid w:val="00E0232B"/>
    <w:rsid w:val="00E2540C"/>
    <w:rsid w:val="00E86A86"/>
    <w:rsid w:val="00E93831"/>
    <w:rsid w:val="00EB1887"/>
    <w:rsid w:val="00EC6FB0"/>
    <w:rsid w:val="00ED20CD"/>
    <w:rsid w:val="00ED59BF"/>
    <w:rsid w:val="00EF3B0A"/>
    <w:rsid w:val="00F00AAD"/>
    <w:rsid w:val="00F15293"/>
    <w:rsid w:val="00F3224F"/>
    <w:rsid w:val="00F43995"/>
    <w:rsid w:val="00F44767"/>
    <w:rsid w:val="00F456AE"/>
    <w:rsid w:val="00F51A01"/>
    <w:rsid w:val="00F8237C"/>
    <w:rsid w:val="00F82A98"/>
    <w:rsid w:val="00F841F4"/>
    <w:rsid w:val="00F9691E"/>
    <w:rsid w:val="00FC0368"/>
    <w:rsid w:val="00FE2C39"/>
    <w:rsid w:val="00FE7E60"/>
    <w:rsid w:val="00FF7609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227B"/>
  <w15:chartTrackingRefBased/>
  <w15:docId w15:val="{767F8552-DDA7-6D4E-A1C0-6F60628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86A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6A86"/>
  </w:style>
  <w:style w:type="character" w:styleId="a6">
    <w:name w:val="page number"/>
    <w:basedOn w:val="a0"/>
    <w:uiPriority w:val="99"/>
    <w:semiHidden/>
    <w:unhideWhenUsed/>
    <w:rsid w:val="00E86A86"/>
  </w:style>
  <w:style w:type="paragraph" w:styleId="a7">
    <w:name w:val="header"/>
    <w:basedOn w:val="a"/>
    <w:link w:val="a8"/>
    <w:uiPriority w:val="99"/>
    <w:unhideWhenUsed/>
    <w:rsid w:val="00E86A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6A86"/>
  </w:style>
  <w:style w:type="character" w:customStyle="1" w:styleId="a9">
    <w:name w:val="Основной текст_"/>
    <w:link w:val="1"/>
    <w:rsid w:val="00E86A86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E86A86"/>
    <w:pPr>
      <w:widowControl w:val="0"/>
      <w:shd w:val="clear" w:color="auto" w:fill="FFFFFF"/>
      <w:ind w:firstLine="400"/>
      <w:jc w:val="both"/>
    </w:pPr>
    <w:rPr>
      <w:rFonts w:ascii="Arial" w:eastAsia="Arial" w:hAnsi="Arial" w:cs="Arial"/>
    </w:rPr>
  </w:style>
  <w:style w:type="character" w:customStyle="1" w:styleId="21">
    <w:name w:val="Заголовок №2|1_"/>
    <w:basedOn w:val="a0"/>
    <w:link w:val="210"/>
    <w:rsid w:val="00A00606"/>
    <w:rPr>
      <w:sz w:val="76"/>
      <w:szCs w:val="76"/>
    </w:rPr>
  </w:style>
  <w:style w:type="paragraph" w:customStyle="1" w:styleId="210">
    <w:name w:val="Заголовок №2|1"/>
    <w:basedOn w:val="a"/>
    <w:link w:val="21"/>
    <w:rsid w:val="00A00606"/>
    <w:pPr>
      <w:widowControl w:val="0"/>
      <w:outlineLvl w:val="1"/>
    </w:pPr>
    <w:rPr>
      <w:sz w:val="76"/>
      <w:szCs w:val="76"/>
    </w:rPr>
  </w:style>
  <w:style w:type="character" w:customStyle="1" w:styleId="10">
    <w:name w:val="Основной текст|1_"/>
    <w:basedOn w:val="a0"/>
    <w:link w:val="11"/>
    <w:rsid w:val="00A00606"/>
    <w:rPr>
      <w:sz w:val="22"/>
      <w:szCs w:val="22"/>
    </w:rPr>
  </w:style>
  <w:style w:type="paragraph" w:customStyle="1" w:styleId="11">
    <w:name w:val="Основной текст|1"/>
    <w:basedOn w:val="a"/>
    <w:link w:val="10"/>
    <w:rsid w:val="00A00606"/>
    <w:pPr>
      <w:widowControl w:val="0"/>
      <w:spacing w:line="264" w:lineRule="auto"/>
    </w:pPr>
    <w:rPr>
      <w:sz w:val="22"/>
      <w:szCs w:val="22"/>
    </w:rPr>
  </w:style>
  <w:style w:type="character" w:customStyle="1" w:styleId="110">
    <w:name w:val="Заголовок №1|1_"/>
    <w:basedOn w:val="a0"/>
    <w:link w:val="111"/>
    <w:rsid w:val="00A00606"/>
    <w:rPr>
      <w:sz w:val="120"/>
      <w:szCs w:val="120"/>
    </w:rPr>
  </w:style>
  <w:style w:type="paragraph" w:customStyle="1" w:styleId="111">
    <w:name w:val="Заголовок №1|1"/>
    <w:basedOn w:val="a"/>
    <w:link w:val="110"/>
    <w:rsid w:val="00A00606"/>
    <w:pPr>
      <w:widowControl w:val="0"/>
      <w:outlineLvl w:val="0"/>
    </w:pPr>
    <w:rPr>
      <w:sz w:val="120"/>
      <w:szCs w:val="120"/>
    </w:rPr>
  </w:style>
  <w:style w:type="table" w:styleId="aa">
    <w:name w:val="Table Grid"/>
    <w:basedOn w:val="a1"/>
    <w:uiPriority w:val="39"/>
    <w:rsid w:val="0079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20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09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0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0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09E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A1DF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1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E8456-DF3F-458F-81C2-5E9A2CA1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Evelina</dc:creator>
  <cp:lastModifiedBy>Stanislav Shipachev</cp:lastModifiedBy>
  <cp:revision>28</cp:revision>
  <cp:lastPrinted>2021-07-29T13:16:00Z</cp:lastPrinted>
  <dcterms:created xsi:type="dcterms:W3CDTF">2023-06-20T15:06:00Z</dcterms:created>
  <dcterms:modified xsi:type="dcterms:W3CDTF">2024-04-01T10:55:00Z</dcterms:modified>
</cp:coreProperties>
</file>