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A2CE3" w14:textId="77777777" w:rsidR="00C57DFA" w:rsidRPr="00BB56A7" w:rsidRDefault="00C57DFA" w:rsidP="00C57DFA">
      <w:pPr>
        <w:autoSpaceDE w:val="0"/>
        <w:autoSpaceDN w:val="0"/>
        <w:rPr>
          <w:rFonts w:ascii="Times New Roman" w:hAnsi="Times New Roman" w:cs="Times New Roman"/>
          <w:b/>
          <w:bCs/>
          <w:color w:val="FF0000"/>
          <w:sz w:val="22"/>
          <w:szCs w:val="22"/>
          <w:lang w:val="ru-RU"/>
        </w:rPr>
      </w:pPr>
      <w:bookmarkStart w:id="0" w:name="_Hlk163135499"/>
      <w:r w:rsidRPr="00BB56A7"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  <w:t>ПРОЕКТ</w:t>
      </w:r>
    </w:p>
    <w:p w14:paraId="55F8B6A3" w14:textId="77777777" w:rsidR="00C57DFA" w:rsidRPr="00BB56A7" w:rsidRDefault="00C57DFA" w:rsidP="00C57DFA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 акций обыкновенных</w:t>
      </w:r>
    </w:p>
    <w:p w14:paraId="41837191" w14:textId="77777777" w:rsidR="00C57DFA" w:rsidRPr="00BB56A7" w:rsidRDefault="00C57DFA" w:rsidP="00C57DFA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(эмитент: «Газпром газораспределение Воронеж») № </w:t>
      </w:r>
    </w:p>
    <w:p w14:paraId="6AA8A628" w14:textId="77777777" w:rsidR="00C57DFA" w:rsidRPr="00BB56A7" w:rsidRDefault="00C57DFA" w:rsidP="00C57DFA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2FB4E9B" w14:textId="62CA790C" w:rsidR="00C57DFA" w:rsidRPr="00BB56A7" w:rsidRDefault="00C57DFA" w:rsidP="00C57DFA">
      <w:pPr>
        <w:suppressAutoHyphens/>
        <w:autoSpaceDE w:val="0"/>
        <w:rPr>
          <w:rFonts w:ascii="Times New Roman" w:hAnsi="Times New Roman" w:cs="Times New Roman"/>
          <w:sz w:val="22"/>
          <w:szCs w:val="22"/>
          <w:lang w:val="ru-RU" w:eastAsia="zh-CN"/>
        </w:rPr>
      </w:pPr>
      <w:r w:rsidRPr="00BB56A7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г. Москва    </w:t>
      </w:r>
      <w:r w:rsidRPr="00BB56A7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BB56A7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BB56A7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BB56A7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BB56A7">
        <w:rPr>
          <w:rFonts w:ascii="Times New Roman" w:hAnsi="Times New Roman" w:cs="Times New Roman"/>
          <w:sz w:val="22"/>
          <w:szCs w:val="22"/>
          <w:lang w:val="ru-RU" w:eastAsia="zh-CN"/>
        </w:rPr>
        <w:tab/>
        <w:t xml:space="preserve">                                                            </w:t>
      </w:r>
      <w:proofErr w:type="gramStart"/>
      <w:r w:rsidRPr="00BB56A7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«</w:t>
      </w:r>
      <w:proofErr w:type="gramEnd"/>
      <w:r w:rsidRPr="00BB56A7">
        <w:rPr>
          <w:rFonts w:ascii="Times New Roman" w:hAnsi="Times New Roman" w:cs="Times New Roman"/>
          <w:sz w:val="22"/>
          <w:szCs w:val="22"/>
          <w:lang w:val="ru-RU" w:eastAsia="zh-CN"/>
        </w:rPr>
        <w:t>__» ____ 202_ г.</w:t>
      </w:r>
    </w:p>
    <w:p w14:paraId="5E0376BC" w14:textId="77777777" w:rsidR="00C57DFA" w:rsidRPr="00BB56A7" w:rsidRDefault="00C57DFA" w:rsidP="00C57DFA">
      <w:pPr>
        <w:suppressAutoHyphens/>
        <w:autoSpaceDE w:val="0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  <w:lang w:val="ru-RU" w:eastAsia="zh-CN"/>
        </w:rPr>
      </w:pPr>
    </w:p>
    <w:p w14:paraId="45EEEFC0" w14:textId="77777777" w:rsidR="00C57DFA" w:rsidRPr="00BB56A7" w:rsidRDefault="00C57DFA" w:rsidP="00C57DFA">
      <w:pPr>
        <w:widowControl w:val="0"/>
        <w:shd w:val="clear" w:color="auto" w:fill="FFFFFF"/>
        <w:tabs>
          <w:tab w:val="left" w:pos="1134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bookmarkStart w:id="1" w:name="_Hlk101448507"/>
      <w:r w:rsidRPr="00BB56A7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  <w:lang w:val="ru-RU"/>
        </w:rPr>
        <w:t xml:space="preserve">Общество с ограниченной ответственностью «ПФО ТРАСТ» </w:t>
      </w:r>
      <w:r w:rsidRPr="00BB56A7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ru-RU"/>
        </w:rPr>
        <w:t>(ООО «ПФО ТРАСТ», ИНН 6316164800, ОГРН 1116316004155,</w:t>
      </w:r>
      <w:r w:rsidRPr="00BB56A7">
        <w:rPr>
          <w:rFonts w:ascii="Times New Roman" w:hAnsi="Times New Roman" w:cs="Times New Roman"/>
          <w:sz w:val="22"/>
          <w:szCs w:val="22"/>
          <w:lang w:val="ru-RU"/>
        </w:rPr>
        <w:t xml:space="preserve"> адрес местонахождения: 443020, Самарская область, г. Самара, ул. Галактионовская д.43, комната 47</w:t>
      </w:r>
      <w:r w:rsidRPr="00BB56A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)</w:t>
      </w:r>
      <w:r w:rsidRPr="00BB56A7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</w:t>
      </w:r>
      <w:r w:rsidRPr="00BB56A7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«Продавец» </w:t>
      </w:r>
      <w:r w:rsidRPr="00BB56A7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Pr="00BB56A7">
        <w:rPr>
          <w:rFonts w:ascii="Times New Roman" w:hAnsi="Times New Roman" w:cs="Times New Roman"/>
          <w:b/>
          <w:bCs/>
          <w:sz w:val="22"/>
          <w:szCs w:val="22"/>
          <w:lang w:val="ru-RU"/>
        </w:rPr>
        <w:t>конкурсного управляющего</w:t>
      </w:r>
      <w:r w:rsidRPr="00BB56A7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BB56A7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  <w:lang w:val="ru-RU"/>
        </w:rPr>
        <w:t xml:space="preserve">Тимашкова Виктора Анатольевича </w:t>
      </w:r>
      <w:r w:rsidRPr="00BB56A7">
        <w:rPr>
          <w:rFonts w:ascii="Times New Roman" w:hAnsi="Times New Roman" w:cs="Times New Roman"/>
          <w:bCs/>
          <w:sz w:val="22"/>
          <w:szCs w:val="22"/>
          <w:lang w:val="ru-RU"/>
        </w:rPr>
        <w:t>(ИНН</w:t>
      </w:r>
      <w:r w:rsidRPr="00BB56A7">
        <w:rPr>
          <w:rFonts w:ascii="Times New Roman" w:hAnsi="Times New Roman" w:cs="Times New Roman"/>
          <w:bCs/>
          <w:sz w:val="22"/>
          <w:szCs w:val="22"/>
        </w:rPr>
        <w:t> </w:t>
      </w:r>
      <w:r w:rsidRPr="00BB56A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380404089532</w:t>
      </w:r>
      <w:r w:rsidRPr="00BB56A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СНИЛС </w:t>
      </w:r>
      <w:r w:rsidRPr="00BB56A7">
        <w:rPr>
          <w:rFonts w:ascii="Times New Roman" w:hAnsi="Times New Roman" w:cs="Times New Roman"/>
          <w:bCs/>
          <w:sz w:val="22"/>
          <w:szCs w:val="22"/>
          <w:shd w:val="clear" w:color="auto" w:fill="F4F6F7"/>
          <w:lang w:val="ru-RU"/>
        </w:rPr>
        <w:t>077-968-790 58</w:t>
      </w:r>
      <w:r w:rsidRPr="00BB56A7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lang w:val="ru-RU"/>
        </w:rPr>
        <w:t xml:space="preserve">, </w:t>
      </w:r>
      <w:r w:rsidRPr="00BB56A7">
        <w:rPr>
          <w:rFonts w:ascii="Times New Roman" w:hAnsi="Times New Roman" w:cs="Times New Roman"/>
          <w:bCs/>
          <w:sz w:val="22"/>
          <w:szCs w:val="22"/>
          <w:lang w:val="ru-RU"/>
        </w:rPr>
        <w:t>рег. номер  в СГР АУ – 13278 от 21.05.2013</w:t>
      </w:r>
      <w:r w:rsidRPr="00BB56A7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), дей</w:t>
      </w:r>
      <w:r w:rsidRPr="00BB56A7">
        <w:rPr>
          <w:rFonts w:ascii="Times New Roman" w:hAnsi="Times New Roman" w:cs="Times New Roman"/>
          <w:bCs/>
          <w:sz w:val="22"/>
          <w:szCs w:val="22"/>
          <w:lang w:val="ru-RU"/>
        </w:rPr>
        <w:t>ствующего на основании решения Арбитражного суда Самарской области от 11.03.2021 по делу №</w:t>
      </w:r>
      <w:r w:rsidRPr="00BB56A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BB56A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А55-6903/2020 </w:t>
      </w:r>
      <w:r w:rsidRPr="00BB56A7">
        <w:rPr>
          <w:rFonts w:ascii="Times New Roman" w:hAnsi="Times New Roman" w:cs="Times New Roman"/>
          <w:sz w:val="22"/>
          <w:szCs w:val="22"/>
          <w:lang w:val="ru-RU"/>
        </w:rPr>
        <w:t>(далее – конкурсный управляющий),</w:t>
      </w: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 одной стороны, и __________________________________ </w:t>
      </w:r>
      <w:r w:rsidRPr="00BB56A7">
        <w:rPr>
          <w:rFonts w:ascii="Times New Roman" w:hAnsi="Times New Roman" w:cs="Times New Roman"/>
          <w:sz w:val="22"/>
          <w:szCs w:val="22"/>
          <w:lang w:val="ru-RU"/>
        </w:rPr>
        <w:t xml:space="preserve">именуемая в дальнейшем </w:t>
      </w:r>
      <w:r w:rsidRPr="00BB56A7">
        <w:rPr>
          <w:rFonts w:ascii="Times New Roman" w:hAnsi="Times New Roman" w:cs="Times New Roman"/>
          <w:b/>
          <w:sz w:val="22"/>
          <w:szCs w:val="22"/>
          <w:lang w:val="ru-RU"/>
        </w:rPr>
        <w:t>«Покупатель»</w:t>
      </w:r>
      <w:r w:rsidRPr="00BB56A7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Pr="00BB56A7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BB56A7">
        <w:rPr>
          <w:rFonts w:ascii="Times New Roman" w:hAnsi="Times New Roman" w:cs="Times New Roman"/>
          <w:sz w:val="22"/>
          <w:szCs w:val="22"/>
          <w:lang w:val="ru-RU"/>
        </w:rPr>
        <w:t xml:space="preserve">с другой стороны, вместе именуемые </w:t>
      </w:r>
      <w:r w:rsidRPr="00BB56A7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«Стороны» </w:t>
      </w:r>
      <w:r w:rsidRPr="00BB56A7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 соответствии с Протоколом  </w:t>
      </w: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BB56A7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РАД-00000  от 00.00.202_  </w:t>
      </w:r>
      <w:bookmarkStart w:id="2" w:name="_Hlk70872307"/>
      <w:r w:rsidRPr="00BB56A7">
        <w:rPr>
          <w:rFonts w:ascii="Times New Roman" w:hAnsi="Times New Roman" w:cs="Times New Roman"/>
          <w:noProof/>
          <w:sz w:val="22"/>
          <w:szCs w:val="22"/>
          <w:lang w:val="ru-RU"/>
        </w:rPr>
        <w:t>о результатах торгов</w:t>
      </w:r>
      <w:r w:rsidRPr="00BB56A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BB56A7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по продаже имущества </w:t>
      </w:r>
      <w:bookmarkEnd w:id="2"/>
      <w:r w:rsidRPr="00BB56A7">
        <w:rPr>
          <w:rFonts w:ascii="Times New Roman" w:eastAsia="Calibri" w:hAnsi="Times New Roman" w:cs="Times New Roman"/>
          <w:bCs/>
          <w:sz w:val="22"/>
          <w:szCs w:val="22"/>
          <w:bdr w:val="none" w:sz="0" w:space="0" w:color="auto" w:frame="1"/>
          <w:lang w:val="ru-RU" w:eastAsia="en-US"/>
        </w:rPr>
        <w:t>ООО «ПФО ТРАСТ»</w:t>
      </w:r>
      <w:r w:rsidRPr="00BB56A7">
        <w:rPr>
          <w:rFonts w:ascii="Times New Roman" w:hAnsi="Times New Roman" w:cs="Times New Roman"/>
          <w:noProof/>
          <w:sz w:val="22"/>
          <w:szCs w:val="22"/>
          <w:lang w:val="ru-RU"/>
        </w:rPr>
        <w:t>, заключили настоящий Договор купли-продажи (далее – «Договор») о нижеследующем:</w:t>
      </w:r>
      <w:bookmarkEnd w:id="1"/>
    </w:p>
    <w:p w14:paraId="7A707057" w14:textId="77777777" w:rsidR="00C57DFA" w:rsidRPr="00BB56A7" w:rsidRDefault="00C57DFA" w:rsidP="00C57DFA">
      <w:pPr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1. Предмет Договора</w:t>
      </w:r>
    </w:p>
    <w:p w14:paraId="4692A068" w14:textId="77777777" w:rsidR="00C57DFA" w:rsidRPr="00BB56A7" w:rsidRDefault="00C57DFA" w:rsidP="00C57DFA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 </w:t>
      </w:r>
    </w:p>
    <w:p w14:paraId="022097B7" w14:textId="77777777" w:rsidR="00C57DFA" w:rsidRPr="00BB56A7" w:rsidRDefault="00C57DFA" w:rsidP="00C57DFA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noProof/>
          <w:sz w:val="22"/>
          <w:szCs w:val="22"/>
          <w:lang w:val="ru-RU"/>
        </w:rPr>
        <w:t>1.2. Под Имуществом  в настоящем Договоре Стороны понимают:</w:t>
      </w:r>
    </w:p>
    <w:p w14:paraId="37690A78" w14:textId="77777777" w:rsidR="00C57DFA" w:rsidRPr="00BB56A7" w:rsidRDefault="00C57DFA" w:rsidP="00C57DFA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акции обыкновенные  в количестве  4 733 (четыре тысячи семьсот тридцать три) штуки </w:t>
      </w:r>
    </w:p>
    <w:p w14:paraId="53C35FE8" w14:textId="77777777" w:rsidR="00C57DFA" w:rsidRPr="00BB56A7" w:rsidRDefault="00C57DFA" w:rsidP="00C57DFA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noProof/>
          <w:sz w:val="22"/>
          <w:szCs w:val="22"/>
          <w:lang w:val="ru-RU"/>
        </w:rPr>
        <w:t>(эмитент: «Газпром газораспределение Воронеж») номинальной  стоимостью  одной акции 0,005 рублей,  регистрационный номер выпуска акций: 1-01-40118-А</w:t>
      </w:r>
    </w:p>
    <w:p w14:paraId="09432E9C" w14:textId="77777777" w:rsidR="00C57DFA" w:rsidRPr="00BB56A7" w:rsidRDefault="00C57DFA" w:rsidP="00C57DFA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1.3. Указанное в п. 1.2. настоящего Договора Имущество Покупатель приобретает по итогам открытых торгов в рамках конкурсного производства, осуществляемого в отношении Должника, согласно Протокола РАД-000000  от 00.00.2023  о результатах торгов по продаже имущества ООО «ПФО ТРАСТ».   </w:t>
      </w:r>
    </w:p>
    <w:p w14:paraId="715FDCA7" w14:textId="77777777" w:rsidR="00C57DFA" w:rsidRPr="00BB56A7" w:rsidRDefault="00C57DFA" w:rsidP="00C57DFA">
      <w:pPr>
        <w:widowControl w:val="0"/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1.4. Право на ценные бумаги переходит к приобретателю с момента внесения приходной записи в реестр по лицевому счету приобретателя.</w:t>
      </w:r>
    </w:p>
    <w:p w14:paraId="05A0E589" w14:textId="77777777" w:rsidR="00C57DFA" w:rsidRPr="00BB56A7" w:rsidRDefault="00C57DFA" w:rsidP="00C57DFA">
      <w:pPr>
        <w:widowControl w:val="0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В случае если лицо, которому передаются ценные бумаги не имеет лицевого счета в реестре, ему необходимо предоставить документы для открытия лицевого счета. С полным перечнем документов для открытия лицевого счета можно ознакомиться, перейдя по ссылке </w:t>
      </w:r>
      <w:hyperlink r:id="rId4" w:history="1">
        <w:r w:rsidRPr="00BB56A7">
          <w:rPr>
            <w:rFonts w:ascii="Times New Roman" w:eastAsia="Calibri" w:hAnsi="Times New Roman" w:cs="Times New Roman"/>
            <w:noProof/>
            <w:color w:val="0000FF"/>
            <w:sz w:val="22"/>
            <w:szCs w:val="22"/>
            <w:u w:val="single"/>
            <w:lang w:val="ru-RU"/>
          </w:rPr>
          <w:t>https://draga.ru/akcioneram/uslugi/otkrytie-scheta/</w:t>
        </w:r>
      </w:hyperlink>
    </w:p>
    <w:p w14:paraId="08927DC8" w14:textId="77777777" w:rsidR="00C57DFA" w:rsidRPr="00BB56A7" w:rsidRDefault="00C57DFA" w:rsidP="00C57DFA">
      <w:pPr>
        <w:ind w:firstLine="567"/>
        <w:jc w:val="both"/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</w:pPr>
    </w:p>
    <w:p w14:paraId="76F0204B" w14:textId="77777777" w:rsidR="00C57DFA" w:rsidRPr="00BB56A7" w:rsidRDefault="00C57DFA" w:rsidP="00C57DFA">
      <w:pPr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  <w:t>2. Права и обязанности Сторон</w:t>
      </w:r>
    </w:p>
    <w:p w14:paraId="7513D7C0" w14:textId="77777777" w:rsidR="00C57DFA" w:rsidRPr="00BB56A7" w:rsidRDefault="00C57DFA" w:rsidP="00C57DFA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  <w:t>2.1.Покупатель обязан:</w:t>
      </w:r>
    </w:p>
    <w:p w14:paraId="1548E05B" w14:textId="77777777" w:rsidR="00C57DFA" w:rsidRPr="00BB56A7" w:rsidRDefault="00C57DFA" w:rsidP="00C57DFA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2.1.1. Оплатить стоимость Имущества, указанную в п. 3.3 настоящего Договора, в течение 30 (тридцати) дней с даты подписания настоящего Договора.</w:t>
      </w:r>
    </w:p>
    <w:p w14:paraId="27D3C36C" w14:textId="77777777" w:rsidR="00C57DFA" w:rsidRPr="00BB56A7" w:rsidRDefault="00C57DFA" w:rsidP="00C57DFA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2.1.2. Принять от Продавца Имущество по акту приема-передачи в течении десяти рабочих дней с момента полной оплаты Имущества.</w:t>
      </w:r>
    </w:p>
    <w:p w14:paraId="01FCE134" w14:textId="77777777" w:rsidR="00C57DFA" w:rsidRPr="00BB56A7" w:rsidRDefault="00C57DFA" w:rsidP="00C57DFA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 регистрацию перехода права собственности на  имущество. Расходы по государственной регистрации перехода права собственности несёт Покупатель.</w:t>
      </w:r>
    </w:p>
    <w:p w14:paraId="5D5828A2" w14:textId="77777777" w:rsidR="00C57DFA" w:rsidRPr="00BB56A7" w:rsidRDefault="00C57DFA" w:rsidP="00C57DFA">
      <w:pPr>
        <w:jc w:val="both"/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</w:pPr>
    </w:p>
    <w:p w14:paraId="1A1BB728" w14:textId="77777777" w:rsidR="00C57DFA" w:rsidRPr="00BB56A7" w:rsidRDefault="00C57DFA" w:rsidP="00C57DFA">
      <w:pPr>
        <w:ind w:firstLine="567"/>
        <w:jc w:val="both"/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  <w:t>2.2.Продавец обязан:</w:t>
      </w:r>
    </w:p>
    <w:p w14:paraId="344E3E04" w14:textId="77777777" w:rsidR="00C57DFA" w:rsidRPr="00BB56A7" w:rsidRDefault="00C57DFA" w:rsidP="00C57DFA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2.2.1. Не позднее десяти дней после выполнения Покупателем обязанности по оплате Имущества в полном объеме, осуществить действия, необходимые для государственной регистрации перехода права собственности на имущество от Продавца к Покупателю, в том числе действия по передаче Покупателю всех имеющихся у Продавца документов, необходимых для государственной регистрации перехода права собственности на  имущество в соответствии с требованиями действующего законодательства.</w:t>
      </w:r>
    </w:p>
    <w:p w14:paraId="38ADFA0B" w14:textId="77777777" w:rsidR="00C57DFA" w:rsidRPr="00BB56A7" w:rsidRDefault="00C57DFA" w:rsidP="00C57DFA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</w:p>
    <w:p w14:paraId="055E42A1" w14:textId="77777777" w:rsidR="00C57DFA" w:rsidRPr="00BB56A7" w:rsidRDefault="00C57DFA" w:rsidP="00C57DFA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2.2.2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0C2ECAAC" w14:textId="77777777" w:rsidR="00C57DFA" w:rsidRPr="00BB56A7" w:rsidRDefault="00C57DFA" w:rsidP="00C57DFA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2.2.3. Не совершать каких-либо действий, направленных на отчуждение и/или обременение Имущества  правами третьих лиц.</w:t>
      </w:r>
    </w:p>
    <w:p w14:paraId="7A21D417" w14:textId="77777777" w:rsidR="00C57DFA" w:rsidRPr="00BB56A7" w:rsidRDefault="00C57DFA" w:rsidP="00C57DFA">
      <w:pPr>
        <w:jc w:val="both"/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</w:pPr>
    </w:p>
    <w:p w14:paraId="7ED26B9D" w14:textId="77777777" w:rsidR="00C57DFA" w:rsidRPr="00BB56A7" w:rsidRDefault="00C57DFA" w:rsidP="00C57DFA">
      <w:pPr>
        <w:jc w:val="center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  <w:t>3. Цена и порядок расчетов.</w:t>
      </w:r>
    </w:p>
    <w:p w14:paraId="69777093" w14:textId="77777777" w:rsidR="00C57DFA" w:rsidRPr="00BB56A7" w:rsidRDefault="00C57DFA" w:rsidP="00C57DFA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3.1. Цена продажи Имущества  в соответствии с Протоколом РАД-000000 от 00.00.202_ года о результатах торгов по продаже имущества ООО «ПФО ТРАСТ» составляет </w:t>
      </w:r>
      <w:r w:rsidRPr="00BB56A7">
        <w:rPr>
          <w:rFonts w:ascii="Times New Roman" w:eastAsia="Calibri" w:hAnsi="Times New Roman" w:cs="Times New Roman"/>
          <w:b/>
          <w:noProof/>
          <w:sz w:val="22"/>
          <w:szCs w:val="22"/>
          <w:lang w:val="ru-RU"/>
        </w:rPr>
        <w:t>______________</w:t>
      </w: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(НДС не облагается). </w:t>
      </w:r>
    </w:p>
    <w:p w14:paraId="2626B210" w14:textId="77777777" w:rsidR="00C57DFA" w:rsidRPr="00BB56A7" w:rsidRDefault="00C57DFA" w:rsidP="00C57DFA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3.2. Покупатель обязуется в течение 30 (тридцати) дней с даты подписания настоящего Договора оплатить цену Имущества  в размере  </w:t>
      </w:r>
      <w:r w:rsidRPr="00BB56A7">
        <w:rPr>
          <w:rFonts w:ascii="Times New Roman" w:eastAsia="Calibri" w:hAnsi="Times New Roman" w:cs="Times New Roman"/>
          <w:b/>
          <w:noProof/>
          <w:sz w:val="22"/>
          <w:szCs w:val="22"/>
          <w:lang w:val="ru-RU"/>
        </w:rPr>
        <w:t xml:space="preserve"> __________</w:t>
      </w: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 (НДС не облагается) путем перечисления денежных средств на счет Должника, указанный в Разделе 7 настоящего Договора.</w:t>
      </w:r>
    </w:p>
    <w:p w14:paraId="3589D08D" w14:textId="77777777" w:rsidR="00C57DFA" w:rsidRPr="00BB56A7" w:rsidRDefault="00C57DFA" w:rsidP="00C57DFA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3.3. Цена продажи</w:t>
      </w: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Имущества</w:t>
      </w: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 является твердой и окончательной. Никакие обстоятельства (включая выявление недостатков </w:t>
      </w: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Имущества</w:t>
      </w: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) не могут быть основанием для предъявления Покупателем требования о пересмотре цены продажи</w:t>
      </w: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Имущества</w:t>
      </w: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. </w:t>
      </w:r>
    </w:p>
    <w:p w14:paraId="031288AB" w14:textId="77777777" w:rsidR="00C57DFA" w:rsidRPr="00BB56A7" w:rsidRDefault="00C57DFA" w:rsidP="00C57DFA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3.4. Обязательство Покупателя по оплате цены продажи </w:t>
      </w: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Имущества</w:t>
      </w:r>
      <w:r w:rsidRPr="00BB56A7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 считается выполненным с момента зачисления подлежащей оплате суммы, указанной в п. 3.3. настоящего Договора в полном объеме на банковский счет, указанный в Разделе 8 настоящего Договора.</w:t>
      </w:r>
    </w:p>
    <w:p w14:paraId="7911BA9F" w14:textId="77777777" w:rsidR="00C57DFA" w:rsidRPr="00BB56A7" w:rsidRDefault="00C57DFA" w:rsidP="00C57DFA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</w:p>
    <w:p w14:paraId="38314FF0" w14:textId="77777777" w:rsidR="00C57DFA" w:rsidRPr="00BB56A7" w:rsidRDefault="00C57DFA" w:rsidP="00C57DF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b/>
          <w:sz w:val="22"/>
          <w:szCs w:val="22"/>
          <w:lang w:val="ru-RU"/>
        </w:rPr>
        <w:t>4. Ответственность сторон</w:t>
      </w:r>
    </w:p>
    <w:p w14:paraId="56D4836D" w14:textId="77777777" w:rsidR="00C57DFA" w:rsidRPr="00BB56A7" w:rsidRDefault="00C57DFA" w:rsidP="00C57DF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1C2D340" w14:textId="77777777" w:rsidR="00C57DFA" w:rsidRPr="00BB56A7" w:rsidRDefault="00C57DFA" w:rsidP="00C57DF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на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A2F123F" w14:textId="77777777" w:rsidR="00C57DFA" w:rsidRPr="00BB56A7" w:rsidRDefault="00C57DFA" w:rsidP="00C57D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</w:t>
      </w:r>
      <w:proofErr w:type="gramStart"/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задаток .</w:t>
      </w:r>
      <w:proofErr w:type="gramEnd"/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 </w:t>
      </w:r>
    </w:p>
    <w:p w14:paraId="1ADBC61E" w14:textId="77777777" w:rsidR="00C57DFA" w:rsidRPr="00BB56A7" w:rsidRDefault="00C57DFA" w:rsidP="00C57DF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14:paraId="7C4C2E75" w14:textId="77777777" w:rsidR="00C57DFA" w:rsidRPr="00BB56A7" w:rsidRDefault="00C57DFA" w:rsidP="00C57DF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5.4.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3.2. настоящего Договора.</w:t>
      </w:r>
    </w:p>
    <w:p w14:paraId="119F3C3D" w14:textId="77777777" w:rsidR="00C57DFA" w:rsidRPr="00BB56A7" w:rsidRDefault="00C57DFA" w:rsidP="00C57DF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4D69BD8" w14:textId="77777777" w:rsidR="00C57DFA" w:rsidRPr="00BB56A7" w:rsidRDefault="00C57DFA" w:rsidP="00C57D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b/>
          <w:sz w:val="22"/>
          <w:szCs w:val="22"/>
          <w:lang w:val="ru-RU"/>
        </w:rPr>
        <w:t>5. Прочие условия</w:t>
      </w: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Имущества</w:t>
      </w:r>
    </w:p>
    <w:p w14:paraId="58258356" w14:textId="77777777" w:rsidR="00C57DFA" w:rsidRPr="00BB56A7" w:rsidRDefault="00C57DFA" w:rsidP="00C57DF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22C5A3A" w14:textId="77777777" w:rsidR="00C57DFA" w:rsidRPr="00BB56A7" w:rsidRDefault="00C57DFA" w:rsidP="00C57D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14:paraId="6A8E30B2" w14:textId="77777777" w:rsidR="00C57DFA" w:rsidRPr="00BB56A7" w:rsidRDefault="00C57DFA" w:rsidP="00C57D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- расторжении в предусмотренных федеральным законодательством и настоящим Договором случаях;</w:t>
      </w:r>
    </w:p>
    <w:p w14:paraId="6BEEFD65" w14:textId="77777777" w:rsidR="00C57DFA" w:rsidRPr="00BB56A7" w:rsidRDefault="00C57DFA" w:rsidP="00C57D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4A7BF8A3" w14:textId="77777777" w:rsidR="00C57DFA" w:rsidRPr="00BB56A7" w:rsidRDefault="00C57DFA" w:rsidP="00C57DF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0FE6341" w14:textId="77777777" w:rsidR="00C57DFA" w:rsidRPr="00BB56A7" w:rsidRDefault="00C57DFA" w:rsidP="00C57DF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0A326685" w14:textId="77777777" w:rsidR="00C57DFA" w:rsidRPr="00BB56A7" w:rsidRDefault="00C57DFA" w:rsidP="00C57DF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4A93AEBE" w14:textId="77777777" w:rsidR="00C57DFA" w:rsidRPr="00BB56A7" w:rsidRDefault="00C57DFA" w:rsidP="00C57DF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lastRenderedPageBreak/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</w:t>
      </w:r>
    </w:p>
    <w:p w14:paraId="1EA3923B" w14:textId="77777777" w:rsidR="00C57DFA" w:rsidRPr="00BB56A7" w:rsidRDefault="00C57DFA" w:rsidP="00C57D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При неурегулировании спорных вопросов в процессе переговоров споры разрешаются в суде в соответствии с его подведомственностью по месту нахождения Продавца.</w:t>
      </w:r>
    </w:p>
    <w:p w14:paraId="042DA7CC" w14:textId="77777777" w:rsidR="00C57DFA" w:rsidRPr="00BB56A7" w:rsidRDefault="00C57DFA" w:rsidP="00C57DF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668ADFB9" w14:textId="77777777" w:rsidR="00C57DFA" w:rsidRPr="00BB56A7" w:rsidRDefault="00C57DFA" w:rsidP="00C57DF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b/>
          <w:sz w:val="22"/>
          <w:szCs w:val="22"/>
          <w:lang w:val="ru-RU"/>
        </w:rPr>
        <w:t>6. Заключительные положения</w:t>
      </w:r>
    </w:p>
    <w:p w14:paraId="78B5B942" w14:textId="77777777" w:rsidR="00C57DFA" w:rsidRPr="00BB56A7" w:rsidRDefault="00C57DFA" w:rsidP="00C57DF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BB56A7">
        <w:rPr>
          <w:rFonts w:ascii="Times New Roman" w:eastAsia="Calibri" w:hAnsi="Times New Roman" w:cs="Times New Roman"/>
          <w:sz w:val="22"/>
          <w:szCs w:val="22"/>
          <w:lang w:val="ru-RU"/>
        </w:rPr>
        <w:t>7.1. Настоящий Договор составлен на трёх листах, в 3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14:paraId="6E911F3F" w14:textId="77777777" w:rsidR="00C57DFA" w:rsidRPr="00BB56A7" w:rsidRDefault="00C57DFA" w:rsidP="00C57DFA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6646C40C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sz w:val="22"/>
          <w:szCs w:val="22"/>
          <w:lang w:val="ru-RU"/>
        </w:rPr>
        <w:t>Продавец:</w:t>
      </w:r>
    </w:p>
    <w:p w14:paraId="43DBE1B1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sz w:val="22"/>
          <w:szCs w:val="22"/>
          <w:lang w:val="ru-RU"/>
        </w:rPr>
        <w:t xml:space="preserve">Общество с ограниченной ответственностью «ПФО ТРАСТ» (ООО «ПФО ТРАСТ», ИНН 6316164800, ОГРН 1116316004155, адрес местонахождения: 443020, г. Самара, ул. Галактионовская д.43, ком 47), </w:t>
      </w:r>
    </w:p>
    <w:p w14:paraId="656E1B44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sz w:val="22"/>
          <w:szCs w:val="22"/>
          <w:lang w:val="ru-RU"/>
        </w:rPr>
        <w:t xml:space="preserve">в лице конкурсного управляющего </w:t>
      </w:r>
    </w:p>
    <w:p w14:paraId="4C18E2FC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sz w:val="22"/>
          <w:szCs w:val="22"/>
          <w:lang w:val="ru-RU"/>
        </w:rPr>
        <w:t xml:space="preserve">Тимашкова Виктора Анатольевича </w:t>
      </w:r>
    </w:p>
    <w:p w14:paraId="71C8AADF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sz w:val="22"/>
          <w:szCs w:val="22"/>
          <w:lang w:val="ru-RU"/>
        </w:rPr>
        <w:t xml:space="preserve">(ИНН 380404089532, СНИЛС 077-968-790 58, </w:t>
      </w:r>
    </w:p>
    <w:p w14:paraId="3A50183C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sz w:val="22"/>
          <w:szCs w:val="22"/>
          <w:lang w:val="ru-RU"/>
        </w:rPr>
        <w:t>рег. номер в СГР АУ – 13278 от 21.05.2013)</w:t>
      </w:r>
    </w:p>
    <w:p w14:paraId="2DBE8CF1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sz w:val="22"/>
          <w:szCs w:val="22"/>
          <w:lang w:val="ru-RU"/>
        </w:rPr>
        <w:t>Банковские реквизиты счёта</w:t>
      </w:r>
    </w:p>
    <w:p w14:paraId="0231B68C" w14:textId="77777777" w:rsidR="00C57DFA" w:rsidRPr="00BB56A7" w:rsidRDefault="00C57DFA" w:rsidP="00C57DFA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sz w:val="22"/>
          <w:szCs w:val="22"/>
          <w:lang w:val="ru-RU"/>
        </w:rPr>
        <w:t xml:space="preserve">счёт </w:t>
      </w:r>
      <w:r w:rsidRPr="00BB56A7">
        <w:rPr>
          <w:rFonts w:ascii="Times New Roman" w:hAnsi="Times New Roman" w:cs="Times New Roman"/>
          <w:b/>
          <w:sz w:val="22"/>
          <w:szCs w:val="22"/>
          <w:lang w:val="ru-RU"/>
        </w:rPr>
        <w:t>№: 40702810901480015983</w:t>
      </w:r>
    </w:p>
    <w:p w14:paraId="4834C6CA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sz w:val="22"/>
          <w:szCs w:val="22"/>
          <w:lang w:val="ru-RU"/>
        </w:rPr>
        <w:t xml:space="preserve"> Филиал Центральный ПАО Банка «ФК Открытие»</w:t>
      </w:r>
    </w:p>
    <w:p w14:paraId="2BBB1A7D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sz w:val="22"/>
          <w:szCs w:val="22"/>
          <w:lang w:val="ru-RU"/>
        </w:rPr>
        <w:t>ИНН: 7706092528 / КПП: 770543003</w:t>
      </w:r>
    </w:p>
    <w:p w14:paraId="43F3F57E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sz w:val="22"/>
          <w:szCs w:val="22"/>
          <w:lang w:val="ru-RU"/>
        </w:rPr>
        <w:t>БИК: 044525297</w:t>
      </w:r>
    </w:p>
    <w:p w14:paraId="011DB294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sz w:val="22"/>
          <w:szCs w:val="22"/>
          <w:lang w:val="ru-RU"/>
        </w:rPr>
        <w:t>город: Москва</w:t>
      </w:r>
    </w:p>
    <w:p w14:paraId="6B587609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sz w:val="22"/>
          <w:szCs w:val="22"/>
          <w:lang w:val="ru-RU"/>
        </w:rPr>
        <w:t xml:space="preserve">корр. счёт: 30101810945250000297 ГУ Банка </w:t>
      </w:r>
    </w:p>
    <w:p w14:paraId="3BB51FCC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sz w:val="22"/>
          <w:szCs w:val="22"/>
          <w:lang w:val="ru-RU"/>
        </w:rPr>
        <w:t>России по ЦФО</w:t>
      </w:r>
    </w:p>
    <w:p w14:paraId="2E91A31C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42B4662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B37F5F2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BB56A7">
        <w:rPr>
          <w:rFonts w:ascii="Times New Roman" w:hAnsi="Times New Roman" w:cs="Times New Roman"/>
          <w:sz w:val="22"/>
          <w:szCs w:val="22"/>
          <w:lang w:val="ru-RU"/>
        </w:rPr>
        <w:t>КУ Тимашков В.А.</w:t>
      </w:r>
    </w:p>
    <w:p w14:paraId="1CE2FE50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B42FBC8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3C214C0" w14:textId="77777777" w:rsidR="00C57DFA" w:rsidRPr="00BB56A7" w:rsidRDefault="00C57DFA" w:rsidP="00C57DFA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7A2F593" w14:textId="77777777" w:rsidR="00C57DFA" w:rsidRPr="0054120B" w:rsidRDefault="00C57DFA" w:rsidP="00C57DFA">
      <w:pPr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</w:pPr>
      <w:r w:rsidRPr="0054120B"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  <w:t>ВНИМАНИЕ: Данный проект является предварительной редакцией документа.</w:t>
      </w:r>
    </w:p>
    <w:p w14:paraId="31B3CA7E" w14:textId="77777777" w:rsidR="00C57DFA" w:rsidRPr="0054120B" w:rsidRDefault="00C57DFA" w:rsidP="00C57DFA">
      <w:pPr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</w:pPr>
      <w:r w:rsidRPr="0054120B"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bookmarkEnd w:id="0"/>
    <w:p w14:paraId="2F807894" w14:textId="77777777" w:rsidR="00C57DFA" w:rsidRPr="00C57DFA" w:rsidRDefault="00C57DFA">
      <w:pPr>
        <w:rPr>
          <w:lang w:val="ru-RU"/>
        </w:rPr>
      </w:pPr>
    </w:p>
    <w:sectPr w:rsidR="00C57DFA" w:rsidRPr="00C57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FA"/>
    <w:rsid w:val="00C57DFA"/>
    <w:rsid w:val="00E33B6D"/>
    <w:rsid w:val="00FA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F8F8"/>
  <w15:chartTrackingRefBased/>
  <w15:docId w15:val="{E8465956-2B4A-4E6C-A8C6-73AE3F0E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DFA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aga.ru/akcioneram/uslugi/otkrytie-sche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2</cp:revision>
  <dcterms:created xsi:type="dcterms:W3CDTF">2024-04-04T12:05:00Z</dcterms:created>
  <dcterms:modified xsi:type="dcterms:W3CDTF">2024-04-22T10:21:00Z</dcterms:modified>
</cp:coreProperties>
</file>