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Матасов Евгений Борисович (14.07.1984г.р., место рожд: гор. Борисоглебск Воронежской обл., адрес рег: 397166, Воронежская обл, Борисоглебский р-н, Борисоглебск г, Сосновая ул, дом № 15, СНИЛС12133646719, ИНН 360406131096, паспорт РФ серия 2010, номер 266507, выдан 25.06.2010, кем выдан Отделением УФМС России по Воронежской области в Борисоглебском районе, код подразделения 360-012),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24.01.2024г. по делу №А14-20970/2022,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Матасова Евгения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397163, Воронежская обл, Борисоглебский р-н, Борисоглебск г, СНП Ветеран тер., участок № 102, кадастровый номер: 36:04:0101062:2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Матасова Евгения Борисовича 40817810150174583030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Матасов Евгений Борисович (14.07.1984г.р., место рожд: гор. Борисоглебск Воронежской обл., адрес рег: 397166, Воронежская обл, Борисоглебский р-н, Борисоглебск г, Сосновая ул, дом № 15, СНИЛС12133646719, ИНН 360406131096, паспорт РФ серия 2010, номер 266507, выдан 25.06.2010, кем выдан Отделением УФМС России по Воронежской области в Борисоглебском районе, код подразделения 360-012)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Матасова Евгения Борисовича 40817810150174583030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Матасова Евгения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