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0C70E42" w:rsidR="00777765" w:rsidRPr="00811556" w:rsidRDefault="00554D86" w:rsidP="00607DC4">
      <w:pPr>
        <w:spacing w:after="0" w:line="240" w:lineRule="auto"/>
        <w:ind w:firstLine="567"/>
        <w:jc w:val="both"/>
      </w:pPr>
      <w:r w:rsidRPr="00554D8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54D8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54D8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54D8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54D8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54D8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</w:t>
      </w:r>
      <w:proofErr w:type="gramStart"/>
      <w:r w:rsidRPr="00554D86">
        <w:rPr>
          <w:rFonts w:ascii="Times New Roman" w:hAnsi="Times New Roman" w:cs="Times New Roman"/>
          <w:color w:val="000000"/>
          <w:sz w:val="24"/>
          <w:szCs w:val="24"/>
        </w:rPr>
        <w:t>которого на основании решения Арбитражного суда г. Москвы от 17 сентября 2021 г. по делу № А40-171423/21-157-444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957A7CB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юридическим </w:t>
      </w:r>
      <w:r w:rsidR="00554D86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F0BF450" w14:textId="189B2481" w:rsidR="00B368B1" w:rsidRDefault="00554D86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Pr="00554D86">
        <w:t xml:space="preserve">ООО «МЕТАЛЛХАУС», ИНН 7743346682, поручители </w:t>
      </w:r>
      <w:proofErr w:type="spellStart"/>
      <w:r w:rsidRPr="00554D86">
        <w:t>Носовицкий</w:t>
      </w:r>
      <w:proofErr w:type="spellEnd"/>
      <w:r w:rsidRPr="00554D86">
        <w:t xml:space="preserve"> Сергей Валерьевич, Бондаренко Владимир Леонидович, Левина Светлана Викторовна, КД 60170 КД от 29.12.2020, решение </w:t>
      </w:r>
      <w:proofErr w:type="spellStart"/>
      <w:r w:rsidRPr="00554D86">
        <w:t>Головинского</w:t>
      </w:r>
      <w:proofErr w:type="spellEnd"/>
      <w:r w:rsidRPr="00554D86">
        <w:t xml:space="preserve"> районного суда г. Москвы от 08.06.2023 по делу 2-2392/23, определение АС г. Москвы от 07.09.2023 по делу А40-246578/22 о включении в РТК третьей очереди, </w:t>
      </w:r>
      <w:proofErr w:type="spellStart"/>
      <w:r w:rsidRPr="00554D86">
        <w:t>Носовицкий</w:t>
      </w:r>
      <w:proofErr w:type="spellEnd"/>
      <w:r w:rsidRPr="00554D86">
        <w:t xml:space="preserve"> С.В. находится в процедуре банкротства (8 696 967,89 руб</w:t>
      </w:r>
      <w:proofErr w:type="gramEnd"/>
      <w:r w:rsidRPr="00554D86">
        <w:t>.)</w:t>
      </w:r>
      <w:r>
        <w:t xml:space="preserve"> – </w:t>
      </w:r>
      <w:r w:rsidRPr="00554D86">
        <w:t>8</w:t>
      </w:r>
      <w:r>
        <w:t xml:space="preserve"> </w:t>
      </w:r>
      <w:r w:rsidRPr="00554D86">
        <w:t>696</w:t>
      </w:r>
      <w:r>
        <w:t xml:space="preserve"> </w:t>
      </w:r>
      <w:r w:rsidRPr="00554D86">
        <w:t>967,89</w:t>
      </w:r>
      <w:r>
        <w:t xml:space="preserve"> руб.</w:t>
      </w:r>
    </w:p>
    <w:p w14:paraId="08A89069" w14:textId="5CFD49B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554D86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691AC09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554D86" w:rsidRPr="00554D86">
        <w:rPr>
          <w:rFonts w:ascii="Times New Roman CYR" w:hAnsi="Times New Roman CYR" w:cs="Times New Roman CYR"/>
          <w:b/>
          <w:color w:val="000000"/>
        </w:rPr>
        <w:t>19 июня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DDF5A6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554D86" w:rsidRPr="00554D86">
        <w:rPr>
          <w:b/>
          <w:color w:val="000000"/>
        </w:rPr>
        <w:t>19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</w:t>
      </w:r>
      <w:r w:rsidR="00554D86">
        <w:rPr>
          <w:color w:val="000000"/>
        </w:rPr>
        <w:t xml:space="preserve"> не реализован</w:t>
      </w:r>
      <w:r w:rsidRPr="0037642D">
        <w:rPr>
          <w:color w:val="000000"/>
        </w:rPr>
        <w:t xml:space="preserve">, то в 14:00 часов по московскому времени </w:t>
      </w:r>
      <w:r w:rsidR="00554D86" w:rsidRPr="00554D86">
        <w:rPr>
          <w:b/>
          <w:color w:val="000000"/>
        </w:rPr>
        <w:t>05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554D86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554D86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4EBCCEA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54D86">
        <w:rPr>
          <w:b/>
          <w:color w:val="000000"/>
        </w:rPr>
        <w:t>07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54D86" w:rsidRPr="00554D86">
        <w:rPr>
          <w:b/>
          <w:color w:val="000000"/>
        </w:rPr>
        <w:t>24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9566A2C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A80574">
        <w:rPr>
          <w:b/>
          <w:bCs/>
          <w:color w:val="000000"/>
        </w:rPr>
        <w:t>09 августа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A80574">
        <w:rPr>
          <w:b/>
          <w:bCs/>
          <w:color w:val="000000"/>
        </w:rPr>
        <w:t>21 сентября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671CED56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A80574" w:rsidRPr="00A80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 августа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A805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A80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80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D95560" w:rsidRPr="005E5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Один</w:t>
      </w:r>
      <w:r w:rsidRPr="005E5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A80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календарны</w:t>
      </w:r>
      <w:r w:rsidR="00D95560" w:rsidRPr="005E5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5E5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</w:t>
      </w:r>
      <w:r w:rsidR="00D95560" w:rsidRPr="005E5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ень</w:t>
      </w:r>
      <w:r w:rsidRPr="00A80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даты окончания соответствующего периода понижения цены продажи лот</w:t>
      </w:r>
      <w:r w:rsidR="00A805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3A99C14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80574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80574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61785E84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A80574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A80574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7ED020FF" w14:textId="35CE156C" w:rsidR="00A80574" w:rsidRPr="00A80574" w:rsidRDefault="00A80574" w:rsidP="00A805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80574">
        <w:rPr>
          <w:color w:val="000000"/>
        </w:rPr>
        <w:t>с 09 августа 2024 г. по 15 сентября 2024 г. - в размере начальной цены продажи лот</w:t>
      </w:r>
      <w:r>
        <w:rPr>
          <w:color w:val="000000"/>
        </w:rPr>
        <w:t>а</w:t>
      </w:r>
      <w:r w:rsidRPr="00A80574">
        <w:rPr>
          <w:color w:val="000000"/>
        </w:rPr>
        <w:t>;</w:t>
      </w:r>
    </w:p>
    <w:p w14:paraId="118EE06F" w14:textId="2EFDC804" w:rsidR="00A80574" w:rsidRPr="00A80574" w:rsidRDefault="00A80574" w:rsidP="00A805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A80574">
        <w:rPr>
          <w:color w:val="000000"/>
        </w:rPr>
        <w:t>с 16 сентября 2024 г. по 18 сентября 2024 г. - в размере 94,45% от начальной цены продажи лота;</w:t>
      </w:r>
    </w:p>
    <w:p w14:paraId="45D02C04" w14:textId="19596C7F" w:rsidR="00B368B1" w:rsidRDefault="00A80574" w:rsidP="00A805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80574">
        <w:rPr>
          <w:color w:val="000000"/>
        </w:rPr>
        <w:t>с 19 сентября 2024 г. по 21 сентября 2024 г. - в размере 88,90%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перечисленных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Pr="00A8057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A80574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0DE563A2" w14:textId="77777777" w:rsidR="00B368B1" w:rsidRPr="00A8057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057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A8057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5E521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57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8057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8057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</w:t>
      </w:r>
      <w:r w:rsidRPr="005E521C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5E521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E521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E521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E521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521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</w:t>
      </w:r>
      <w:bookmarkStart w:id="0" w:name="_GoBack"/>
      <w:bookmarkEnd w:id="0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1106A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Pr="001106A6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27894474" w14:textId="718B9AF2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6A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106A6" w:rsidRPr="00110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Москва, Павелецкая наб., д. 8, тел. 8-800-505-80-32</w:t>
      </w:r>
      <w:r w:rsidRPr="001106A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1106A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106A6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A80574" w:rsidRPr="001106A6">
        <w:rPr>
          <w:rFonts w:ascii="Times New Roman" w:hAnsi="Times New Roman" w:cs="Times New Roman"/>
          <w:color w:val="000000"/>
          <w:sz w:val="24"/>
          <w:szCs w:val="24"/>
        </w:rPr>
        <w:t>тел. 7921-994-22-36, эл. почта: informspb@auction-house.ru</w:t>
      </w:r>
      <w:r w:rsidRPr="001106A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06A6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54D86"/>
    <w:rsid w:val="00564010"/>
    <w:rsid w:val="005E521C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0574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1821</Words>
  <Characters>11671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11</cp:revision>
  <cp:lastPrinted>2023-07-06T09:26:00Z</cp:lastPrinted>
  <dcterms:created xsi:type="dcterms:W3CDTF">2023-07-06T09:54:00Z</dcterms:created>
  <dcterms:modified xsi:type="dcterms:W3CDTF">2024-04-26T08:02:00Z</dcterms:modified>
</cp:coreProperties>
</file>