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2FF1DB" w14:textId="77777777"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365E5519" w14:textId="77777777"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AE7AB4">
        <w:rPr>
          <w:sz w:val="28"/>
          <w:szCs w:val="28"/>
        </w:rPr>
        <w:t>185743</w:t>
      </w:r>
    </w:p>
    <w:p w14:paraId="5BF36131" w14:textId="77777777"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AE7AB4">
        <w:rPr>
          <w:rFonts w:ascii="Times New Roman" w:hAnsi="Times New Roman" w:cs="Times New Roman"/>
          <w:sz w:val="28"/>
          <w:szCs w:val="28"/>
        </w:rPr>
        <w:t>14.06.2024 12:00</w:t>
      </w:r>
    </w:p>
    <w:p w14:paraId="22E48F16" w14:textId="77777777"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35520341" w14:textId="77777777"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6"/>
        <w:gridCol w:w="5103"/>
      </w:tblGrid>
      <w:tr w:rsidR="00D342DA" w:rsidRPr="00F71110" w14:paraId="07541925" w14:textId="77777777" w:rsidTr="00281FE0">
        <w:tc>
          <w:tcPr>
            <w:tcW w:w="5076" w:type="dxa"/>
            <w:shd w:val="clear" w:color="auto" w:fill="FFFFFF"/>
          </w:tcPr>
          <w:p w14:paraId="26539A4C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</w:p>
        </w:tc>
        <w:tc>
          <w:tcPr>
            <w:tcW w:w="5103" w:type="dxa"/>
            <w:shd w:val="clear" w:color="auto" w:fill="auto"/>
          </w:tcPr>
          <w:p w14:paraId="70532C99" w14:textId="77777777" w:rsidR="00D342DA" w:rsidRPr="00F71110" w:rsidRDefault="00AE7AB4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F71110">
              <w:rPr>
                <w:sz w:val="28"/>
                <w:szCs w:val="28"/>
              </w:rPr>
              <w:t>Шелаева Галина Барменовна</w:t>
            </w:r>
            <w:r w:rsidR="00D342DA" w:rsidRPr="00F71110">
              <w:rPr>
                <w:sz w:val="28"/>
                <w:szCs w:val="28"/>
              </w:rPr>
              <w:t xml:space="preserve">, </w:t>
            </w:r>
          </w:p>
          <w:p w14:paraId="41E2E55D" w14:textId="00317148" w:rsidR="00D342DA" w:rsidRPr="00F71110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F71110">
              <w:rPr>
                <w:sz w:val="28"/>
                <w:szCs w:val="28"/>
              </w:rPr>
              <w:t xml:space="preserve">ИНН </w:t>
            </w:r>
            <w:r w:rsidR="00AE7AB4" w:rsidRPr="00F71110">
              <w:rPr>
                <w:sz w:val="28"/>
                <w:szCs w:val="28"/>
              </w:rPr>
              <w:t>366202048549</w:t>
            </w:r>
            <w:r w:rsidRPr="00F71110">
              <w:rPr>
                <w:sz w:val="28"/>
                <w:szCs w:val="28"/>
              </w:rPr>
              <w:t>.</w:t>
            </w:r>
          </w:p>
          <w:p w14:paraId="3885FD53" w14:textId="77777777" w:rsidR="00D342DA" w:rsidRPr="00F71110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F71110" w14:paraId="1095876F" w14:textId="77777777" w:rsidTr="00281FE0">
        <w:tc>
          <w:tcPr>
            <w:tcW w:w="5076" w:type="dxa"/>
            <w:shd w:val="clear" w:color="auto" w:fill="FFFFFF"/>
          </w:tcPr>
          <w:p w14:paraId="40555890" w14:textId="77777777"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5336807" w14:textId="77777777"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14:paraId="402A949B" w14:textId="77777777" w:rsidR="00AE7AB4" w:rsidRPr="00F71110" w:rsidRDefault="00AE7AB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1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Бучин Дмитрий Владимирович</w:t>
            </w:r>
          </w:p>
          <w:p w14:paraId="3C93E3C3" w14:textId="77777777" w:rsidR="00D342DA" w:rsidRPr="00F71110" w:rsidRDefault="00AE7AB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1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Союз "СРО АУ СЗ" - Союз "Саморегулируемая организация арбитражных управляющих Северо-Запада"</w:t>
            </w:r>
          </w:p>
        </w:tc>
      </w:tr>
      <w:tr w:rsidR="00D342DA" w:rsidRPr="00F71110" w14:paraId="3C2175EB" w14:textId="77777777" w:rsidTr="00281FE0">
        <w:tc>
          <w:tcPr>
            <w:tcW w:w="5076" w:type="dxa"/>
            <w:shd w:val="clear" w:color="auto" w:fill="FFFFFF"/>
          </w:tcPr>
          <w:p w14:paraId="53796DC3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14:paraId="7474B3C5" w14:textId="77777777" w:rsidR="00D342DA" w:rsidRPr="00F71110" w:rsidRDefault="00AE7AB4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F71110">
              <w:rPr>
                <w:sz w:val="28"/>
                <w:szCs w:val="28"/>
              </w:rPr>
              <w:t>Арбитражный суд Воронежской области</w:t>
            </w:r>
            <w:r w:rsidR="00D342DA" w:rsidRPr="00F71110">
              <w:rPr>
                <w:sz w:val="28"/>
                <w:szCs w:val="28"/>
              </w:rPr>
              <w:t xml:space="preserve">, дело о банкротстве </w:t>
            </w:r>
            <w:r w:rsidRPr="00F71110">
              <w:rPr>
                <w:sz w:val="28"/>
                <w:szCs w:val="28"/>
              </w:rPr>
              <w:t>А14-18286/2022</w:t>
            </w:r>
          </w:p>
        </w:tc>
      </w:tr>
      <w:tr w:rsidR="00D342DA" w:rsidRPr="00F71110" w14:paraId="69CF2962" w14:textId="77777777" w:rsidTr="00281FE0">
        <w:tc>
          <w:tcPr>
            <w:tcW w:w="5076" w:type="dxa"/>
            <w:shd w:val="clear" w:color="auto" w:fill="FFFFFF"/>
          </w:tcPr>
          <w:p w14:paraId="6AB57AD5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14:paraId="4F361BA3" w14:textId="77777777" w:rsidR="00D342DA" w:rsidRPr="00F71110" w:rsidRDefault="00AE7AB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1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Воронежской области</w:t>
            </w:r>
            <w:r w:rsidR="00D342DA" w:rsidRPr="00F71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71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</w:t>
            </w:r>
            <w:r w:rsidR="00D342DA" w:rsidRPr="00F71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F71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11.09.2023</w:t>
            </w:r>
            <w:r w:rsidR="00D342DA" w:rsidRPr="00F71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14:paraId="1B1DFF55" w14:textId="77777777" w:rsidTr="00281FE0">
        <w:tc>
          <w:tcPr>
            <w:tcW w:w="5076" w:type="dxa"/>
            <w:shd w:val="clear" w:color="auto" w:fill="FFFFFF"/>
          </w:tcPr>
          <w:p w14:paraId="4B738764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</w:p>
        </w:tc>
        <w:tc>
          <w:tcPr>
            <w:tcW w:w="5103" w:type="dxa"/>
            <w:shd w:val="clear" w:color="auto" w:fill="auto"/>
          </w:tcPr>
          <w:p w14:paraId="2A1DEBA9" w14:textId="066CDD9C" w:rsidR="00AE7AB4" w:rsidRDefault="00AE7AB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1: квартира, площадью 33,4 кв.м., этаж 6, адрес: Воронежская область, г. Воронеж, Коминтерновский район, ул. Хользунова, д. 40г, кв. 91, с условным номером 36-34-2:00-00-00:00:5972:91, с кадастровым номером 36:34:0206001:2639 (является предметом залога);</w:t>
            </w:r>
          </w:p>
          <w:p w14:paraId="58E66E30" w14:textId="197E5AD4" w:rsidR="00D342DA" w:rsidRPr="001D2D62" w:rsidRDefault="00AE7AB4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2: квартира, площадью 50,2 кв.м., этаж 5, адрес: Воронежская область, г. Воронеж, Коминтерновский район, с. Подгорное, ул. Миронова, д. 39, кв. 175, с условным номером 36-36-01/193/2005-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320, с кадастровым номером 36:34:0203005:1416 (является предметом залога). </w:t>
            </w:r>
          </w:p>
        </w:tc>
      </w:tr>
      <w:tr w:rsidR="00D342DA" w:rsidRPr="001D2D62" w14:paraId="5A8794B7" w14:textId="77777777" w:rsidTr="00281FE0">
        <w:tc>
          <w:tcPr>
            <w:tcW w:w="5076" w:type="dxa"/>
            <w:shd w:val="clear" w:color="auto" w:fill="FFFFFF"/>
          </w:tcPr>
          <w:p w14:paraId="68D915D3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14:paraId="6B273776" w14:textId="77777777" w:rsidR="00D342DA" w:rsidRPr="001D2D62" w:rsidRDefault="00AE7AB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 с открытой формой подачи предложений</w:t>
            </w:r>
          </w:p>
        </w:tc>
      </w:tr>
      <w:tr w:rsidR="00D342DA" w:rsidRPr="001D2D62" w14:paraId="4D1F27F2" w14:textId="77777777" w:rsidTr="00281FE0">
        <w:tc>
          <w:tcPr>
            <w:tcW w:w="5076" w:type="dxa"/>
            <w:shd w:val="clear" w:color="auto" w:fill="FFFFFF"/>
          </w:tcPr>
          <w:p w14:paraId="1E610B39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14:paraId="0BF83BEA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14:paraId="7B4DDDCB" w14:textId="77777777" w:rsidTr="00281FE0">
        <w:tc>
          <w:tcPr>
            <w:tcW w:w="5076" w:type="dxa"/>
            <w:shd w:val="clear" w:color="auto" w:fill="FFFFFF"/>
          </w:tcPr>
          <w:p w14:paraId="3F4C41A3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</w:p>
        </w:tc>
        <w:tc>
          <w:tcPr>
            <w:tcW w:w="5103" w:type="dxa"/>
            <w:shd w:val="clear" w:color="auto" w:fill="auto"/>
          </w:tcPr>
          <w:p w14:paraId="6B7ED212" w14:textId="635F5969"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>Прием заявок на участие в торгах осуществляется по адресу: http://lot-online.ru  с</w:t>
            </w:r>
            <w:r w:rsidR="00E744B4">
              <w:rPr>
                <w:sz w:val="28"/>
                <w:szCs w:val="28"/>
              </w:rPr>
              <w:t xml:space="preserve"> 10:00 ч. (Мск)</w:t>
            </w:r>
            <w:r w:rsidRPr="001D2D62">
              <w:rPr>
                <w:sz w:val="28"/>
                <w:szCs w:val="28"/>
              </w:rPr>
              <w:t xml:space="preserve"> </w:t>
            </w:r>
            <w:r w:rsidR="00AE7AB4">
              <w:rPr>
                <w:sz w:val="28"/>
                <w:szCs w:val="28"/>
              </w:rPr>
              <w:t>06.05.2024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AE7AB4">
              <w:rPr>
                <w:sz w:val="28"/>
                <w:szCs w:val="28"/>
              </w:rPr>
              <w:t>11.06.2024 г. в 19:00</w:t>
            </w:r>
            <w:r w:rsidR="00E744B4">
              <w:rPr>
                <w:sz w:val="28"/>
                <w:szCs w:val="28"/>
              </w:rPr>
              <w:t xml:space="preserve"> ч.</w:t>
            </w:r>
            <w:r w:rsidRPr="001D2D62">
              <w:rPr>
                <w:sz w:val="28"/>
                <w:szCs w:val="28"/>
              </w:rPr>
              <w:t xml:space="preserve"> (</w:t>
            </w:r>
            <w:r w:rsidR="00E744B4">
              <w:rPr>
                <w:sz w:val="28"/>
                <w:szCs w:val="28"/>
              </w:rPr>
              <w:t>Мск</w:t>
            </w:r>
            <w:r w:rsidRPr="001D2D62">
              <w:rPr>
                <w:sz w:val="28"/>
                <w:szCs w:val="28"/>
              </w:rPr>
              <w:t>).</w:t>
            </w:r>
          </w:p>
        </w:tc>
      </w:tr>
      <w:tr w:rsidR="00D342DA" w:rsidRPr="001D2D62" w14:paraId="6F33EB4B" w14:textId="77777777" w:rsidTr="00281FE0">
        <w:tc>
          <w:tcPr>
            <w:tcW w:w="5076" w:type="dxa"/>
            <w:shd w:val="clear" w:color="auto" w:fill="FFFFFF"/>
          </w:tcPr>
          <w:p w14:paraId="7542AC41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14:paraId="19D72F07" w14:textId="77777777" w:rsidR="00D342DA" w:rsidRPr="001D2D62" w:rsidRDefault="00AE7AB4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Прием заявок, проведение, подведение итогов торгов, а также допуск лиц к участию в торгах проходит в порядке и сроки, указанные в настоящем сообщении соответствующие Приказу Минэкономразвития России от 23.07.2015г. № 495, ФЗ от 26.10.02г. №127-ФЗ «О несостоятельности (банкротстве)», требованиям ЭТП. Заявка на участие в торгах оформляется в форме электронного документа, подписанного электронной цифровой подписью заявителя, и должна содержать: обязательство участника торгов соблюдать требования, указанные в сообщении о проведении торгов; наименование, сведения о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</w:t>
            </w:r>
            <w:r>
              <w:rPr>
                <w:bCs/>
                <w:sz w:val="28"/>
                <w:szCs w:val="28"/>
              </w:rPr>
              <w:lastRenderedPageBreak/>
              <w:t>адрес электронной почты, идентификационный номер налогоплательщика,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заинтересованности, сведения об участии в капитале заявителя арбитражного управляющего, а также сведения о заявителе, саморегулируемой организации арбитражных управляющих, членом или руководителем которой является арбитражный управляющий. К заявке должны прилагаться следующие документы: выписка из ЕГРЮЛ (ЕГРИП) или засвидетельствованная в нотариальном порядке копия такой выписки, срок действия выписок 30 дней, копии документов удостоверяющих личность (для физ. лиц.), надлежащим образом заверенный перевод на русский язык документов о государственной регистрации юр. лица или государственной регистрации физ. лица в качестве ИП в соответствии с законодательством соответствующего государства (для иностранного лица), документ, подтверждающий полномочия лица на осуществление действий от имени заявителя, копия платежного документа, подтверждающего внесение задатка, заверенная печатью и подписью заявителя.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F71110" w14:paraId="4FAC379F" w14:textId="77777777" w:rsidTr="00281FE0">
        <w:tc>
          <w:tcPr>
            <w:tcW w:w="5076" w:type="dxa"/>
            <w:shd w:val="clear" w:color="auto" w:fill="FFFFFF"/>
          </w:tcPr>
          <w:p w14:paraId="35D68E96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14:paraId="0328F187" w14:textId="77777777" w:rsidR="00AE7AB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14:paraId="54C68422" w14:textId="77777777" w:rsidR="00AE7AB4" w:rsidRDefault="00AE7AB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440 000.00 руб.</w:t>
            </w:r>
          </w:p>
          <w:p w14:paraId="5EC8001E" w14:textId="77777777" w:rsidR="00AE7AB4" w:rsidRDefault="00AE7AB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2: 400 000.00 руб.</w:t>
            </w:r>
          </w:p>
          <w:p w14:paraId="39B961BB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17E70CD1" w14:textId="5BF5FF96" w:rsidR="00D342DA" w:rsidRPr="00F71110" w:rsidRDefault="00AE7AB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7111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Задаток 10% от начальной продажной цены лота вносится в период, определенный для приема заявок на участие в торгах, на основании договора о задатке на специальный р/с должника.</w:t>
            </w:r>
          </w:p>
          <w:p w14:paraId="15E36527" w14:textId="77777777" w:rsidR="00D342DA" w:rsidRPr="00F71110" w:rsidRDefault="00AE7AB4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F71110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lastRenderedPageBreak/>
              <w:t>Получатель – Шелаева Галина Барменовна, р/с 40817810650176045717 в Филиале "Центральный" ПАО "Совкомбанк", к/с 30101810150040000763, БИК 045004763 ИНН 4401116480, КПП 544543001. В графе «Назначение платежа» в платежном документе, в соответствии с которым осуществляется внесение задатка, указывается: «Задаток за участие в торгах по продаже имущества за Лот №</w:t>
            </w:r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>XX</w:t>
            </w:r>
            <w:r w:rsidRPr="00F71110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», где «</w:t>
            </w:r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>XX</w:t>
            </w:r>
            <w:r w:rsidRPr="00F71110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» номер лота.</w:t>
            </w:r>
          </w:p>
        </w:tc>
      </w:tr>
      <w:tr w:rsidR="00D342DA" w:rsidRPr="001D2D62" w14:paraId="46BBC307" w14:textId="77777777" w:rsidTr="00281FE0">
        <w:tc>
          <w:tcPr>
            <w:tcW w:w="5076" w:type="dxa"/>
            <w:shd w:val="clear" w:color="auto" w:fill="FFFFFF"/>
          </w:tcPr>
          <w:p w14:paraId="1CDEC048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14:paraId="288344C0" w14:textId="77777777" w:rsidR="00AE7AB4" w:rsidRDefault="00AE7AB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1: 4 400 000.00 руб.</w:t>
            </w:r>
          </w:p>
          <w:p w14:paraId="4EF1553D" w14:textId="77777777" w:rsidR="00AE7AB4" w:rsidRDefault="00AE7AB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2: 4 000 000.00 руб.</w:t>
            </w:r>
          </w:p>
          <w:p w14:paraId="1B5FD6AF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14:paraId="3A607E1A" w14:textId="77777777" w:rsidTr="00281FE0">
        <w:tc>
          <w:tcPr>
            <w:tcW w:w="5076" w:type="dxa"/>
            <w:shd w:val="clear" w:color="auto" w:fill="FFFFFF"/>
          </w:tcPr>
          <w:p w14:paraId="2C35BA03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14:paraId="242DD018" w14:textId="77777777" w:rsidR="00AE7AB4" w:rsidRDefault="00AE7AB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1: 220 000.00 руб.</w:t>
            </w:r>
          </w:p>
          <w:p w14:paraId="0C94FBBE" w14:textId="77777777" w:rsidR="00AE7AB4" w:rsidRDefault="00AE7AB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2: 200 000.00 руб.</w:t>
            </w:r>
          </w:p>
          <w:p w14:paraId="4A8A6564" w14:textId="77777777"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14:paraId="41088EE8" w14:textId="77777777" w:rsidTr="00281FE0">
        <w:tc>
          <w:tcPr>
            <w:tcW w:w="5076" w:type="dxa"/>
            <w:shd w:val="clear" w:color="auto" w:fill="FFFFFF"/>
          </w:tcPr>
          <w:p w14:paraId="22D27DF2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14:paraId="00365FDF" w14:textId="77777777" w:rsidR="00D342DA" w:rsidRPr="00F71110" w:rsidRDefault="00AE7AB4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Победителем торгов признается участник, предложивший наиболее высокую цену.</w:t>
            </w:r>
          </w:p>
        </w:tc>
      </w:tr>
      <w:tr w:rsidR="00D342DA" w:rsidRPr="001D2D62" w14:paraId="1FC33FEE" w14:textId="77777777" w:rsidTr="00281FE0">
        <w:tc>
          <w:tcPr>
            <w:tcW w:w="5076" w:type="dxa"/>
            <w:shd w:val="clear" w:color="auto" w:fill="FFFFFF"/>
          </w:tcPr>
          <w:p w14:paraId="005F2A29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14:paraId="5DE11A85" w14:textId="77777777" w:rsidR="00D342DA" w:rsidRPr="001D2D62" w:rsidRDefault="00AE7AB4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Результаты торгов подводятся на электронной площадке «Российский Аукционный Дом» по адресу в сети «Интернет» https://lot-online.ru/ 14.06.2024 г. в 17:00 ч.</w:t>
            </w:r>
          </w:p>
        </w:tc>
      </w:tr>
      <w:tr w:rsidR="00D342DA" w:rsidRPr="001D2D62" w14:paraId="7C282900" w14:textId="77777777" w:rsidTr="00281FE0">
        <w:tc>
          <w:tcPr>
            <w:tcW w:w="5076" w:type="dxa"/>
            <w:shd w:val="clear" w:color="auto" w:fill="FFFFFF"/>
          </w:tcPr>
          <w:p w14:paraId="207846A2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14:paraId="413A7F08" w14:textId="77777777" w:rsidR="00D342DA" w:rsidRPr="001D2D62" w:rsidRDefault="00AE7AB4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Договор купли-продажи должен быть подписан победителем торгов в течение пяти дней с даты получения предложения финансового управляющего заключить договор купли-продажи имущества.</w:t>
            </w:r>
          </w:p>
        </w:tc>
      </w:tr>
      <w:tr w:rsidR="00D342DA" w:rsidRPr="001D2D62" w14:paraId="4DDC3015" w14:textId="77777777" w:rsidTr="00281FE0">
        <w:tc>
          <w:tcPr>
            <w:tcW w:w="5076" w:type="dxa"/>
            <w:shd w:val="clear" w:color="auto" w:fill="FFFFFF"/>
          </w:tcPr>
          <w:p w14:paraId="2BB9CFB3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14:paraId="1261D2AF" w14:textId="77777777" w:rsidR="00D342DA" w:rsidRPr="00F71110" w:rsidRDefault="00AE7AB4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Оплата по договору купли-продажи, за минусом суммы задатка, должна быть осуществлена в течение 30 дней со дня его подписания по реквизитам должника.</w:t>
            </w:r>
          </w:p>
        </w:tc>
      </w:tr>
      <w:tr w:rsidR="00D342DA" w:rsidRPr="00E744B4" w14:paraId="2F7A5400" w14:textId="77777777" w:rsidTr="00281FE0">
        <w:tc>
          <w:tcPr>
            <w:tcW w:w="5076" w:type="dxa"/>
            <w:shd w:val="clear" w:color="auto" w:fill="FFFFFF"/>
          </w:tcPr>
          <w:p w14:paraId="132D6B6D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14:paraId="507EE740" w14:textId="7B9B8DBB" w:rsidR="00D342DA" w:rsidRPr="00E744B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F71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F71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AE7AB4" w:rsidRPr="00F71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Бучин Дмитрий Владимирович</w:t>
            </w:r>
            <w:r w:rsidRPr="00F71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F71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E7AB4" w:rsidRPr="00F71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745011454641</w:t>
            </w:r>
            <w:r w:rsidRPr="00F71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E744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почтовый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F71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E744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394018, г. Воронеж, ул. Свободы, д. 14, офис 700</w:t>
            </w:r>
            <w:r w:rsidRPr="00F71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тел. </w:t>
            </w:r>
            <w:r w:rsidR="00AE7AB4" w:rsidRPr="00E744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+7</w:t>
            </w:r>
            <w:r w:rsidR="00E744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(473)228-78-07</w:t>
            </w:r>
            <w:r w:rsidRPr="00E744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 w:rsidRPr="00E744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E744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hyperlink r:id="rId5" w:history="1">
              <w:r w:rsidR="00AE7AB4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bankrotta</w:t>
              </w:r>
              <w:r w:rsidR="00AE7AB4" w:rsidRPr="00E744B4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@</w:t>
              </w:r>
              <w:r w:rsidR="00AE7AB4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mail</w:t>
              </w:r>
              <w:r w:rsidR="00AE7AB4" w:rsidRPr="00E744B4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.</w:t>
              </w:r>
              <w:r w:rsidR="00AE7AB4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ru</w:t>
              </w:r>
            </w:hyperlink>
            <w:r w:rsidRPr="00E744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</w:p>
        </w:tc>
      </w:tr>
      <w:tr w:rsidR="00D342DA" w:rsidRPr="00E600A4" w14:paraId="143458DA" w14:textId="77777777" w:rsidTr="00281FE0">
        <w:tc>
          <w:tcPr>
            <w:tcW w:w="5076" w:type="dxa"/>
            <w:shd w:val="clear" w:color="auto" w:fill="FFFFFF"/>
          </w:tcPr>
          <w:p w14:paraId="02F53E00" w14:textId="77777777"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6"/>
                <w:attr w:name="Year" w:val="2002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 2006, N 30, ст. 3292; N 52, ст. 5497; 2007, N 7, ст. 834; N 18, ст. 2117; N 30, ст. 3754; N 41, ст. 4845; N 49, ст. 6079; 2008, N 30, ст. 3616; N 49, ст. 5748; 2009, N 1, ст. 4, 14; N 18, ст. 2153; N 29, ст. 3632; 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</w:p>
          <w:p w14:paraId="155829BE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14:paraId="72462A26" w14:textId="57F6B5A3" w:rsidR="00D342DA" w:rsidRPr="00E744B4" w:rsidRDefault="00E744B4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04.05.2024 г. в ЕФРСБ (сообщение №</w:t>
            </w:r>
            <w:r w:rsidRPr="00E744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14323175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</w:p>
          <w:p w14:paraId="08CBF9A1" w14:textId="77777777"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14:paraId="374161FC" w14:textId="77777777"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14:paraId="6258E2A0" w14:textId="77777777"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8662A8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89290302">
    <w:abstractNumId w:val="1"/>
  </w:num>
  <w:num w:numId="2" w16cid:durableId="406270431">
    <w:abstractNumId w:val="2"/>
  </w:num>
  <w:num w:numId="3" w16cid:durableId="1648632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412493"/>
    <w:rsid w:val="00451D73"/>
    <w:rsid w:val="004757FF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662A8"/>
    <w:rsid w:val="00872C86"/>
    <w:rsid w:val="009541A3"/>
    <w:rsid w:val="00985426"/>
    <w:rsid w:val="00A03A31"/>
    <w:rsid w:val="00A370C5"/>
    <w:rsid w:val="00A57765"/>
    <w:rsid w:val="00A86235"/>
    <w:rsid w:val="00AE7AB4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E27E49"/>
    <w:rsid w:val="00E67F01"/>
    <w:rsid w:val="00E744B4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71110"/>
    <w:rsid w:val="00F815DD"/>
    <w:rsid w:val="00FD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AEA4DD7"/>
  <w15:chartTrackingRefBased/>
  <w15:docId w15:val="{8E54C58D-B71D-488D-AFE5-943A55094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1182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7905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Просвирницына Рина</dc:creator>
  <cp:keywords/>
  <cp:lastModifiedBy>Дмитрий</cp:lastModifiedBy>
  <cp:revision>3</cp:revision>
  <cp:lastPrinted>2010-11-10T14:05:00Z</cp:lastPrinted>
  <dcterms:created xsi:type="dcterms:W3CDTF">2024-05-04T16:03:00Z</dcterms:created>
  <dcterms:modified xsi:type="dcterms:W3CDTF">2024-05-04T16:07:00Z</dcterms:modified>
</cp:coreProperties>
</file>