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DA0" w:rsidRDefault="00E50DA0">
      <w:pPr>
        <w:pStyle w:val="11"/>
        <w:jc w:val="right"/>
        <w:rPr>
          <w:b/>
          <w:sz w:val="22"/>
          <w:szCs w:val="22"/>
        </w:rPr>
      </w:pPr>
    </w:p>
    <w:p w:rsidR="000821FA" w:rsidRDefault="000821FA">
      <w:pPr>
        <w:pStyle w:val="11"/>
        <w:jc w:val="right"/>
        <w:rPr>
          <w:b/>
          <w:sz w:val="22"/>
          <w:szCs w:val="22"/>
        </w:rPr>
      </w:pPr>
    </w:p>
    <w:p w:rsidR="000821FA" w:rsidRDefault="000821FA">
      <w:pPr>
        <w:pStyle w:val="11"/>
        <w:jc w:val="right"/>
        <w:rPr>
          <w:b/>
          <w:sz w:val="22"/>
          <w:szCs w:val="22"/>
        </w:rPr>
      </w:pPr>
      <w:bookmarkStart w:id="0" w:name="_GoBack"/>
      <w:bookmarkEnd w:id="0"/>
    </w:p>
    <w:p w:rsidR="00E50DA0" w:rsidRDefault="00E50DA0">
      <w:pPr>
        <w:pStyle w:val="11"/>
      </w:pPr>
    </w:p>
    <w:p w:rsidR="00E50DA0" w:rsidRDefault="00E50DA0">
      <w:pPr>
        <w:pStyle w:val="11"/>
      </w:pPr>
    </w:p>
    <w:p w:rsidR="00E50DA0" w:rsidRDefault="00E50DA0">
      <w:pPr>
        <w:pStyle w:val="11"/>
      </w:pPr>
    </w:p>
    <w:p w:rsidR="00E50DA0" w:rsidRDefault="00E50DA0">
      <w:pPr>
        <w:pStyle w:val="11"/>
      </w:pPr>
    </w:p>
    <w:p w:rsidR="00E50DA0" w:rsidRDefault="00E50DA0">
      <w:pPr>
        <w:pStyle w:val="11"/>
      </w:pPr>
    </w:p>
    <w:p w:rsidR="00E50DA0" w:rsidRDefault="00E50DA0">
      <w:pPr>
        <w:pStyle w:val="11"/>
      </w:pPr>
    </w:p>
    <w:p w:rsidR="00E50DA0" w:rsidRDefault="00E606E5">
      <w:pPr>
        <w:pStyle w:val="11"/>
        <w:spacing w:after="0" w:line="0" w:lineRule="atLeast"/>
        <w:jc w:val="center"/>
        <w:outlineLvl w:val="4"/>
      </w:pPr>
      <w:bookmarkStart w:id="1" w:name="_Toc518119232"/>
      <w:r>
        <w:rPr>
          <w:b/>
          <w:sz w:val="36"/>
        </w:rPr>
        <w:t>ДОКУМЕНТАЦИЯ</w:t>
      </w:r>
      <w:bookmarkEnd w:id="1"/>
    </w:p>
    <w:p w:rsidR="00E50DA0" w:rsidRDefault="00E606E5">
      <w:pPr>
        <w:pStyle w:val="11"/>
        <w:spacing w:after="0" w:line="0" w:lineRule="atLeast"/>
        <w:jc w:val="center"/>
        <w:outlineLvl w:val="4"/>
      </w:pPr>
      <w:r>
        <w:rPr>
          <w:b/>
          <w:sz w:val="32"/>
          <w:szCs w:val="32"/>
        </w:rPr>
        <w:t>о продаже имущества ПАО «РусГидро»</w:t>
      </w:r>
      <w:r>
        <w:t xml:space="preserve"> </w:t>
      </w:r>
    </w:p>
    <w:p w:rsidR="00E50DA0" w:rsidRDefault="00E606E5">
      <w:pPr>
        <w:pStyle w:val="11"/>
        <w:spacing w:after="0" w:line="0" w:lineRule="atLeast"/>
        <w:jc w:val="center"/>
        <w:outlineLvl w:val="4"/>
      </w:pPr>
      <w:r>
        <w:rPr>
          <w:b/>
          <w:sz w:val="32"/>
          <w:szCs w:val="32"/>
        </w:rPr>
        <w:t>находящегося на балансе</w:t>
      </w:r>
    </w:p>
    <w:p w:rsidR="00E50DA0" w:rsidRDefault="00E606E5">
      <w:pPr>
        <w:pStyle w:val="11"/>
        <w:spacing w:after="0" w:line="0" w:lineRule="atLeast"/>
        <w:jc w:val="center"/>
        <w:outlineLvl w:val="4"/>
      </w:pPr>
      <w:r>
        <w:rPr>
          <w:b/>
          <w:sz w:val="32"/>
          <w:szCs w:val="32"/>
        </w:rPr>
        <w:t>Филиала ПАО «РусГидро» - «Загорская ГАЭС»</w:t>
      </w:r>
    </w:p>
    <w:p w:rsidR="00E50DA0" w:rsidRDefault="00E50DA0">
      <w:pPr>
        <w:pStyle w:val="11"/>
        <w:spacing w:after="0" w:line="0" w:lineRule="atLeast"/>
        <w:jc w:val="center"/>
        <w:outlineLvl w:val="4"/>
        <w:rPr>
          <w:b/>
          <w:sz w:val="32"/>
          <w:szCs w:val="32"/>
        </w:rPr>
      </w:pPr>
    </w:p>
    <w:p w:rsidR="00E50DA0" w:rsidRDefault="00E606E5">
      <w:pPr>
        <w:pStyle w:val="11"/>
        <w:spacing w:after="0" w:line="0" w:lineRule="atLeast"/>
        <w:jc w:val="center"/>
        <w:outlineLvl w:val="4"/>
        <w:rPr>
          <w:sz w:val="26"/>
          <w:szCs w:val="26"/>
        </w:rPr>
      </w:pPr>
      <w:r>
        <w:rPr>
          <w:sz w:val="26"/>
          <w:szCs w:val="26"/>
        </w:rPr>
        <w:t xml:space="preserve">АУКЦИОН НА ПОВЫШЕНИЕ НА ПРАВО ЗАКЛЮЧЕНИЯ ДОГОВОРА </w:t>
      </w:r>
    </w:p>
    <w:p w:rsidR="00E50DA0" w:rsidRDefault="00E606E5">
      <w:pPr>
        <w:pStyle w:val="11"/>
        <w:spacing w:after="0" w:line="0" w:lineRule="atLeast"/>
        <w:jc w:val="center"/>
        <w:rPr>
          <w:sz w:val="26"/>
          <w:szCs w:val="26"/>
        </w:rPr>
      </w:pPr>
      <w:r>
        <w:rPr>
          <w:sz w:val="26"/>
          <w:szCs w:val="26"/>
        </w:rPr>
        <w:t xml:space="preserve">КУПЛИ-ПРОДАЖИ НЕДВИЖИМОГО ИМУЩЕСТВА </w:t>
      </w:r>
    </w:p>
    <w:p w:rsidR="00E50DA0" w:rsidRDefault="00E606E5">
      <w:pPr>
        <w:pStyle w:val="11"/>
        <w:spacing w:after="0" w:line="0" w:lineRule="atLeast"/>
        <w:jc w:val="center"/>
        <w:rPr>
          <w:sz w:val="26"/>
          <w:szCs w:val="26"/>
        </w:rPr>
      </w:pPr>
      <w:r>
        <w:rPr>
          <w:sz w:val="26"/>
          <w:szCs w:val="26"/>
        </w:rPr>
        <w:t xml:space="preserve">АВТОТРАНСПОРТНОГО ХОЗЯЙСТВА: </w:t>
      </w:r>
    </w:p>
    <w:p w:rsidR="00E50DA0" w:rsidRDefault="00E606E5">
      <w:pPr>
        <w:pStyle w:val="11"/>
        <w:spacing w:after="0" w:line="0" w:lineRule="atLeast"/>
        <w:jc w:val="center"/>
        <w:rPr>
          <w:sz w:val="26"/>
          <w:szCs w:val="26"/>
        </w:rPr>
      </w:pPr>
      <w:r>
        <w:rPr>
          <w:sz w:val="26"/>
          <w:szCs w:val="26"/>
        </w:rPr>
        <w:t xml:space="preserve">- Здание автотранспортного цеха: ремонтные мастерские </w:t>
      </w:r>
      <w:r>
        <w:rPr>
          <w:sz w:val="26"/>
          <w:szCs w:val="26"/>
        </w:rPr>
        <w:br/>
        <w:t>(кадастровый номер 50:05:0100137:195);</w:t>
      </w:r>
    </w:p>
    <w:p w:rsidR="00E50DA0" w:rsidRDefault="00E606E5">
      <w:pPr>
        <w:pStyle w:val="11"/>
        <w:spacing w:after="0" w:line="0" w:lineRule="atLeast"/>
        <w:jc w:val="center"/>
        <w:rPr>
          <w:sz w:val="26"/>
          <w:szCs w:val="26"/>
        </w:rPr>
      </w:pPr>
      <w:r>
        <w:rPr>
          <w:sz w:val="26"/>
          <w:szCs w:val="26"/>
        </w:rPr>
        <w:t>- Гараж: служебное здание (кадастровый номер:50:05:0100137:515);</w:t>
      </w:r>
    </w:p>
    <w:p w:rsidR="00E50DA0" w:rsidRDefault="00E606E5">
      <w:pPr>
        <w:pStyle w:val="11"/>
        <w:spacing w:after="0" w:line="0" w:lineRule="atLeast"/>
        <w:jc w:val="center"/>
        <w:rPr>
          <w:sz w:val="26"/>
          <w:szCs w:val="26"/>
        </w:rPr>
      </w:pPr>
      <w:r>
        <w:rPr>
          <w:sz w:val="26"/>
          <w:szCs w:val="26"/>
        </w:rPr>
        <w:t>- Площадка автотранспортного цеха (кадастровый номер:50:05:0100137:491);</w:t>
      </w:r>
    </w:p>
    <w:p w:rsidR="00E50DA0" w:rsidRDefault="00E606E5">
      <w:pPr>
        <w:pStyle w:val="11"/>
        <w:spacing w:after="0" w:line="0" w:lineRule="atLeast"/>
        <w:jc w:val="center"/>
        <w:rPr>
          <w:sz w:val="26"/>
          <w:szCs w:val="26"/>
        </w:rPr>
      </w:pPr>
      <w:r>
        <w:rPr>
          <w:sz w:val="26"/>
          <w:szCs w:val="26"/>
        </w:rPr>
        <w:t>- Гараж: здание бокса № 4 (кадастровый номер:50:05:0100137:173);</w:t>
      </w:r>
    </w:p>
    <w:p w:rsidR="00E50DA0" w:rsidRDefault="00E606E5">
      <w:pPr>
        <w:pStyle w:val="11"/>
        <w:spacing w:after="0" w:line="0" w:lineRule="atLeast"/>
        <w:jc w:val="center"/>
      </w:pPr>
      <w:r>
        <w:rPr>
          <w:sz w:val="26"/>
          <w:szCs w:val="26"/>
        </w:rPr>
        <w:t xml:space="preserve">- Здание автотранспортного цеха ГАЭС: здание гаража </w:t>
      </w:r>
      <w:r>
        <w:rPr>
          <w:sz w:val="26"/>
          <w:szCs w:val="26"/>
        </w:rPr>
        <w:br/>
        <w:t>(кадастровый номер:50:05:0100137:196).</w:t>
      </w:r>
    </w:p>
    <w:p w:rsidR="00E50DA0" w:rsidRDefault="00E50DA0">
      <w:pPr>
        <w:pStyle w:val="11"/>
        <w:spacing w:after="0" w:line="0" w:lineRule="atLeast"/>
        <w:jc w:val="center"/>
      </w:pPr>
    </w:p>
    <w:p w:rsidR="00E50DA0" w:rsidRDefault="00E50DA0">
      <w:pPr>
        <w:pStyle w:val="11"/>
        <w:jc w:val="center"/>
      </w:pPr>
    </w:p>
    <w:p w:rsidR="00E50DA0" w:rsidRDefault="00E50DA0">
      <w:pPr>
        <w:pStyle w:val="11"/>
      </w:pPr>
    </w:p>
    <w:p w:rsidR="00E50DA0" w:rsidRDefault="00E50DA0">
      <w:pPr>
        <w:pStyle w:val="11"/>
        <w:jc w:val="center"/>
      </w:pPr>
    </w:p>
    <w:p w:rsidR="00E50DA0" w:rsidRDefault="00E606E5">
      <w:pPr>
        <w:pStyle w:val="11"/>
      </w:pPr>
      <w:r>
        <w:br w:type="page"/>
      </w:r>
    </w:p>
    <w:p w:rsidR="00E50DA0" w:rsidRDefault="00E606E5">
      <w:pPr>
        <w:pStyle w:val="11"/>
        <w:spacing w:before="480" w:after="360"/>
        <w:jc w:val="center"/>
        <w:outlineLvl w:val="4"/>
        <w:rPr>
          <w:b/>
          <w:sz w:val="28"/>
        </w:rPr>
      </w:pPr>
      <w:r>
        <w:rPr>
          <w:b/>
          <w:sz w:val="28"/>
        </w:rPr>
        <w:lastRenderedPageBreak/>
        <w:t>СОДЕРЖАНИЕ</w:t>
      </w:r>
    </w:p>
    <w:sdt>
      <w:sdtPr>
        <w:id w:val="-437675397"/>
        <w:docPartObj>
          <w:docPartGallery w:val="Table of Contents"/>
          <w:docPartUnique/>
        </w:docPartObj>
      </w:sdtPr>
      <w:sdtEndPr/>
      <w:sdtContent>
        <w:p w:rsidR="00E50DA0" w:rsidRDefault="00E606E5">
          <w:pPr>
            <w:pStyle w:val="16"/>
            <w:rPr>
              <w:rFonts w:ascii="Calibri" w:eastAsia="MS Mincho" w:hAnsi="Calibri" w:cs="Arial"/>
              <w:b w:val="0"/>
              <w:bCs w:val="0"/>
              <w:caps w:val="0"/>
              <w:sz w:val="22"/>
              <w:szCs w:val="22"/>
            </w:rPr>
          </w:pPr>
          <w:r>
            <w:fldChar w:fldCharType="begin"/>
          </w:r>
          <w:r>
            <w:rPr>
              <w:rStyle w:val="aff3"/>
              <w:webHidden/>
            </w:rPr>
            <w:instrText xml:space="preserve"> TOC \z \o "1-2" \t "Heading 1,1,Пункт211,3" \h</w:instrText>
          </w:r>
          <w:r>
            <w:rPr>
              <w:rStyle w:val="aff3"/>
            </w:rPr>
            <w:fldChar w:fldCharType="separate"/>
          </w:r>
          <w:hyperlink w:anchor="_Toc536798282">
            <w:r>
              <w:rPr>
                <w:rStyle w:val="aff3"/>
                <w:webHidden/>
              </w:rPr>
              <w:t>СОКРАЩЕНИЯ</w:t>
            </w:r>
            <w:r>
              <w:rPr>
                <w:webHidden/>
              </w:rPr>
              <w:fldChar w:fldCharType="begin"/>
            </w:r>
            <w:r>
              <w:rPr>
                <w:webHidden/>
              </w:rPr>
              <w:instrText>PAGEREF _Toc536798282 \h</w:instrText>
            </w:r>
            <w:r>
              <w:rPr>
                <w:webHidden/>
              </w:rPr>
            </w:r>
            <w:r>
              <w:rPr>
                <w:webHidden/>
              </w:rPr>
              <w:fldChar w:fldCharType="separate"/>
            </w:r>
            <w:r>
              <w:rPr>
                <w:rStyle w:val="aff3"/>
              </w:rPr>
              <w:tab/>
              <w:t>4</w:t>
            </w:r>
            <w:r>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283">
            <w:r w:rsidR="00E606E5">
              <w:rPr>
                <w:rStyle w:val="aff3"/>
                <w:webHidden/>
              </w:rPr>
              <w:t>ТЕРМИНЫ И ОПРЕДЕЛЕНИЯ</w:t>
            </w:r>
            <w:r w:rsidR="00E606E5">
              <w:rPr>
                <w:webHidden/>
              </w:rPr>
              <w:fldChar w:fldCharType="begin"/>
            </w:r>
            <w:r w:rsidR="00E606E5">
              <w:rPr>
                <w:webHidden/>
              </w:rPr>
              <w:instrText>PAGEREF _Toc536798283 \h</w:instrText>
            </w:r>
            <w:r w:rsidR="00E606E5">
              <w:rPr>
                <w:webHidden/>
              </w:rPr>
            </w:r>
            <w:r w:rsidR="00E606E5">
              <w:rPr>
                <w:webHidden/>
              </w:rPr>
              <w:fldChar w:fldCharType="separate"/>
            </w:r>
            <w:r w:rsidR="00E606E5">
              <w:rPr>
                <w:rStyle w:val="aff3"/>
              </w:rPr>
              <w:tab/>
              <w:t>5</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284">
            <w:r w:rsidR="00E606E5">
              <w:rPr>
                <w:rStyle w:val="aff3"/>
                <w:webHidden/>
              </w:rPr>
              <w:t>1.</w:t>
            </w:r>
            <w:r w:rsidR="00E606E5">
              <w:rPr>
                <w:rStyle w:val="aff3"/>
                <w:rFonts w:ascii="Calibri" w:eastAsia="MS Mincho" w:hAnsi="Calibri" w:cs="Arial"/>
                <w:b w:val="0"/>
                <w:bCs w:val="0"/>
                <w:caps w:val="0"/>
                <w:sz w:val="22"/>
                <w:szCs w:val="22"/>
              </w:rPr>
              <w:tab/>
            </w:r>
            <w:r w:rsidR="00E606E5">
              <w:rPr>
                <w:rStyle w:val="aff3"/>
              </w:rPr>
              <w:t>ОСНОВНЫЕ СВЕДЕНИЯ О ПРОДАЖЕ</w:t>
            </w:r>
            <w:r w:rsidR="00E606E5">
              <w:rPr>
                <w:rStyle w:val="aff3"/>
              </w:rPr>
              <w:tab/>
            </w:r>
            <w:r w:rsidR="00E606E5">
              <w:rPr>
                <w:rStyle w:val="aff3"/>
                <w:lang w:val="en-US"/>
              </w:rPr>
              <w:t xml:space="preserve"> </w:t>
            </w:r>
            <w:r w:rsidR="00E606E5">
              <w:rPr>
                <w:webHidden/>
              </w:rPr>
              <w:fldChar w:fldCharType="begin"/>
            </w:r>
            <w:r w:rsidR="00E606E5">
              <w:rPr>
                <w:webHidden/>
              </w:rPr>
              <w:instrText>PAGEREF _Toc536798284 \h</w:instrText>
            </w:r>
            <w:r w:rsidR="00E606E5">
              <w:rPr>
                <w:webHidden/>
              </w:rPr>
            </w:r>
            <w:r w:rsidR="00E606E5">
              <w:rPr>
                <w:webHidden/>
              </w:rPr>
              <w:fldChar w:fldCharType="separate"/>
            </w:r>
            <w:r w:rsidR="00E606E5">
              <w:rPr>
                <w:rStyle w:val="aff3"/>
              </w:rPr>
              <w:t>6</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85">
            <w:r w:rsidR="00E606E5">
              <w:rPr>
                <w:rStyle w:val="aff3"/>
                <w:webHidden/>
              </w:rPr>
              <w:t>1.1</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_Toc536798285 \h</w:instrText>
            </w:r>
            <w:r w:rsidR="00E606E5">
              <w:rPr>
                <w:webHidden/>
              </w:rPr>
            </w:r>
            <w:r w:rsidR="00E606E5">
              <w:rPr>
                <w:webHidden/>
              </w:rPr>
              <w:fldChar w:fldCharType="separate"/>
            </w:r>
            <w:r w:rsidR="00E606E5">
              <w:rPr>
                <w:rStyle w:val="aff3"/>
              </w:rPr>
              <w:t>Статус настоящего раздела</w:t>
            </w:r>
            <w:r w:rsidR="00E606E5">
              <w:rPr>
                <w:rStyle w:val="aff3"/>
              </w:rPr>
              <w:tab/>
              <w:t>6</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86">
            <w:r w:rsidR="00E606E5">
              <w:rPr>
                <w:rStyle w:val="aff3"/>
                <w:webHidden/>
              </w:rPr>
              <w:t>1.2</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_Toc536798286 \h</w:instrText>
            </w:r>
            <w:r w:rsidR="00E606E5">
              <w:rPr>
                <w:webHidden/>
              </w:rPr>
            </w:r>
            <w:r w:rsidR="00E606E5">
              <w:rPr>
                <w:webHidden/>
              </w:rPr>
              <w:fldChar w:fldCharType="separate"/>
            </w:r>
            <w:r w:rsidR="00E606E5">
              <w:rPr>
                <w:rStyle w:val="aff3"/>
              </w:rPr>
              <w:t>Информация о проводимом аукционе</w:t>
            </w:r>
            <w:r w:rsidR="00E606E5">
              <w:rPr>
                <w:rStyle w:val="aff3"/>
              </w:rPr>
              <w:tab/>
              <w:t>6</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287">
            <w:r w:rsidR="00E606E5">
              <w:rPr>
                <w:rStyle w:val="aff3"/>
                <w:webHidden/>
              </w:rPr>
              <w:t>2.</w:t>
            </w:r>
            <w:r w:rsidR="00E606E5">
              <w:rPr>
                <w:rStyle w:val="aff3"/>
                <w:rFonts w:ascii="Calibri" w:eastAsia="MS Mincho" w:hAnsi="Calibri" w:cs="Arial"/>
                <w:b w:val="0"/>
                <w:bCs w:val="0"/>
                <w:caps w:val="0"/>
                <w:sz w:val="22"/>
                <w:szCs w:val="22"/>
              </w:rPr>
              <w:tab/>
            </w:r>
            <w:r w:rsidR="00E606E5">
              <w:rPr>
                <w:webHidden/>
              </w:rPr>
              <w:fldChar w:fldCharType="begin"/>
            </w:r>
            <w:r w:rsidR="00E606E5">
              <w:rPr>
                <w:webHidden/>
              </w:rPr>
              <w:instrText>PAGEREF _Toc536798287 \h</w:instrText>
            </w:r>
            <w:r w:rsidR="00E606E5">
              <w:rPr>
                <w:webHidden/>
              </w:rPr>
            </w:r>
            <w:r w:rsidR="00E606E5">
              <w:rPr>
                <w:webHidden/>
              </w:rPr>
              <w:fldChar w:fldCharType="separate"/>
            </w:r>
            <w:r w:rsidR="00E606E5">
              <w:rPr>
                <w:rStyle w:val="aff3"/>
              </w:rPr>
              <w:t>ОБЩИЕ ПОЛОЖЕНИЯ</w:t>
            </w:r>
            <w:r w:rsidR="00E606E5">
              <w:rPr>
                <w:rStyle w:val="aff3"/>
              </w:rPr>
              <w:tab/>
              <w:t>10</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88">
            <w:r w:rsidR="00E606E5">
              <w:rPr>
                <w:rStyle w:val="aff3"/>
                <w:webHidden/>
              </w:rPr>
              <w:t>2.1</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_Toc536798288 \h</w:instrText>
            </w:r>
            <w:r w:rsidR="00E606E5">
              <w:rPr>
                <w:webHidden/>
              </w:rPr>
            </w:r>
            <w:r w:rsidR="00E606E5">
              <w:rPr>
                <w:webHidden/>
              </w:rPr>
              <w:fldChar w:fldCharType="separate"/>
            </w:r>
            <w:r w:rsidR="00E606E5">
              <w:rPr>
                <w:rStyle w:val="aff3"/>
              </w:rPr>
              <w:t>Общие сведения о продаже</w:t>
            </w:r>
            <w:r w:rsidR="00E606E5">
              <w:rPr>
                <w:rStyle w:val="aff3"/>
              </w:rPr>
              <w:tab/>
              <w:t>10</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89">
            <w:r w:rsidR="00E606E5">
              <w:rPr>
                <w:rStyle w:val="aff3"/>
                <w:webHidden/>
              </w:rPr>
              <w:t>2.2</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_Toc536798289 \h</w:instrText>
            </w:r>
            <w:r w:rsidR="00E606E5">
              <w:rPr>
                <w:webHidden/>
              </w:rPr>
            </w:r>
            <w:r w:rsidR="00E606E5">
              <w:rPr>
                <w:webHidden/>
              </w:rPr>
              <w:fldChar w:fldCharType="separate"/>
            </w:r>
            <w:r w:rsidR="00E606E5">
              <w:rPr>
                <w:rStyle w:val="aff3"/>
              </w:rPr>
              <w:t>Правовой статус документов</w:t>
            </w:r>
            <w:r w:rsidR="00E606E5">
              <w:rPr>
                <w:rStyle w:val="aff3"/>
              </w:rPr>
              <w:tab/>
              <w:t>10</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90">
            <w:r w:rsidR="00E606E5">
              <w:rPr>
                <w:rStyle w:val="aff3"/>
                <w:webHidden/>
              </w:rPr>
              <w:t>2.3</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_Toc536798290 \h</w:instrText>
            </w:r>
            <w:r w:rsidR="00E606E5">
              <w:rPr>
                <w:webHidden/>
              </w:rPr>
            </w:r>
            <w:r w:rsidR="00E606E5">
              <w:rPr>
                <w:webHidden/>
              </w:rPr>
              <w:fldChar w:fldCharType="separate"/>
            </w:r>
            <w:r w:rsidR="00E606E5">
              <w:rPr>
                <w:rStyle w:val="aff3"/>
              </w:rPr>
              <w:t>Особые положения при проведении аукциона с использованием ЭТП</w:t>
            </w:r>
            <w:r w:rsidR="00E606E5">
              <w:rPr>
                <w:rStyle w:val="aff3"/>
              </w:rPr>
              <w:tab/>
              <w:t>10</w:t>
            </w:r>
            <w:r w:rsidR="00E606E5">
              <w:rPr>
                <w:webHidden/>
              </w:rPr>
              <w:fldChar w:fldCharType="end"/>
            </w:r>
          </w:hyperlink>
        </w:p>
        <w:p w:rsidR="00E50DA0" w:rsidRDefault="000821FA">
          <w:pPr>
            <w:pStyle w:val="25"/>
            <w:rPr>
              <w:rFonts w:ascii="Calibri" w:eastAsia="MS Mincho" w:hAnsi="Calibri" w:cs="Arial"/>
              <w:b w:val="0"/>
              <w:sz w:val="22"/>
              <w:szCs w:val="22"/>
              <w:lang w:val="en-US"/>
            </w:rPr>
          </w:pPr>
          <w:hyperlink w:anchor="_Toc536798291">
            <w:r w:rsidR="00E606E5">
              <w:rPr>
                <w:rStyle w:val="aff3"/>
                <w:webHidden/>
              </w:rPr>
              <w:t>2.4</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_Toc536798291 \h</w:instrText>
            </w:r>
            <w:r w:rsidR="00E606E5">
              <w:rPr>
                <w:webHidden/>
              </w:rPr>
            </w:r>
            <w:r w:rsidR="00E606E5">
              <w:rPr>
                <w:webHidden/>
              </w:rPr>
              <w:fldChar w:fldCharType="separate"/>
            </w:r>
            <w:r w:rsidR="00E606E5">
              <w:rPr>
                <w:rStyle w:val="aff3"/>
              </w:rPr>
              <w:t>Прочие положения</w:t>
            </w:r>
            <w:r w:rsidR="00E606E5">
              <w:rPr>
                <w:rStyle w:val="aff3"/>
              </w:rPr>
              <w:tab/>
              <w:t>10</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292">
            <w:r w:rsidR="00E606E5">
              <w:rPr>
                <w:rStyle w:val="aff3"/>
                <w:webHidden/>
              </w:rPr>
              <w:t>3.</w:t>
            </w:r>
            <w:r w:rsidR="00E606E5">
              <w:rPr>
                <w:rStyle w:val="aff3"/>
                <w:rFonts w:ascii="Calibri" w:eastAsia="MS Mincho" w:hAnsi="Calibri" w:cs="Arial"/>
                <w:b w:val="0"/>
                <w:bCs w:val="0"/>
                <w:caps w:val="0"/>
                <w:sz w:val="22"/>
                <w:szCs w:val="22"/>
              </w:rPr>
              <w:tab/>
            </w:r>
            <w:r w:rsidR="00E606E5">
              <w:rPr>
                <w:webHidden/>
              </w:rPr>
              <w:fldChar w:fldCharType="begin"/>
            </w:r>
            <w:r w:rsidR="00E606E5">
              <w:rPr>
                <w:webHidden/>
              </w:rPr>
              <w:instrText>PAGEREF _Toc536798292 \h</w:instrText>
            </w:r>
            <w:r w:rsidR="00E606E5">
              <w:rPr>
                <w:webHidden/>
              </w:rPr>
            </w:r>
            <w:r w:rsidR="00E606E5">
              <w:rPr>
                <w:webHidden/>
              </w:rPr>
              <w:fldChar w:fldCharType="separate"/>
            </w:r>
            <w:r w:rsidR="00E606E5">
              <w:rPr>
                <w:rStyle w:val="aff3"/>
              </w:rPr>
              <w:t>ПРЕДМЕТ ПРОДАЖИ</w:t>
            </w:r>
            <w:r w:rsidR="00E606E5">
              <w:rPr>
                <w:rStyle w:val="aff3"/>
              </w:rPr>
              <w:tab/>
              <w:t>12</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93">
            <w:r w:rsidR="00E606E5">
              <w:rPr>
                <w:rStyle w:val="aff3"/>
                <w:webHidden/>
              </w:rPr>
              <w:t>3.1</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_Toc536798293 \h</w:instrText>
            </w:r>
            <w:r w:rsidR="00E606E5">
              <w:rPr>
                <w:webHidden/>
              </w:rPr>
            </w:r>
            <w:r w:rsidR="00E606E5">
              <w:rPr>
                <w:webHidden/>
              </w:rPr>
              <w:fldChar w:fldCharType="separate"/>
            </w:r>
            <w:r w:rsidR="00E606E5">
              <w:rPr>
                <w:rStyle w:val="aff3"/>
              </w:rPr>
              <w:t>Информация о предмете продажи</w:t>
            </w:r>
            <w:r w:rsidR="00E606E5">
              <w:rPr>
                <w:rStyle w:val="aff3"/>
              </w:rPr>
              <w:tab/>
              <w:t>12</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94">
            <w:r w:rsidR="00E606E5">
              <w:rPr>
                <w:rStyle w:val="aff3"/>
                <w:webHidden/>
              </w:rPr>
              <w:t>3.2</w:t>
            </w:r>
            <w:r w:rsidR="00E606E5">
              <w:rPr>
                <w:rStyle w:val="aff3"/>
                <w:rFonts w:ascii="Calibri" w:eastAsia="MS Mincho" w:hAnsi="Calibri" w:cs="Arial"/>
                <w:b w:val="0"/>
                <w:sz w:val="22"/>
                <w:szCs w:val="22"/>
              </w:rPr>
              <w:tab/>
            </w:r>
            <w:r w:rsidR="00E606E5">
              <w:rPr>
                <w:rStyle w:val="aff3"/>
              </w:rPr>
              <w:t>Порядок ознакомления с предметом продажи</w:t>
            </w:r>
            <w:r w:rsidR="00E606E5">
              <w:rPr>
                <w:rStyle w:val="aff3"/>
              </w:rPr>
              <w:tab/>
              <w:t>1</w:t>
            </w:r>
            <w:r w:rsidR="00E606E5">
              <w:rPr>
                <w:webHidden/>
              </w:rPr>
              <w:fldChar w:fldCharType="begin"/>
            </w:r>
            <w:r w:rsidR="00E606E5">
              <w:rPr>
                <w:webHidden/>
              </w:rPr>
              <w:instrText>PAGEREF _Toc536798294 \h</w:instrText>
            </w:r>
            <w:r w:rsidR="00E606E5">
              <w:rPr>
                <w:webHidden/>
              </w:rPr>
            </w:r>
            <w:r w:rsidR="00E606E5">
              <w:rPr>
                <w:webHidden/>
              </w:rPr>
              <w:fldChar w:fldCharType="separate"/>
            </w:r>
            <w:r w:rsidR="00E606E5">
              <w:rPr>
                <w:rStyle w:val="aff3"/>
                <w:lang w:val="en-US"/>
              </w:rPr>
              <w:t>3</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295">
            <w:r w:rsidR="00E606E5">
              <w:rPr>
                <w:rStyle w:val="aff3"/>
                <w:webHidden/>
              </w:rPr>
              <w:t>4.</w:t>
            </w:r>
            <w:r w:rsidR="00E606E5">
              <w:rPr>
                <w:rStyle w:val="aff3"/>
                <w:rFonts w:ascii="Calibri" w:eastAsia="MS Mincho" w:hAnsi="Calibri" w:cs="Arial"/>
                <w:b w:val="0"/>
                <w:bCs w:val="0"/>
                <w:caps w:val="0"/>
                <w:sz w:val="22"/>
                <w:szCs w:val="22"/>
              </w:rPr>
              <w:tab/>
            </w:r>
            <w:r w:rsidR="00E606E5">
              <w:rPr>
                <w:webHidden/>
              </w:rPr>
              <w:fldChar w:fldCharType="begin"/>
            </w:r>
            <w:r w:rsidR="00E606E5">
              <w:rPr>
                <w:webHidden/>
              </w:rPr>
              <w:instrText>PAGEREF _Toc536798295 \h</w:instrText>
            </w:r>
            <w:r w:rsidR="00E606E5">
              <w:rPr>
                <w:webHidden/>
              </w:rPr>
            </w:r>
            <w:r w:rsidR="00E606E5">
              <w:rPr>
                <w:webHidden/>
              </w:rPr>
              <w:fldChar w:fldCharType="separate"/>
            </w:r>
            <w:r w:rsidR="00E606E5">
              <w:rPr>
                <w:rStyle w:val="aff3"/>
              </w:rPr>
              <w:t>ТРЕБОВАНИЯ К УЧАСТНИКАМ АУКЦИОНА</w:t>
            </w:r>
            <w:r w:rsidR="00E606E5">
              <w:rPr>
                <w:rStyle w:val="aff3"/>
              </w:rPr>
              <w:tab/>
              <w:t>14</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96">
            <w:r w:rsidR="00E606E5">
              <w:rPr>
                <w:rStyle w:val="aff3"/>
                <w:webHidden/>
              </w:rPr>
              <w:t>4.1</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_Toc536798296 \h</w:instrText>
            </w:r>
            <w:r w:rsidR="00E606E5">
              <w:rPr>
                <w:webHidden/>
              </w:rPr>
            </w:r>
            <w:r w:rsidR="00E606E5">
              <w:rPr>
                <w:webHidden/>
              </w:rPr>
              <w:fldChar w:fldCharType="separate"/>
            </w:r>
            <w:r w:rsidR="00E606E5">
              <w:rPr>
                <w:rStyle w:val="aff3"/>
              </w:rPr>
              <w:t>Требования к Участникам аукциона</w:t>
            </w:r>
            <w:r w:rsidR="00E606E5">
              <w:rPr>
                <w:rStyle w:val="aff3"/>
              </w:rPr>
              <w:tab/>
              <w:t>14</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297">
            <w:r w:rsidR="00E606E5">
              <w:rPr>
                <w:rStyle w:val="aff3"/>
                <w:webHidden/>
              </w:rPr>
              <w:t>5.</w:t>
            </w:r>
            <w:r w:rsidR="00E606E5">
              <w:rPr>
                <w:rStyle w:val="aff3"/>
                <w:rFonts w:ascii="Calibri" w:eastAsia="MS Mincho" w:hAnsi="Calibri" w:cs="Arial"/>
                <w:b w:val="0"/>
                <w:bCs w:val="0"/>
                <w:caps w:val="0"/>
                <w:sz w:val="22"/>
                <w:szCs w:val="22"/>
              </w:rPr>
              <w:tab/>
            </w:r>
            <w:r w:rsidR="00E606E5">
              <w:rPr>
                <w:webHidden/>
              </w:rPr>
              <w:fldChar w:fldCharType="begin"/>
            </w:r>
            <w:r w:rsidR="00E606E5">
              <w:rPr>
                <w:webHidden/>
              </w:rPr>
              <w:instrText>PAGEREF _Toc536798297 \h</w:instrText>
            </w:r>
            <w:r w:rsidR="00E606E5">
              <w:rPr>
                <w:webHidden/>
              </w:rPr>
            </w:r>
            <w:r w:rsidR="00E606E5">
              <w:rPr>
                <w:webHidden/>
              </w:rPr>
              <w:fldChar w:fldCharType="separate"/>
            </w:r>
            <w:r w:rsidR="00E606E5">
              <w:rPr>
                <w:rStyle w:val="aff3"/>
              </w:rPr>
              <w:t>ПОРЯДОК ПРОВЕДЕНИЯ АУКЦИОНА. ИНСТРУКЦИИ ПО ПОДГОТОВКЕ ЗАЯВОК</w:t>
            </w:r>
            <w:r w:rsidR="00E606E5">
              <w:rPr>
                <w:rStyle w:val="aff3"/>
              </w:rPr>
              <w:tab/>
              <w:t>15</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98">
            <w:r w:rsidR="00E606E5">
              <w:rPr>
                <w:rStyle w:val="aff3"/>
                <w:webHidden/>
              </w:rPr>
              <w:t>5.1</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_Toc536798298 \h</w:instrText>
            </w:r>
            <w:r w:rsidR="00E606E5">
              <w:rPr>
                <w:webHidden/>
              </w:rPr>
            </w:r>
            <w:r w:rsidR="00E606E5">
              <w:rPr>
                <w:webHidden/>
              </w:rPr>
              <w:fldChar w:fldCharType="separate"/>
            </w:r>
            <w:r w:rsidR="00E606E5">
              <w:rPr>
                <w:rStyle w:val="aff3"/>
              </w:rPr>
              <w:t>Общий порядок проведения аукциона</w:t>
            </w:r>
            <w:r w:rsidR="00E606E5">
              <w:rPr>
                <w:rStyle w:val="aff3"/>
              </w:rPr>
              <w:tab/>
              <w:t>15</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299">
            <w:r w:rsidR="00E606E5">
              <w:rPr>
                <w:rStyle w:val="aff3"/>
                <w:webHidden/>
              </w:rPr>
              <w:t>5.2</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_Toc536798299 \h</w:instrText>
            </w:r>
            <w:r w:rsidR="00E606E5">
              <w:rPr>
                <w:webHidden/>
              </w:rPr>
            </w:r>
            <w:r w:rsidR="00E606E5">
              <w:rPr>
                <w:webHidden/>
              </w:rPr>
              <w:fldChar w:fldCharType="separate"/>
            </w:r>
            <w:r w:rsidR="00E606E5">
              <w:rPr>
                <w:rStyle w:val="aff3"/>
              </w:rPr>
              <w:t>Официальное размещение Извещения и Документации о продаже</w:t>
            </w:r>
            <w:r w:rsidR="00E606E5">
              <w:rPr>
                <w:rStyle w:val="aff3"/>
              </w:rPr>
              <w:tab/>
              <w:t>15</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00">
            <w:r w:rsidR="00E606E5">
              <w:rPr>
                <w:rStyle w:val="aff3"/>
                <w:webHidden/>
              </w:rPr>
              <w:t>5.3</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_Toc536798300 \h</w:instrText>
            </w:r>
            <w:r w:rsidR="00E606E5">
              <w:rPr>
                <w:webHidden/>
              </w:rPr>
            </w:r>
            <w:r w:rsidR="00E606E5">
              <w:rPr>
                <w:webHidden/>
              </w:rPr>
              <w:fldChar w:fldCharType="separate"/>
            </w:r>
            <w:r w:rsidR="00E606E5">
              <w:rPr>
                <w:rStyle w:val="aff3"/>
              </w:rPr>
              <w:t>Разъяснение Документации о продаже</w:t>
            </w:r>
            <w:r w:rsidR="00E606E5">
              <w:rPr>
                <w:rStyle w:val="aff3"/>
              </w:rPr>
              <w:tab/>
              <w:t>15</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01">
            <w:r w:rsidR="00E606E5">
              <w:rPr>
                <w:rStyle w:val="aff3"/>
                <w:webHidden/>
              </w:rPr>
              <w:t>5.4</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_Toc536798301 \h</w:instrText>
            </w:r>
            <w:r w:rsidR="00E606E5">
              <w:rPr>
                <w:webHidden/>
              </w:rPr>
            </w:r>
            <w:r w:rsidR="00E606E5">
              <w:rPr>
                <w:webHidden/>
              </w:rPr>
              <w:fldChar w:fldCharType="separate"/>
            </w:r>
            <w:r w:rsidR="00E606E5">
              <w:rPr>
                <w:rStyle w:val="aff3"/>
              </w:rPr>
              <w:t>Изменения Документации о продаже</w:t>
            </w:r>
            <w:r w:rsidR="00E606E5">
              <w:rPr>
                <w:rStyle w:val="aff3"/>
              </w:rPr>
              <w:tab/>
              <w:t>16</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02">
            <w:r w:rsidR="00E606E5">
              <w:rPr>
                <w:rStyle w:val="aff3"/>
                <w:webHidden/>
              </w:rPr>
              <w:t>5.5</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_Toc536798302 \h</w:instrText>
            </w:r>
            <w:r w:rsidR="00E606E5">
              <w:rPr>
                <w:webHidden/>
              </w:rPr>
            </w:r>
            <w:r w:rsidR="00E606E5">
              <w:rPr>
                <w:webHidden/>
              </w:rPr>
              <w:fldChar w:fldCharType="separate"/>
            </w:r>
            <w:r w:rsidR="00E606E5">
              <w:rPr>
                <w:rStyle w:val="aff3"/>
              </w:rPr>
              <w:t>Подготовка заявок</w:t>
            </w:r>
            <w:r w:rsidR="00E606E5">
              <w:rPr>
                <w:rStyle w:val="aff3"/>
              </w:rPr>
              <w:tab/>
              <w:t>16</w:t>
            </w:r>
            <w:r w:rsidR="00E606E5">
              <w:rPr>
                <w:webHidden/>
              </w:rPr>
              <w:fldChar w:fldCharType="end"/>
            </w:r>
          </w:hyperlink>
        </w:p>
        <w:p w:rsidR="00E50DA0" w:rsidRDefault="000821FA">
          <w:pPr>
            <w:pStyle w:val="31"/>
            <w:rPr>
              <w:rFonts w:ascii="Calibri" w:eastAsia="MS Mincho" w:hAnsi="Calibri" w:cs="Arial"/>
              <w:iCs w:val="0"/>
              <w:sz w:val="22"/>
              <w:szCs w:val="22"/>
            </w:rPr>
          </w:pPr>
          <w:hyperlink w:anchor="_Toc536798303">
            <w:r w:rsidR="00E606E5">
              <w:rPr>
                <w:rStyle w:val="aff3"/>
                <w:webHidden/>
              </w:rPr>
              <w:t>5.5.1</w:t>
            </w:r>
            <w:r w:rsidR="00E606E5">
              <w:rPr>
                <w:rStyle w:val="aff3"/>
                <w:rFonts w:ascii="Calibri" w:eastAsia="MS Mincho" w:hAnsi="Calibri" w:cs="Arial"/>
                <w:iCs w:val="0"/>
                <w:sz w:val="22"/>
                <w:szCs w:val="22"/>
              </w:rPr>
              <w:tab/>
            </w:r>
            <w:r w:rsidR="00E606E5">
              <w:rPr>
                <w:webHidden/>
              </w:rPr>
              <w:fldChar w:fldCharType="begin"/>
            </w:r>
            <w:r w:rsidR="00E606E5">
              <w:rPr>
                <w:webHidden/>
              </w:rPr>
              <w:instrText>PAGEREF _Toc536798303 \h</w:instrText>
            </w:r>
            <w:r w:rsidR="00E606E5">
              <w:rPr>
                <w:webHidden/>
              </w:rPr>
            </w:r>
            <w:r w:rsidR="00E606E5">
              <w:rPr>
                <w:webHidden/>
              </w:rPr>
              <w:fldChar w:fldCharType="separate"/>
            </w:r>
            <w:r w:rsidR="00E606E5">
              <w:rPr>
                <w:rStyle w:val="aff3"/>
              </w:rPr>
              <w:t>Общие требования к заявке</w:t>
            </w:r>
            <w:r w:rsidR="00E606E5">
              <w:rPr>
                <w:rStyle w:val="aff3"/>
              </w:rPr>
              <w:tab/>
              <w:t>16</w:t>
            </w:r>
            <w:r w:rsidR="00E606E5">
              <w:rPr>
                <w:webHidden/>
              </w:rPr>
              <w:fldChar w:fldCharType="end"/>
            </w:r>
          </w:hyperlink>
        </w:p>
        <w:p w:rsidR="00E50DA0" w:rsidRDefault="000821FA">
          <w:pPr>
            <w:pStyle w:val="31"/>
            <w:rPr>
              <w:rFonts w:ascii="Calibri" w:eastAsia="MS Mincho" w:hAnsi="Calibri" w:cs="Arial"/>
              <w:iCs w:val="0"/>
              <w:sz w:val="22"/>
              <w:szCs w:val="22"/>
            </w:rPr>
          </w:pPr>
          <w:hyperlink w:anchor="_Toc536798304">
            <w:r w:rsidR="00E606E5">
              <w:rPr>
                <w:rStyle w:val="aff3"/>
                <w:webHidden/>
              </w:rPr>
              <w:t>5.5.2</w:t>
            </w:r>
            <w:r w:rsidR="00E606E5">
              <w:rPr>
                <w:rStyle w:val="aff3"/>
                <w:rFonts w:ascii="Calibri" w:eastAsia="MS Mincho" w:hAnsi="Calibri" w:cs="Arial"/>
                <w:iCs w:val="0"/>
                <w:sz w:val="22"/>
                <w:szCs w:val="22"/>
              </w:rPr>
              <w:tab/>
            </w:r>
            <w:r w:rsidR="00E606E5">
              <w:rPr>
                <w:webHidden/>
              </w:rPr>
              <w:fldChar w:fldCharType="begin"/>
            </w:r>
            <w:r w:rsidR="00E606E5">
              <w:rPr>
                <w:webHidden/>
              </w:rPr>
              <w:instrText>PAGEREF _Toc536798304 \h</w:instrText>
            </w:r>
            <w:r w:rsidR="00E606E5">
              <w:rPr>
                <w:webHidden/>
              </w:rPr>
            </w:r>
            <w:r w:rsidR="00E606E5">
              <w:rPr>
                <w:webHidden/>
              </w:rPr>
              <w:fldChar w:fldCharType="separate"/>
            </w:r>
            <w:r w:rsidR="00E606E5">
              <w:rPr>
                <w:rStyle w:val="aff3"/>
              </w:rPr>
              <w:t>Требования к сроку действия заявки</w:t>
            </w:r>
            <w:r w:rsidR="00E606E5">
              <w:rPr>
                <w:rStyle w:val="aff3"/>
              </w:rPr>
              <w:tab/>
              <w:t>17</w:t>
            </w:r>
            <w:r w:rsidR="00E606E5">
              <w:rPr>
                <w:webHidden/>
              </w:rPr>
              <w:fldChar w:fldCharType="end"/>
            </w:r>
          </w:hyperlink>
        </w:p>
        <w:p w:rsidR="00E50DA0" w:rsidRDefault="000821FA">
          <w:pPr>
            <w:pStyle w:val="31"/>
            <w:rPr>
              <w:rFonts w:ascii="Calibri" w:eastAsia="MS Mincho" w:hAnsi="Calibri" w:cs="Arial"/>
              <w:iCs w:val="0"/>
              <w:sz w:val="22"/>
              <w:szCs w:val="22"/>
            </w:rPr>
          </w:pPr>
          <w:hyperlink w:anchor="_Toc536798305">
            <w:r w:rsidR="00E606E5">
              <w:rPr>
                <w:rStyle w:val="aff3"/>
                <w:webHidden/>
              </w:rPr>
              <w:t>5.5.3</w:t>
            </w:r>
            <w:r w:rsidR="00E606E5">
              <w:rPr>
                <w:rStyle w:val="aff3"/>
                <w:rFonts w:ascii="Calibri" w:eastAsia="MS Mincho" w:hAnsi="Calibri" w:cs="Arial"/>
                <w:iCs w:val="0"/>
                <w:sz w:val="22"/>
                <w:szCs w:val="22"/>
              </w:rPr>
              <w:tab/>
            </w:r>
            <w:r w:rsidR="00E606E5">
              <w:rPr>
                <w:rStyle w:val="aff3"/>
              </w:rPr>
              <w:t>Требования к языку заявки</w:t>
            </w:r>
            <w:r w:rsidR="00E606E5">
              <w:rPr>
                <w:rStyle w:val="aff3"/>
              </w:rPr>
              <w:tab/>
              <w:t>1</w:t>
            </w:r>
            <w:r w:rsidR="00E606E5">
              <w:rPr>
                <w:webHidden/>
              </w:rPr>
              <w:fldChar w:fldCharType="begin"/>
            </w:r>
            <w:r w:rsidR="00E606E5">
              <w:rPr>
                <w:webHidden/>
              </w:rPr>
              <w:instrText>PAGEREF _Toc536798305 \h</w:instrText>
            </w:r>
            <w:r w:rsidR="00E606E5">
              <w:rPr>
                <w:webHidden/>
              </w:rPr>
            </w:r>
            <w:r w:rsidR="00E606E5">
              <w:rPr>
                <w:webHidden/>
              </w:rPr>
              <w:fldChar w:fldCharType="separate"/>
            </w:r>
            <w:r w:rsidR="00E606E5">
              <w:rPr>
                <w:rStyle w:val="aff3"/>
                <w:lang w:val="en-US"/>
              </w:rPr>
              <w:t>8</w:t>
            </w:r>
            <w:r w:rsidR="00E606E5">
              <w:rPr>
                <w:webHidden/>
              </w:rPr>
              <w:fldChar w:fldCharType="end"/>
            </w:r>
          </w:hyperlink>
        </w:p>
        <w:p w:rsidR="00E50DA0" w:rsidRDefault="000821FA">
          <w:pPr>
            <w:pStyle w:val="31"/>
            <w:rPr>
              <w:rFonts w:ascii="Calibri" w:eastAsia="MS Mincho" w:hAnsi="Calibri" w:cs="Arial"/>
              <w:iCs w:val="0"/>
              <w:sz w:val="22"/>
              <w:szCs w:val="22"/>
            </w:rPr>
          </w:pPr>
          <w:hyperlink w:anchor="_Toc536798306">
            <w:r w:rsidR="00E606E5">
              <w:rPr>
                <w:rStyle w:val="aff3"/>
                <w:webHidden/>
              </w:rPr>
              <w:t>5.5.4</w:t>
            </w:r>
            <w:r w:rsidR="00E606E5">
              <w:rPr>
                <w:rStyle w:val="aff3"/>
                <w:rFonts w:ascii="Calibri" w:eastAsia="MS Mincho" w:hAnsi="Calibri" w:cs="Arial"/>
                <w:iCs w:val="0"/>
                <w:sz w:val="22"/>
                <w:szCs w:val="22"/>
              </w:rPr>
              <w:tab/>
            </w:r>
            <w:r w:rsidR="00E606E5">
              <w:rPr>
                <w:webHidden/>
              </w:rPr>
              <w:fldChar w:fldCharType="begin"/>
            </w:r>
            <w:r w:rsidR="00E606E5">
              <w:rPr>
                <w:webHidden/>
              </w:rPr>
              <w:instrText>PAGEREF _Toc536798306 \h</w:instrText>
            </w:r>
            <w:r w:rsidR="00E606E5">
              <w:rPr>
                <w:webHidden/>
              </w:rPr>
            </w:r>
            <w:r w:rsidR="00E606E5">
              <w:rPr>
                <w:webHidden/>
              </w:rPr>
              <w:fldChar w:fldCharType="separate"/>
            </w:r>
            <w:r w:rsidR="00E606E5">
              <w:rPr>
                <w:rStyle w:val="aff3"/>
              </w:rPr>
              <w:t>Требования к валюте предложения</w:t>
            </w:r>
            <w:r w:rsidR="00E606E5">
              <w:rPr>
                <w:rStyle w:val="aff3"/>
              </w:rPr>
              <w:tab/>
              <w:t>18</w:t>
            </w:r>
            <w:r w:rsidR="00E606E5">
              <w:rPr>
                <w:webHidden/>
              </w:rPr>
              <w:fldChar w:fldCharType="end"/>
            </w:r>
          </w:hyperlink>
        </w:p>
        <w:p w:rsidR="00E50DA0" w:rsidRDefault="000821FA">
          <w:pPr>
            <w:pStyle w:val="31"/>
            <w:rPr>
              <w:rFonts w:ascii="Calibri" w:eastAsia="MS Mincho" w:hAnsi="Calibri" w:cs="Arial"/>
              <w:iCs w:val="0"/>
              <w:sz w:val="22"/>
              <w:szCs w:val="22"/>
            </w:rPr>
          </w:pPr>
          <w:hyperlink w:anchor="_Toc536798307">
            <w:r w:rsidR="00E606E5">
              <w:rPr>
                <w:rStyle w:val="aff3"/>
                <w:webHidden/>
              </w:rPr>
              <w:t>5.5.5</w:t>
            </w:r>
            <w:r w:rsidR="00E606E5">
              <w:rPr>
                <w:rStyle w:val="aff3"/>
                <w:rFonts w:ascii="Calibri" w:eastAsia="MS Mincho" w:hAnsi="Calibri" w:cs="Arial"/>
                <w:iCs w:val="0"/>
                <w:sz w:val="22"/>
                <w:szCs w:val="22"/>
              </w:rPr>
              <w:tab/>
            </w:r>
            <w:r w:rsidR="00E606E5">
              <w:rPr>
                <w:webHidden/>
              </w:rPr>
              <w:fldChar w:fldCharType="begin"/>
            </w:r>
            <w:r w:rsidR="00E606E5">
              <w:rPr>
                <w:webHidden/>
              </w:rPr>
              <w:instrText>PAGEREF _Toc536798307 \h</w:instrText>
            </w:r>
            <w:r w:rsidR="00E606E5">
              <w:rPr>
                <w:webHidden/>
              </w:rPr>
            </w:r>
            <w:r w:rsidR="00E606E5">
              <w:rPr>
                <w:webHidden/>
              </w:rPr>
              <w:fldChar w:fldCharType="separate"/>
            </w:r>
            <w:r w:rsidR="00E606E5">
              <w:rPr>
                <w:rStyle w:val="aff3"/>
              </w:rPr>
              <w:t>Информация о задатке</w:t>
            </w:r>
            <w:r w:rsidR="00E606E5">
              <w:rPr>
                <w:rStyle w:val="aff3"/>
              </w:rPr>
              <w:tab/>
              <w:t>18</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08">
            <w:r w:rsidR="00E606E5">
              <w:rPr>
                <w:rStyle w:val="aff3"/>
                <w:webHidden/>
              </w:rPr>
              <w:t>5.6</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_Toc536798308 \h</w:instrText>
            </w:r>
            <w:r w:rsidR="00E606E5">
              <w:rPr>
                <w:webHidden/>
              </w:rPr>
            </w:r>
            <w:r w:rsidR="00E606E5">
              <w:rPr>
                <w:webHidden/>
              </w:rPr>
              <w:fldChar w:fldCharType="separate"/>
            </w:r>
            <w:r w:rsidR="00E606E5">
              <w:rPr>
                <w:rStyle w:val="aff3"/>
              </w:rPr>
              <w:t>Подача заявок и их прием</w:t>
            </w:r>
            <w:r w:rsidR="00E606E5">
              <w:rPr>
                <w:rStyle w:val="aff3"/>
              </w:rPr>
              <w:tab/>
              <w:t>18</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0">
            <w:r w:rsidR="00E606E5">
              <w:rPr>
                <w:rStyle w:val="aff3"/>
                <w:webHidden/>
              </w:rPr>
              <w:t>5.7</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_Toc536798310 \h</w:instrText>
            </w:r>
            <w:r w:rsidR="00E606E5">
              <w:rPr>
                <w:webHidden/>
              </w:rPr>
            </w:r>
            <w:r w:rsidR="00E606E5">
              <w:rPr>
                <w:webHidden/>
              </w:rPr>
              <w:fldChar w:fldCharType="separate"/>
            </w:r>
            <w:r w:rsidR="00E606E5">
              <w:rPr>
                <w:rStyle w:val="aff3"/>
              </w:rPr>
              <w:t>Изменение и отзыв заявок</w:t>
            </w:r>
            <w:r w:rsidR="00E606E5">
              <w:rPr>
                <w:rStyle w:val="aff3"/>
              </w:rPr>
              <w:tab/>
              <w:t>19</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1">
            <w:r w:rsidR="00E606E5">
              <w:rPr>
                <w:rStyle w:val="aff3"/>
                <w:webHidden/>
              </w:rPr>
              <w:t>5.8</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_Toc536798311 \h</w:instrText>
            </w:r>
            <w:r w:rsidR="00E606E5">
              <w:rPr>
                <w:webHidden/>
              </w:rPr>
            </w:r>
            <w:r w:rsidR="00E606E5">
              <w:rPr>
                <w:webHidden/>
              </w:rPr>
              <w:fldChar w:fldCharType="separate"/>
            </w:r>
            <w:r w:rsidR="00E606E5">
              <w:rPr>
                <w:rStyle w:val="aff3"/>
              </w:rPr>
              <w:t>Открытие доступа к заявкам</w:t>
            </w:r>
            <w:r w:rsidR="00E606E5">
              <w:rPr>
                <w:rStyle w:val="aff3"/>
              </w:rPr>
              <w:tab/>
              <w:t>19</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2">
            <w:r w:rsidR="00E606E5">
              <w:rPr>
                <w:rStyle w:val="aff3"/>
                <w:webHidden/>
              </w:rPr>
              <w:t>5.9</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_Toc536798312 \h</w:instrText>
            </w:r>
            <w:r w:rsidR="00E606E5">
              <w:rPr>
                <w:webHidden/>
              </w:rPr>
            </w:r>
            <w:r w:rsidR="00E606E5">
              <w:rPr>
                <w:webHidden/>
              </w:rPr>
              <w:fldChar w:fldCharType="separate"/>
            </w:r>
            <w:r w:rsidR="00E606E5">
              <w:rPr>
                <w:rStyle w:val="aff3"/>
              </w:rPr>
              <w:t>Рассмотрение заявок</w:t>
            </w:r>
            <w:r w:rsidR="00E606E5">
              <w:rPr>
                <w:rStyle w:val="aff3"/>
              </w:rPr>
              <w:tab/>
              <w:t>19</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3">
            <w:r w:rsidR="00E606E5">
              <w:rPr>
                <w:rStyle w:val="aff3"/>
                <w:webHidden/>
              </w:rPr>
              <w:t>5.10</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_Toc536798313 \h</w:instrText>
            </w:r>
            <w:r w:rsidR="00E606E5">
              <w:rPr>
                <w:webHidden/>
              </w:rPr>
            </w:r>
            <w:r w:rsidR="00E606E5">
              <w:rPr>
                <w:webHidden/>
              </w:rPr>
              <w:fldChar w:fldCharType="separate"/>
            </w:r>
            <w:r w:rsidR="00E606E5">
              <w:rPr>
                <w:rStyle w:val="aff3"/>
              </w:rPr>
              <w:t>Проведение аукциона</w:t>
            </w:r>
            <w:r w:rsidR="00E606E5">
              <w:rPr>
                <w:rStyle w:val="aff3"/>
              </w:rPr>
              <w:tab/>
              <w:t>21</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4">
            <w:r w:rsidR="00E606E5">
              <w:rPr>
                <w:rStyle w:val="aff3"/>
                <w:webHidden/>
              </w:rPr>
              <w:t>5.11</w:t>
            </w:r>
            <w:r w:rsidR="00E606E5">
              <w:rPr>
                <w:rStyle w:val="aff3"/>
                <w:rFonts w:ascii="Calibri" w:eastAsia="MS Mincho" w:hAnsi="Calibri" w:cs="Arial"/>
                <w:b w:val="0"/>
                <w:sz w:val="22"/>
                <w:szCs w:val="22"/>
              </w:rPr>
              <w:tab/>
            </w:r>
            <w:r w:rsidR="00E606E5">
              <w:rPr>
                <w:rStyle w:val="aff3"/>
              </w:rPr>
              <w:t>Оформление результатов аукциона</w:t>
            </w:r>
            <w:r w:rsidR="00E606E5">
              <w:rPr>
                <w:rStyle w:val="aff3"/>
              </w:rPr>
              <w:tab/>
              <w:t>2</w:t>
            </w:r>
            <w:r w:rsidR="00E606E5">
              <w:rPr>
                <w:webHidden/>
              </w:rPr>
              <w:fldChar w:fldCharType="begin"/>
            </w:r>
            <w:r w:rsidR="00E606E5">
              <w:rPr>
                <w:webHidden/>
              </w:rPr>
              <w:instrText>PAGEREF _Toc536798314 \h</w:instrText>
            </w:r>
            <w:r w:rsidR="00E606E5">
              <w:rPr>
                <w:webHidden/>
              </w:rPr>
            </w:r>
            <w:r w:rsidR="00E606E5">
              <w:rPr>
                <w:webHidden/>
              </w:rPr>
              <w:fldChar w:fldCharType="separate"/>
            </w:r>
            <w:r w:rsidR="00E606E5">
              <w:rPr>
                <w:rStyle w:val="aff3"/>
                <w:lang w:val="en-US"/>
              </w:rPr>
              <w:t>2</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5">
            <w:r w:rsidR="00E606E5">
              <w:rPr>
                <w:rStyle w:val="aff3"/>
                <w:webHidden/>
              </w:rPr>
              <w:t>5.12</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_Toc536798315 \h</w:instrText>
            </w:r>
            <w:r w:rsidR="00E606E5">
              <w:rPr>
                <w:webHidden/>
              </w:rPr>
            </w:r>
            <w:r w:rsidR="00E606E5">
              <w:rPr>
                <w:webHidden/>
              </w:rPr>
              <w:fldChar w:fldCharType="separate"/>
            </w:r>
            <w:r w:rsidR="00E606E5">
              <w:rPr>
                <w:rStyle w:val="aff3"/>
              </w:rPr>
              <w:t>Признание аукциона несостоявшимся</w:t>
            </w:r>
            <w:r w:rsidR="00E606E5">
              <w:rPr>
                <w:rStyle w:val="aff3"/>
              </w:rPr>
              <w:tab/>
              <w:t>22</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6">
            <w:r w:rsidR="00E606E5">
              <w:rPr>
                <w:rStyle w:val="aff3"/>
                <w:webHidden/>
              </w:rPr>
              <w:t>5.13</w:t>
            </w:r>
            <w:r w:rsidR="00E606E5">
              <w:rPr>
                <w:rStyle w:val="aff3"/>
                <w:rFonts w:ascii="Calibri" w:eastAsia="MS Mincho" w:hAnsi="Calibri" w:cs="Arial"/>
                <w:b w:val="0"/>
                <w:sz w:val="22"/>
                <w:szCs w:val="22"/>
              </w:rPr>
              <w:tab/>
            </w:r>
            <w:r w:rsidR="00E606E5">
              <w:rPr>
                <w:rStyle w:val="aff3"/>
              </w:rPr>
              <w:t>Отказ от проведения (отмена) аукциона</w:t>
            </w:r>
            <w:r w:rsidR="00E606E5">
              <w:rPr>
                <w:rStyle w:val="aff3"/>
              </w:rPr>
              <w:tab/>
              <w:t>2</w:t>
            </w:r>
            <w:r w:rsidR="00E606E5">
              <w:rPr>
                <w:webHidden/>
              </w:rPr>
              <w:fldChar w:fldCharType="begin"/>
            </w:r>
            <w:r w:rsidR="00E606E5">
              <w:rPr>
                <w:webHidden/>
              </w:rPr>
              <w:instrText>PAGEREF _Toc536798316 \h</w:instrText>
            </w:r>
            <w:r w:rsidR="00E606E5">
              <w:rPr>
                <w:webHidden/>
              </w:rPr>
            </w:r>
            <w:r w:rsidR="00E606E5">
              <w:rPr>
                <w:webHidden/>
              </w:rPr>
              <w:fldChar w:fldCharType="separate"/>
            </w:r>
            <w:r w:rsidR="00E606E5">
              <w:rPr>
                <w:rStyle w:val="aff3"/>
                <w:lang w:val="en-US"/>
              </w:rPr>
              <w:t>3</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317">
            <w:r w:rsidR="00E606E5">
              <w:rPr>
                <w:rStyle w:val="aff3"/>
                <w:webHidden/>
              </w:rPr>
              <w:t>6.</w:t>
            </w:r>
            <w:r w:rsidR="00E606E5">
              <w:rPr>
                <w:rStyle w:val="aff3"/>
                <w:rFonts w:ascii="Calibri" w:eastAsia="MS Mincho" w:hAnsi="Calibri" w:cs="Arial"/>
                <w:b w:val="0"/>
                <w:bCs w:val="0"/>
                <w:caps w:val="0"/>
                <w:sz w:val="22"/>
                <w:szCs w:val="22"/>
              </w:rPr>
              <w:tab/>
            </w:r>
            <w:r w:rsidR="00E606E5">
              <w:rPr>
                <w:rStyle w:val="aff3"/>
              </w:rPr>
              <w:t>ПОРЯДОК ЗАКЛЮЧЕНИЯ ДОГОВОРА</w:t>
            </w:r>
            <w:r w:rsidR="00E606E5">
              <w:rPr>
                <w:rStyle w:val="aff3"/>
              </w:rPr>
              <w:tab/>
              <w:t>2</w:t>
            </w:r>
            <w:r w:rsidR="00E606E5">
              <w:rPr>
                <w:webHidden/>
              </w:rPr>
              <w:fldChar w:fldCharType="begin"/>
            </w:r>
            <w:r w:rsidR="00E606E5">
              <w:rPr>
                <w:webHidden/>
              </w:rPr>
              <w:instrText>PAGEREF _Toc536798317 \h</w:instrText>
            </w:r>
            <w:r w:rsidR="00E606E5">
              <w:rPr>
                <w:webHidden/>
              </w:rPr>
            </w:r>
            <w:r w:rsidR="00E606E5">
              <w:rPr>
                <w:webHidden/>
              </w:rPr>
              <w:fldChar w:fldCharType="separate"/>
            </w:r>
            <w:r w:rsidR="00E606E5">
              <w:rPr>
                <w:rStyle w:val="aff3"/>
                <w:lang w:val="en-US"/>
              </w:rPr>
              <w:t>4</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8">
            <w:r w:rsidR="00E606E5">
              <w:rPr>
                <w:rStyle w:val="aff3"/>
                <w:webHidden/>
              </w:rPr>
              <w:t>6.1</w:t>
            </w:r>
            <w:r w:rsidR="00E606E5">
              <w:rPr>
                <w:rStyle w:val="aff3"/>
                <w:rFonts w:ascii="Calibri" w:eastAsia="MS Mincho" w:hAnsi="Calibri" w:cs="Arial"/>
                <w:b w:val="0"/>
                <w:sz w:val="22"/>
                <w:szCs w:val="22"/>
              </w:rPr>
              <w:tab/>
            </w:r>
            <w:r w:rsidR="00E606E5">
              <w:rPr>
                <w:rStyle w:val="aff3"/>
              </w:rPr>
              <w:t>Заключение Договора</w:t>
            </w:r>
            <w:r w:rsidR="00E606E5">
              <w:rPr>
                <w:rStyle w:val="aff3"/>
              </w:rPr>
              <w:tab/>
              <w:t>2</w:t>
            </w:r>
            <w:r w:rsidR="00E606E5">
              <w:rPr>
                <w:webHidden/>
              </w:rPr>
              <w:fldChar w:fldCharType="begin"/>
            </w:r>
            <w:r w:rsidR="00E606E5">
              <w:rPr>
                <w:webHidden/>
              </w:rPr>
              <w:instrText>PAGEREF _Toc536798318 \h</w:instrText>
            </w:r>
            <w:r w:rsidR="00E606E5">
              <w:rPr>
                <w:webHidden/>
              </w:rPr>
            </w:r>
            <w:r w:rsidR="00E606E5">
              <w:rPr>
                <w:webHidden/>
              </w:rPr>
              <w:fldChar w:fldCharType="separate"/>
            </w:r>
            <w:r w:rsidR="00E606E5">
              <w:rPr>
                <w:rStyle w:val="aff3"/>
                <w:lang w:val="en-US"/>
              </w:rPr>
              <w:t>4</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19">
            <w:r w:rsidR="00E606E5">
              <w:rPr>
                <w:rStyle w:val="aff3"/>
                <w:webHidden/>
              </w:rPr>
              <w:t>6.2</w:t>
            </w:r>
            <w:r w:rsidR="00E606E5">
              <w:rPr>
                <w:rStyle w:val="aff3"/>
                <w:rFonts w:ascii="Calibri" w:eastAsia="MS Mincho" w:hAnsi="Calibri" w:cs="Arial"/>
                <w:b w:val="0"/>
                <w:sz w:val="22"/>
                <w:szCs w:val="22"/>
              </w:rPr>
              <w:tab/>
            </w:r>
            <w:r w:rsidR="00E606E5">
              <w:rPr>
                <w:rStyle w:val="aff3"/>
              </w:rPr>
              <w:t>Уклонение Победителя от заключения Договора</w:t>
            </w:r>
            <w:r w:rsidR="00E606E5">
              <w:rPr>
                <w:rStyle w:val="aff3"/>
              </w:rPr>
              <w:tab/>
              <w:t>2</w:t>
            </w:r>
            <w:r w:rsidR="00E606E5">
              <w:rPr>
                <w:webHidden/>
              </w:rPr>
              <w:fldChar w:fldCharType="begin"/>
            </w:r>
            <w:r w:rsidR="00E606E5">
              <w:rPr>
                <w:webHidden/>
              </w:rPr>
              <w:instrText>PAGEREF _Toc536798319 \h</w:instrText>
            </w:r>
            <w:r w:rsidR="00E606E5">
              <w:rPr>
                <w:webHidden/>
              </w:rPr>
            </w:r>
            <w:r w:rsidR="00E606E5">
              <w:rPr>
                <w:webHidden/>
              </w:rPr>
              <w:fldChar w:fldCharType="separate"/>
            </w:r>
            <w:r w:rsidR="00E606E5">
              <w:rPr>
                <w:rStyle w:val="aff3"/>
                <w:lang w:val="en-US"/>
              </w:rPr>
              <w:t>4</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320">
            <w:r w:rsidR="00E606E5">
              <w:rPr>
                <w:rStyle w:val="aff3"/>
                <w:webHidden/>
              </w:rPr>
              <w:t>7.</w:t>
            </w:r>
            <w:r w:rsidR="00E606E5">
              <w:rPr>
                <w:rStyle w:val="aff3"/>
                <w:rFonts w:ascii="Calibri" w:eastAsia="MS Mincho" w:hAnsi="Calibri" w:cs="Arial"/>
                <w:b w:val="0"/>
                <w:bCs w:val="0"/>
                <w:caps w:val="0"/>
                <w:sz w:val="22"/>
                <w:szCs w:val="22"/>
              </w:rPr>
              <w:tab/>
            </w:r>
            <w:r w:rsidR="00E606E5">
              <w:rPr>
                <w:rStyle w:val="aff3"/>
              </w:rPr>
              <w:t>ПОРЯДОК ПРИМЕНЕНИЯ ДОПОЛНИТЕЛЬНЫХ ЭЛЕМЕНТОВ АУКЦИОНА</w:t>
            </w:r>
            <w:r w:rsidR="00E606E5">
              <w:rPr>
                <w:rStyle w:val="aff3"/>
              </w:rPr>
              <w:tab/>
              <w:t>2</w:t>
            </w:r>
            <w:r w:rsidR="00E606E5">
              <w:rPr>
                <w:webHidden/>
              </w:rPr>
              <w:fldChar w:fldCharType="begin"/>
            </w:r>
            <w:r w:rsidR="00E606E5">
              <w:rPr>
                <w:webHidden/>
              </w:rPr>
              <w:instrText>PAGEREF _Toc536798320 \h</w:instrText>
            </w:r>
            <w:r w:rsidR="00E606E5">
              <w:rPr>
                <w:webHidden/>
              </w:rPr>
            </w:r>
            <w:r w:rsidR="00E606E5">
              <w:rPr>
                <w:webHidden/>
              </w:rPr>
              <w:fldChar w:fldCharType="separate"/>
            </w:r>
            <w:r w:rsidR="00E606E5">
              <w:rPr>
                <w:rStyle w:val="aff3"/>
                <w:lang w:val="en-US"/>
              </w:rPr>
              <w:t>6</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21">
            <w:r w:rsidR="00E606E5">
              <w:rPr>
                <w:rStyle w:val="aff3"/>
                <w:webHidden/>
              </w:rPr>
              <w:t>7.1</w:t>
            </w:r>
            <w:r w:rsidR="00E606E5">
              <w:rPr>
                <w:rStyle w:val="aff3"/>
                <w:rFonts w:ascii="Calibri" w:eastAsia="MS Mincho" w:hAnsi="Calibri" w:cs="Arial"/>
                <w:b w:val="0"/>
                <w:sz w:val="22"/>
                <w:szCs w:val="22"/>
              </w:rPr>
              <w:tab/>
            </w:r>
            <w:r w:rsidR="00E606E5">
              <w:rPr>
                <w:rStyle w:val="aff3"/>
              </w:rPr>
              <w:t>Статус настоящего раздела</w:t>
            </w:r>
            <w:r w:rsidR="00E606E5">
              <w:rPr>
                <w:rStyle w:val="aff3"/>
              </w:rPr>
              <w:tab/>
              <w:t>2</w:t>
            </w:r>
            <w:r w:rsidR="00E606E5">
              <w:rPr>
                <w:webHidden/>
              </w:rPr>
              <w:fldChar w:fldCharType="begin"/>
            </w:r>
            <w:r w:rsidR="00E606E5">
              <w:rPr>
                <w:webHidden/>
              </w:rPr>
              <w:instrText>PAGEREF _Toc536798321 \h</w:instrText>
            </w:r>
            <w:r w:rsidR="00E606E5">
              <w:rPr>
                <w:webHidden/>
              </w:rPr>
            </w:r>
            <w:r w:rsidR="00E606E5">
              <w:rPr>
                <w:webHidden/>
              </w:rPr>
              <w:fldChar w:fldCharType="separate"/>
            </w:r>
            <w:r w:rsidR="00E606E5">
              <w:rPr>
                <w:rStyle w:val="aff3"/>
                <w:lang w:val="en-US"/>
              </w:rPr>
              <w:t>6</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22">
            <w:r w:rsidR="00E606E5">
              <w:rPr>
                <w:rStyle w:val="aff3"/>
                <w:webHidden/>
              </w:rPr>
              <w:t>7.2</w:t>
            </w:r>
            <w:r w:rsidR="00E606E5">
              <w:rPr>
                <w:rStyle w:val="aff3"/>
                <w:rFonts w:ascii="Calibri" w:eastAsia="MS Mincho" w:hAnsi="Calibri" w:cs="Arial"/>
                <w:b w:val="0"/>
                <w:sz w:val="22"/>
                <w:szCs w:val="22"/>
              </w:rPr>
              <w:tab/>
            </w:r>
            <w:r w:rsidR="00E606E5">
              <w:rPr>
                <w:rStyle w:val="aff3"/>
              </w:rPr>
              <w:t>Многолотовая продажа</w:t>
            </w:r>
            <w:r w:rsidR="00E606E5">
              <w:rPr>
                <w:rStyle w:val="aff3"/>
              </w:rPr>
              <w:tab/>
              <w:t>2</w:t>
            </w:r>
            <w:r w:rsidR="00E606E5">
              <w:rPr>
                <w:webHidden/>
              </w:rPr>
              <w:fldChar w:fldCharType="begin"/>
            </w:r>
            <w:r w:rsidR="00E606E5">
              <w:rPr>
                <w:webHidden/>
              </w:rPr>
              <w:instrText>PAGEREF _Toc536798322 \h</w:instrText>
            </w:r>
            <w:r w:rsidR="00E606E5">
              <w:rPr>
                <w:webHidden/>
              </w:rPr>
            </w:r>
            <w:r w:rsidR="00E606E5">
              <w:rPr>
                <w:webHidden/>
              </w:rPr>
              <w:fldChar w:fldCharType="separate"/>
            </w:r>
            <w:r w:rsidR="00E606E5">
              <w:rPr>
                <w:rStyle w:val="aff3"/>
                <w:lang w:val="en-US"/>
              </w:rPr>
              <w:t>6</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323">
            <w:r w:rsidR="00E606E5">
              <w:rPr>
                <w:rStyle w:val="aff3"/>
                <w:webHidden/>
              </w:rPr>
              <w:t>8.</w:t>
            </w:r>
            <w:r w:rsidR="00E606E5">
              <w:rPr>
                <w:rStyle w:val="aff3"/>
                <w:rFonts w:ascii="Calibri" w:eastAsia="MS Mincho" w:hAnsi="Calibri" w:cs="Arial"/>
                <w:b w:val="0"/>
                <w:bCs w:val="0"/>
                <w:caps w:val="0"/>
                <w:sz w:val="22"/>
                <w:szCs w:val="22"/>
              </w:rPr>
              <w:tab/>
            </w:r>
            <w:r w:rsidR="00E606E5">
              <w:rPr>
                <w:webHidden/>
              </w:rPr>
              <w:fldChar w:fldCharType="begin"/>
            </w:r>
            <w:r w:rsidR="00E606E5">
              <w:rPr>
                <w:webHidden/>
              </w:rPr>
              <w:instrText>PAGEREF _Toc536798323 \h</w:instrText>
            </w:r>
            <w:r w:rsidR="00E606E5">
              <w:rPr>
                <w:webHidden/>
              </w:rPr>
            </w:r>
            <w:r w:rsidR="00E606E5">
              <w:rPr>
                <w:webHidden/>
              </w:rPr>
              <w:fldChar w:fldCharType="separate"/>
            </w:r>
            <w:r w:rsidR="00E606E5">
              <w:rPr>
                <w:rStyle w:val="aff3"/>
              </w:rPr>
              <w:t>ОБРАЗЦЫ ОСНОВНЫХ ФОРМ ДОКУМЕНТОВ, ВКЛЮЧАЕМЫХ В ЗАЯВКУ</w:t>
            </w:r>
            <w:r w:rsidR="00E606E5">
              <w:rPr>
                <w:rStyle w:val="aff3"/>
              </w:rPr>
              <w:tab/>
              <w:t>27</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24">
            <w:r w:rsidR="00E606E5">
              <w:rPr>
                <w:rStyle w:val="aff3"/>
                <w:webHidden/>
              </w:rPr>
              <w:t>8.1</w:t>
            </w:r>
            <w:r w:rsidR="00E606E5">
              <w:rPr>
                <w:rStyle w:val="aff3"/>
                <w:rFonts w:ascii="Calibri" w:eastAsia="MS Mincho" w:hAnsi="Calibri" w:cs="Arial"/>
                <w:b w:val="0"/>
                <w:sz w:val="22"/>
                <w:szCs w:val="22"/>
              </w:rPr>
              <w:tab/>
            </w:r>
            <w:r w:rsidR="00E606E5">
              <w:rPr>
                <w:rStyle w:val="aff3"/>
              </w:rPr>
              <w:t>Опись документов (форма 1)</w:t>
            </w:r>
            <w:r w:rsidR="00E606E5">
              <w:rPr>
                <w:rStyle w:val="aff3"/>
              </w:rPr>
              <w:tab/>
              <w:t>2</w:t>
            </w:r>
            <w:r w:rsidR="00E606E5">
              <w:rPr>
                <w:webHidden/>
              </w:rPr>
              <w:fldChar w:fldCharType="begin"/>
            </w:r>
            <w:r w:rsidR="00E606E5">
              <w:rPr>
                <w:webHidden/>
              </w:rPr>
              <w:instrText>PAGEREF _Toc536798324 \h</w:instrText>
            </w:r>
            <w:r w:rsidR="00E606E5">
              <w:rPr>
                <w:webHidden/>
              </w:rPr>
            </w:r>
            <w:r w:rsidR="00E606E5">
              <w:rPr>
                <w:webHidden/>
              </w:rPr>
              <w:fldChar w:fldCharType="separate"/>
            </w:r>
            <w:r w:rsidR="00E606E5">
              <w:rPr>
                <w:rStyle w:val="aff3"/>
                <w:lang w:val="en-US"/>
              </w:rPr>
              <w:t>7</w:t>
            </w:r>
            <w:r w:rsidR="00E606E5">
              <w:rPr>
                <w:webHidden/>
              </w:rPr>
              <w:fldChar w:fldCharType="end"/>
            </w:r>
          </w:hyperlink>
        </w:p>
        <w:p w:rsidR="00E50DA0" w:rsidRDefault="000821FA">
          <w:pPr>
            <w:pStyle w:val="25"/>
          </w:pPr>
          <w:hyperlink w:anchor="_Toc536798325">
            <w:r w:rsidR="00E606E5">
              <w:rPr>
                <w:rStyle w:val="aff3"/>
                <w:webHidden/>
              </w:rPr>
              <w:t>8.2</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_Toc536798325 \h</w:instrText>
            </w:r>
            <w:r w:rsidR="00E606E5">
              <w:rPr>
                <w:webHidden/>
              </w:rPr>
            </w:r>
            <w:r w:rsidR="00E606E5">
              <w:rPr>
                <w:webHidden/>
              </w:rPr>
              <w:fldChar w:fldCharType="separate"/>
            </w:r>
            <w:r w:rsidR="00E606E5">
              <w:rPr>
                <w:rStyle w:val="aff3"/>
              </w:rPr>
              <w:t>Заявка на участие в аукционе (форма 2)</w:t>
            </w:r>
            <w:r w:rsidR="00E606E5">
              <w:rPr>
                <w:rStyle w:val="aff3"/>
              </w:rPr>
              <w:tab/>
              <w:t>30</w:t>
            </w:r>
            <w:r w:rsidR="00E606E5">
              <w:rPr>
                <w:webHidden/>
              </w:rPr>
              <w:fldChar w:fldCharType="end"/>
            </w:r>
          </w:hyperlink>
        </w:p>
        <w:p w:rsidR="00E50DA0" w:rsidRDefault="00E606E5">
          <w:pPr>
            <w:pStyle w:val="11"/>
            <w:rPr>
              <w:b/>
            </w:rPr>
          </w:pPr>
          <w:r>
            <w:t xml:space="preserve">         </w:t>
          </w:r>
          <w:r>
            <w:rPr>
              <w:b/>
            </w:rPr>
            <w:t>8.2.3</w:t>
          </w:r>
          <w:r>
            <w:t xml:space="preserve"> </w:t>
          </w:r>
          <w:r>
            <w:rPr>
              <w:b/>
            </w:rPr>
            <w:t xml:space="preserve">Форма согласия </w:t>
          </w:r>
          <w:r>
            <w:t>Заявителя</w:t>
          </w:r>
          <w:r>
            <w:rPr>
              <w:b/>
            </w:rPr>
            <w:t xml:space="preserve"> на приобретение предмета продажи…………..34</w:t>
          </w:r>
        </w:p>
        <w:p w:rsidR="00E50DA0" w:rsidRDefault="00E606E5">
          <w:pPr>
            <w:pStyle w:val="11"/>
            <w:rPr>
              <w:b/>
            </w:rPr>
          </w:pPr>
          <w:r>
            <w:rPr>
              <w:b/>
            </w:rPr>
            <w:t>9. Извещение о проведении Аукциона на повышение на право заключения договора купли-продажи имущества…………………………………………………………………………..35</w:t>
          </w:r>
        </w:p>
        <w:p w:rsidR="00E50DA0" w:rsidRDefault="000821FA">
          <w:pPr>
            <w:pStyle w:val="16"/>
            <w:rPr>
              <w:rFonts w:ascii="Calibri" w:eastAsia="MS Mincho" w:hAnsi="Calibri" w:cs="Arial"/>
              <w:b w:val="0"/>
              <w:bCs w:val="0"/>
              <w:caps w:val="0"/>
              <w:sz w:val="22"/>
              <w:szCs w:val="22"/>
              <w:lang w:val="en-US"/>
            </w:rPr>
          </w:pPr>
          <w:hyperlink w:anchor="_Toc536798326">
            <w:r w:rsidR="00E606E5">
              <w:rPr>
                <w:rStyle w:val="aff3"/>
                <w:webHidden/>
                <w:lang w:val="en-US"/>
              </w:rPr>
              <w:t>10</w:t>
            </w:r>
            <w:r w:rsidR="00E606E5">
              <w:rPr>
                <w:rStyle w:val="aff3"/>
              </w:rPr>
              <w:t>.</w:t>
            </w:r>
            <w:r w:rsidR="00E606E5">
              <w:rPr>
                <w:rStyle w:val="aff3"/>
                <w:rFonts w:ascii="Calibri" w:eastAsia="MS Mincho" w:hAnsi="Calibri" w:cs="Arial"/>
                <w:b w:val="0"/>
                <w:bCs w:val="0"/>
                <w:caps w:val="0"/>
                <w:sz w:val="22"/>
                <w:szCs w:val="22"/>
              </w:rPr>
              <w:tab/>
            </w:r>
            <w:r w:rsidR="00E606E5">
              <w:rPr>
                <w:rStyle w:val="aff3"/>
              </w:rPr>
              <w:t>ПРИЛОЖЕНИЕ № 1 – ТЕХНИЧЕСКИЕ ХАРАКТЕРИСТИКИ ПРЕДМЕТА ПРОДАЖИ</w:t>
            </w:r>
            <w:r w:rsidR="00E606E5">
              <w:rPr>
                <w:rStyle w:val="aff3"/>
              </w:rPr>
              <w:tab/>
              <w:t>3</w:t>
            </w:r>
          </w:hyperlink>
          <w:r w:rsidR="00E606E5">
            <w:rPr>
              <w:lang w:val="en-US"/>
            </w:rPr>
            <w:t>9</w:t>
          </w:r>
        </w:p>
        <w:p w:rsidR="00E50DA0" w:rsidRDefault="000821FA">
          <w:pPr>
            <w:pStyle w:val="16"/>
            <w:rPr>
              <w:rFonts w:ascii="Calibri" w:eastAsia="MS Mincho" w:hAnsi="Calibri" w:cs="Arial"/>
              <w:b w:val="0"/>
              <w:bCs w:val="0"/>
              <w:caps w:val="0"/>
              <w:sz w:val="22"/>
              <w:szCs w:val="22"/>
            </w:rPr>
          </w:pPr>
          <w:hyperlink w:anchor="_Toc536798328">
            <w:r w:rsidR="00E606E5">
              <w:rPr>
                <w:rStyle w:val="aff3"/>
                <w:webHidden/>
              </w:rPr>
              <w:t>1</w:t>
            </w:r>
            <w:r w:rsidR="00E606E5">
              <w:rPr>
                <w:rStyle w:val="aff3"/>
                <w:lang w:val="en-US"/>
              </w:rPr>
              <w:t>1</w:t>
            </w:r>
            <w:r w:rsidR="00E606E5">
              <w:rPr>
                <w:rStyle w:val="aff3"/>
                <w:rFonts w:ascii="Calibri" w:eastAsia="MS Mincho" w:hAnsi="Calibri" w:cs="Arial"/>
                <w:b w:val="0"/>
                <w:bCs w:val="0"/>
                <w:caps w:val="0"/>
                <w:sz w:val="22"/>
                <w:szCs w:val="22"/>
              </w:rPr>
              <w:tab/>
            </w:r>
            <w:r w:rsidR="00E606E5">
              <w:rPr>
                <w:rStyle w:val="aff3"/>
              </w:rPr>
              <w:t>ПРИЛОЖЕНИЕ № 2 – ПРОЕКТ ДОГОВОРА</w:t>
            </w:r>
            <w:r w:rsidR="00E606E5">
              <w:rPr>
                <w:rStyle w:val="aff3"/>
              </w:rPr>
              <w:tab/>
              <w:t>5</w:t>
            </w:r>
            <w:r w:rsidR="00E606E5">
              <w:rPr>
                <w:webHidden/>
              </w:rPr>
              <w:fldChar w:fldCharType="begin"/>
            </w:r>
            <w:r w:rsidR="00E606E5">
              <w:rPr>
                <w:webHidden/>
              </w:rPr>
              <w:instrText>PAGEREF _Toc536798328 \h</w:instrText>
            </w:r>
            <w:r w:rsidR="00E606E5">
              <w:rPr>
                <w:webHidden/>
              </w:rPr>
            </w:r>
            <w:r w:rsidR="00E606E5">
              <w:rPr>
                <w:webHidden/>
              </w:rPr>
              <w:fldChar w:fldCharType="separate"/>
            </w:r>
            <w:r w:rsidR="00E606E5">
              <w:rPr>
                <w:rStyle w:val="aff3"/>
                <w:lang w:val="en-US"/>
              </w:rPr>
              <w:t>1</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330">
            <w:r w:rsidR="00E606E5">
              <w:rPr>
                <w:rStyle w:val="aff3"/>
                <w:webHidden/>
              </w:rPr>
              <w:t>1</w:t>
            </w:r>
            <w:r w:rsidR="00E606E5">
              <w:rPr>
                <w:rStyle w:val="aff3"/>
                <w:lang w:val="en-US"/>
              </w:rPr>
              <w:t>2</w:t>
            </w:r>
            <w:r w:rsidR="00E606E5">
              <w:rPr>
                <w:rStyle w:val="aff3"/>
              </w:rPr>
              <w:t>.</w:t>
            </w:r>
            <w:r w:rsidR="00E606E5">
              <w:rPr>
                <w:rStyle w:val="aff3"/>
                <w:rFonts w:ascii="Calibri" w:eastAsia="MS Mincho" w:hAnsi="Calibri" w:cs="Arial"/>
                <w:b w:val="0"/>
                <w:bCs w:val="0"/>
                <w:caps w:val="0"/>
                <w:sz w:val="22"/>
                <w:szCs w:val="22"/>
              </w:rPr>
              <w:tab/>
            </w:r>
            <w:r w:rsidR="00E606E5">
              <w:rPr>
                <w:rStyle w:val="aff3"/>
              </w:rPr>
              <w:t>ПРИЛОЖЕНИЕ № 3 – ТРЕБОВАНИЯ К УЧАСТНИКАМ</w:t>
            </w:r>
            <w:r w:rsidR="00E606E5">
              <w:rPr>
                <w:rStyle w:val="aff3"/>
              </w:rPr>
              <w:tab/>
              <w:t>6</w:t>
            </w:r>
            <w:r w:rsidR="00E606E5">
              <w:rPr>
                <w:webHidden/>
              </w:rPr>
              <w:fldChar w:fldCharType="begin"/>
            </w:r>
            <w:r w:rsidR="00E606E5">
              <w:rPr>
                <w:webHidden/>
              </w:rPr>
              <w:instrText>PAGEREF _Toc536798330 \h</w:instrText>
            </w:r>
            <w:r w:rsidR="00E606E5">
              <w:rPr>
                <w:webHidden/>
              </w:rPr>
            </w:r>
            <w:r w:rsidR="00E606E5">
              <w:rPr>
                <w:webHidden/>
              </w:rPr>
              <w:fldChar w:fldCharType="separate"/>
            </w:r>
            <w:r w:rsidR="00E606E5">
              <w:rPr>
                <w:rStyle w:val="aff3"/>
                <w:lang w:val="en-US"/>
              </w:rPr>
              <w:t>1</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31">
            <w:r w:rsidR="00E606E5">
              <w:rPr>
                <w:rStyle w:val="aff3"/>
                <w:webHidden/>
              </w:rPr>
              <w:t>11.1</w:t>
            </w:r>
            <w:r w:rsidR="00E606E5">
              <w:rPr>
                <w:rStyle w:val="aff3"/>
                <w:rFonts w:ascii="Calibri" w:eastAsia="MS Mincho" w:hAnsi="Calibri" w:cs="Arial"/>
                <w:b w:val="0"/>
                <w:sz w:val="22"/>
                <w:szCs w:val="22"/>
              </w:rPr>
              <w:tab/>
            </w:r>
            <w:r w:rsidR="00E606E5">
              <w:rPr>
                <w:webHidden/>
              </w:rPr>
              <w:fldChar w:fldCharType="begin"/>
            </w:r>
            <w:r w:rsidR="00E606E5">
              <w:rPr>
                <w:webHidden/>
              </w:rPr>
              <w:instrText>PAGEREF _Toc536798331 \h</w:instrText>
            </w:r>
            <w:r w:rsidR="00E606E5">
              <w:rPr>
                <w:webHidden/>
              </w:rPr>
            </w:r>
            <w:r w:rsidR="00E606E5">
              <w:rPr>
                <w:webHidden/>
              </w:rPr>
              <w:fldChar w:fldCharType="separate"/>
            </w:r>
            <w:r w:rsidR="00E606E5">
              <w:rPr>
                <w:rStyle w:val="aff3"/>
              </w:rPr>
              <w:t>Требования к Участникам и к документам, подтверждающим соответствие Участника установленным требованиям</w:t>
            </w:r>
            <w:r w:rsidR="00E606E5">
              <w:rPr>
                <w:rStyle w:val="aff3"/>
              </w:rPr>
              <w:tab/>
              <w:t>64</w:t>
            </w:r>
            <w:r w:rsidR="00E606E5">
              <w:rPr>
                <w:webHidden/>
              </w:rPr>
              <w:fldChar w:fldCharType="end"/>
            </w:r>
          </w:hyperlink>
        </w:p>
        <w:p w:rsidR="00E50DA0" w:rsidRDefault="000821FA">
          <w:pPr>
            <w:pStyle w:val="16"/>
            <w:rPr>
              <w:rFonts w:ascii="Calibri" w:eastAsia="MS Mincho" w:hAnsi="Calibri" w:cs="Arial"/>
              <w:b w:val="0"/>
              <w:bCs w:val="0"/>
              <w:caps w:val="0"/>
              <w:sz w:val="22"/>
              <w:szCs w:val="22"/>
            </w:rPr>
          </w:pPr>
          <w:hyperlink w:anchor="_Toc536798332">
            <w:r w:rsidR="00E606E5">
              <w:rPr>
                <w:rStyle w:val="aff3"/>
                <w:webHidden/>
              </w:rPr>
              <w:t>12.</w:t>
            </w:r>
            <w:r w:rsidR="00E606E5">
              <w:rPr>
                <w:rStyle w:val="aff3"/>
                <w:rFonts w:ascii="Calibri" w:eastAsia="MS Mincho" w:hAnsi="Calibri" w:cs="Arial"/>
                <w:b w:val="0"/>
                <w:bCs w:val="0"/>
                <w:caps w:val="0"/>
                <w:sz w:val="22"/>
                <w:szCs w:val="22"/>
              </w:rPr>
              <w:tab/>
            </w:r>
            <w:r w:rsidR="00E606E5">
              <w:rPr>
                <w:rStyle w:val="aff3"/>
              </w:rPr>
              <w:t>ПРИЛОЖЕНИЕ № 4 – СОСТАВ ЗАЯВКИ</w:t>
            </w:r>
            <w:r w:rsidR="00E606E5">
              <w:rPr>
                <w:rStyle w:val="aff3"/>
              </w:rPr>
              <w:tab/>
              <w:t>6</w:t>
            </w:r>
            <w:r w:rsidR="00E606E5">
              <w:rPr>
                <w:webHidden/>
              </w:rPr>
              <w:fldChar w:fldCharType="begin"/>
            </w:r>
            <w:r w:rsidR="00E606E5">
              <w:rPr>
                <w:webHidden/>
              </w:rPr>
              <w:instrText>PAGEREF _Toc536798332 \h</w:instrText>
            </w:r>
            <w:r w:rsidR="00E606E5">
              <w:rPr>
                <w:webHidden/>
              </w:rPr>
            </w:r>
            <w:r w:rsidR="00E606E5">
              <w:rPr>
                <w:webHidden/>
              </w:rPr>
              <w:fldChar w:fldCharType="separate"/>
            </w:r>
            <w:r w:rsidR="00E606E5">
              <w:rPr>
                <w:rStyle w:val="aff3"/>
                <w:lang w:val="en-US"/>
              </w:rPr>
              <w:t>6</w:t>
            </w:r>
            <w:r w:rsidR="00E606E5">
              <w:rPr>
                <w:webHidden/>
              </w:rPr>
              <w:fldChar w:fldCharType="end"/>
            </w:r>
          </w:hyperlink>
        </w:p>
        <w:p w:rsidR="00E50DA0" w:rsidRDefault="000821FA">
          <w:pPr>
            <w:pStyle w:val="25"/>
            <w:rPr>
              <w:rFonts w:ascii="Calibri" w:eastAsia="MS Mincho" w:hAnsi="Calibri" w:cs="Arial"/>
              <w:b w:val="0"/>
              <w:sz w:val="22"/>
              <w:szCs w:val="22"/>
            </w:rPr>
          </w:pPr>
          <w:hyperlink w:anchor="_Toc536798333">
            <w:r w:rsidR="00E606E5">
              <w:rPr>
                <w:rStyle w:val="aff3"/>
                <w:webHidden/>
              </w:rPr>
              <w:t>12.1</w:t>
            </w:r>
            <w:r w:rsidR="00E606E5">
              <w:rPr>
                <w:rStyle w:val="aff3"/>
                <w:rFonts w:ascii="Calibri" w:eastAsia="MS Mincho" w:hAnsi="Calibri" w:cs="Arial"/>
                <w:b w:val="0"/>
                <w:sz w:val="22"/>
                <w:szCs w:val="22"/>
              </w:rPr>
              <w:tab/>
            </w:r>
            <w:r w:rsidR="00E606E5">
              <w:rPr>
                <w:rStyle w:val="aff3"/>
              </w:rPr>
              <w:t>Состав заявки на участие в аукционе</w:t>
            </w:r>
            <w:r w:rsidR="00E606E5">
              <w:rPr>
                <w:rStyle w:val="aff3"/>
              </w:rPr>
              <w:tab/>
              <w:t>6</w:t>
            </w:r>
            <w:r w:rsidR="00E606E5">
              <w:rPr>
                <w:webHidden/>
              </w:rPr>
              <w:fldChar w:fldCharType="begin"/>
            </w:r>
            <w:r w:rsidR="00E606E5">
              <w:rPr>
                <w:webHidden/>
              </w:rPr>
              <w:instrText>PAGEREF _Toc536798333 \h</w:instrText>
            </w:r>
            <w:r w:rsidR="00E606E5">
              <w:rPr>
                <w:webHidden/>
              </w:rPr>
            </w:r>
            <w:r w:rsidR="00E606E5">
              <w:rPr>
                <w:webHidden/>
              </w:rPr>
              <w:fldChar w:fldCharType="separate"/>
            </w:r>
            <w:r w:rsidR="00E606E5">
              <w:rPr>
                <w:rStyle w:val="aff3"/>
                <w:lang w:val="en-US"/>
              </w:rPr>
              <w:t>6</w:t>
            </w:r>
            <w:r w:rsidR="00E606E5">
              <w:rPr>
                <w:webHidden/>
              </w:rPr>
              <w:fldChar w:fldCharType="end"/>
            </w:r>
          </w:hyperlink>
        </w:p>
        <w:p w:rsidR="00E50DA0" w:rsidRDefault="000821FA">
          <w:pPr>
            <w:pStyle w:val="16"/>
          </w:pPr>
          <w:hyperlink w:anchor="_Toc536798334">
            <w:r w:rsidR="00E606E5">
              <w:rPr>
                <w:rStyle w:val="aff3"/>
                <w:webHidden/>
              </w:rPr>
              <w:t>1</w:t>
            </w:r>
            <w:r w:rsidR="00E606E5">
              <w:rPr>
                <w:rStyle w:val="aff3"/>
                <w:lang w:val="en-US"/>
              </w:rPr>
              <w:t>3</w:t>
            </w:r>
            <w:r w:rsidR="00E606E5">
              <w:rPr>
                <w:rStyle w:val="aff3"/>
              </w:rPr>
              <w:t>.</w:t>
            </w:r>
            <w:r w:rsidR="00E606E5">
              <w:rPr>
                <w:rStyle w:val="aff3"/>
                <w:rFonts w:ascii="Calibri" w:eastAsia="MS Mincho" w:hAnsi="Calibri" w:cs="Arial"/>
                <w:b w:val="0"/>
                <w:bCs w:val="0"/>
                <w:caps w:val="0"/>
                <w:sz w:val="22"/>
                <w:szCs w:val="22"/>
              </w:rPr>
              <w:tab/>
            </w:r>
            <w:r w:rsidR="00E606E5">
              <w:rPr>
                <w:rStyle w:val="aff3"/>
              </w:rPr>
              <w:t>ПРИЛОЖЕНИЕ № 5 – ОТБОРОЧНЫЕ КРИТЕРИИ РАССМОТРЕНИЯ ЗАЯВОК</w:t>
            </w:r>
            <w:r w:rsidR="00E606E5">
              <w:rPr>
                <w:rStyle w:val="aff3"/>
              </w:rPr>
              <w:tab/>
            </w:r>
            <w:r w:rsidR="00E606E5">
              <w:rPr>
                <w:rStyle w:val="aff3"/>
                <w:lang w:val="en-US"/>
              </w:rPr>
              <w:t>6</w:t>
            </w:r>
            <w:r w:rsidR="00E606E5">
              <w:rPr>
                <w:webHidden/>
              </w:rPr>
              <w:fldChar w:fldCharType="begin"/>
            </w:r>
            <w:r w:rsidR="00E606E5">
              <w:rPr>
                <w:webHidden/>
              </w:rPr>
              <w:instrText>PAGEREF _Toc536798334 \h</w:instrText>
            </w:r>
            <w:r w:rsidR="00E606E5">
              <w:rPr>
                <w:webHidden/>
              </w:rPr>
            </w:r>
            <w:r w:rsidR="00E606E5">
              <w:rPr>
                <w:webHidden/>
              </w:rPr>
              <w:fldChar w:fldCharType="separate"/>
            </w:r>
            <w:r w:rsidR="00E606E5">
              <w:rPr>
                <w:rStyle w:val="aff3"/>
              </w:rPr>
              <w:t>7</w:t>
            </w:r>
            <w:r w:rsidR="00E606E5">
              <w:rPr>
                <w:webHidden/>
              </w:rPr>
              <w:fldChar w:fldCharType="end"/>
            </w:r>
          </w:hyperlink>
          <w:r w:rsidR="00E606E5">
            <w:rPr>
              <w:rStyle w:val="aff3"/>
            </w:rPr>
            <w:fldChar w:fldCharType="end"/>
          </w:r>
        </w:p>
      </w:sdtContent>
    </w:sdt>
    <w:p w:rsidR="00E50DA0" w:rsidRDefault="00E606E5">
      <w:pPr>
        <w:pStyle w:val="11"/>
        <w:rPr>
          <w:rStyle w:val="aff3"/>
          <w:b/>
          <w:bCs/>
          <w:caps/>
        </w:rPr>
      </w:pPr>
      <w:r>
        <w:rPr>
          <w:rStyle w:val="aff3"/>
          <w:b/>
          <w:bCs/>
          <w:caps/>
        </w:rPr>
        <w:t>14. ПРИЛОЖЕНИЕ № 6 – ТЕХНИЧЕСКИЙ ПАСПОРТ ЗДАНИЕ АВТОТРАНСПОРТНОГО ЦЕХА: РЕМОНТНЫЕ МАСТЕРСКИИЕ                         68</w:t>
      </w:r>
    </w:p>
    <w:p w:rsidR="00E50DA0" w:rsidRDefault="00E606E5">
      <w:pPr>
        <w:pStyle w:val="11"/>
        <w:rPr>
          <w:rStyle w:val="aff3"/>
          <w:b/>
          <w:bCs/>
          <w:caps/>
        </w:rPr>
      </w:pPr>
      <w:r>
        <w:rPr>
          <w:rStyle w:val="aff3"/>
          <w:b/>
          <w:bCs/>
          <w:caps/>
        </w:rPr>
        <w:t>15. ПРИЛОЖЕНИЕ № 7 – ТЕХНИЧЕСКИЙ ПАСПОРТ ГАРАЖ СЛУЖЕБНОЕ ЗДАНИЕ………………………………………………………………………………………..77</w:t>
      </w:r>
    </w:p>
    <w:p w:rsidR="00E50DA0" w:rsidRDefault="00E606E5">
      <w:pPr>
        <w:pStyle w:val="11"/>
        <w:rPr>
          <w:rStyle w:val="aff3"/>
          <w:b/>
          <w:bCs/>
          <w:caps/>
        </w:rPr>
      </w:pPr>
      <w:r>
        <w:rPr>
          <w:rStyle w:val="aff3"/>
          <w:b/>
          <w:bCs/>
          <w:caps/>
        </w:rPr>
        <w:t>16.</w:t>
      </w:r>
      <w:r>
        <w:t xml:space="preserve"> </w:t>
      </w:r>
      <w:r>
        <w:rPr>
          <w:rStyle w:val="aff3"/>
          <w:b/>
          <w:bCs/>
          <w:caps/>
        </w:rPr>
        <w:t xml:space="preserve">ПРИЛОЖЕНИЕ № 8 – ТЕХНИЧЕСКИЙ ПАСПОРТ Площадка АВТОТРАНСПОРТНОГО ЦЕХА………………………………………………………….87 </w:t>
      </w:r>
    </w:p>
    <w:p w:rsidR="00E50DA0" w:rsidRDefault="00E606E5">
      <w:pPr>
        <w:pStyle w:val="11"/>
        <w:rPr>
          <w:rStyle w:val="aff3"/>
          <w:b/>
          <w:bCs/>
          <w:caps/>
        </w:rPr>
      </w:pPr>
      <w:r>
        <w:rPr>
          <w:rStyle w:val="aff3"/>
          <w:b/>
          <w:bCs/>
          <w:caps/>
        </w:rPr>
        <w:t>17. ПРИЛОЖЕНИЕ № 9– ТЕХНИЧЕСКИЙ ПАСПОРТ ГАРАЖ ЗДАНИЕ БОКСА № 4   96</w:t>
      </w:r>
    </w:p>
    <w:p w:rsidR="00E50DA0" w:rsidRDefault="00E606E5">
      <w:pPr>
        <w:pStyle w:val="11"/>
        <w:rPr>
          <w:rStyle w:val="aff3"/>
          <w:b/>
          <w:bCs/>
          <w:caps/>
        </w:rPr>
      </w:pPr>
      <w:r>
        <w:rPr>
          <w:rStyle w:val="aff3"/>
          <w:b/>
          <w:bCs/>
          <w:caps/>
        </w:rPr>
        <w:t>18.</w:t>
      </w:r>
      <w:r>
        <w:t xml:space="preserve"> </w:t>
      </w:r>
      <w:r>
        <w:rPr>
          <w:rStyle w:val="aff3"/>
          <w:b/>
          <w:bCs/>
          <w:caps/>
        </w:rPr>
        <w:t>ПРИЛОЖЕНИЕ № 10 – ТЕХНИЧЕСКИЙ ПАСПОРТ ЗДАНИЕ АВТОТРАНСПОРТНОГО ЦЕХА ГАЭС: ЗДАНИЕ ГАРАЖА …………………………..….104</w:t>
      </w:r>
    </w:p>
    <w:p w:rsidR="00E50DA0" w:rsidRDefault="00E606E5" w:rsidP="00F40828">
      <w:pPr>
        <w:pStyle w:val="10"/>
        <w:jc w:val="center"/>
        <w:rPr>
          <w:rFonts w:ascii="Times New Roman" w:hAnsi="Times New Roman"/>
          <w:sz w:val="28"/>
          <w:szCs w:val="28"/>
        </w:rPr>
      </w:pPr>
      <w:bookmarkStart w:id="2" w:name="_Toc536798282"/>
      <w:bookmarkStart w:id="3" w:name="_Ref514366976"/>
      <w:bookmarkStart w:id="4" w:name="_Ref57322919"/>
      <w:bookmarkStart w:id="5" w:name="_Toc69728940"/>
      <w:bookmarkStart w:id="6" w:name="_Ref55335495"/>
      <w:bookmarkStart w:id="7" w:name="_Ref57322917"/>
      <w:bookmarkStart w:id="8" w:name="_Ref457404873"/>
      <w:bookmarkStart w:id="9" w:name="_Ref57046967"/>
      <w:bookmarkStart w:id="10" w:name="_Toc57314614"/>
      <w:bookmarkStart w:id="11" w:name="_Ref56251020"/>
      <w:bookmarkStart w:id="12" w:name="_Ref56251018"/>
      <w:bookmarkStart w:id="13" w:name="_Ref384119009"/>
      <w:bookmarkStart w:id="14" w:name="_Toc55305368"/>
      <w:bookmarkStart w:id="15" w:name="_Toc55285334"/>
      <w:r>
        <w:rPr>
          <w:rFonts w:ascii="Times New Roman" w:hAnsi="Times New Roman"/>
          <w:sz w:val="28"/>
          <w:szCs w:val="28"/>
        </w:rPr>
        <w:lastRenderedPageBreak/>
        <w:t>СОКРАЩЕНИЯ</w:t>
      </w:r>
      <w:bookmarkEnd w:id="2"/>
      <w:bookmarkEnd w:id="3"/>
    </w:p>
    <w:p w:rsidR="00E50DA0" w:rsidRDefault="00E50DA0">
      <w:pPr>
        <w:pStyle w:val="11"/>
        <w:tabs>
          <w:tab w:val="clear" w:pos="708"/>
          <w:tab w:val="left" w:pos="2977"/>
          <w:tab w:val="left" w:pos="3544"/>
        </w:tabs>
        <w:ind w:firstLine="1134"/>
        <w:jc w:val="center"/>
        <w:rPr>
          <w:b/>
        </w:rPr>
      </w:pPr>
    </w:p>
    <w:tbl>
      <w:tblPr>
        <w:tblW w:w="10206" w:type="dxa"/>
        <w:tblLayout w:type="fixed"/>
        <w:tblLook w:val="04A0" w:firstRow="1" w:lastRow="0" w:firstColumn="1" w:lastColumn="0" w:noHBand="0" w:noVBand="1"/>
      </w:tblPr>
      <w:tblGrid>
        <w:gridCol w:w="2799"/>
        <w:gridCol w:w="428"/>
        <w:gridCol w:w="6979"/>
      </w:tblGrid>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Аукцион</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ГК РФ</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Гражданской кодекс Российской Федерации</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Документация</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настоящая документация о продаже имущества</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Договор</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договор купли-продажи имущества, являющегося Предметом продажи согласно Документации</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ЕГРИП</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Единый государственный реестр индивидуальных предпринимателей</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ЕГРЮЛ</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Единый государственный реестр юридических лиц</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Заявка</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заявка на участие в Аукционе</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Извещение</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извещение о проведении Аукциона</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ИНН</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идентификационный номер налогоплательщика</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Организатор</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Организатор продажи</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Процедура</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Процедура продажи, Процедура на право заключения договора купли-продажи имущества Продавца.</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 xml:space="preserve">Стороны </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Организатор, Продавец и Участники, являющиеся сторонами Аукциона (при совместном упоминании)</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Участник</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Участник Аукциона</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ЭТП</w:t>
            </w:r>
          </w:p>
        </w:tc>
        <w:tc>
          <w:tcPr>
            <w:tcW w:w="428"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b/>
                <w:sz w:val="26"/>
                <w:szCs w:val="26"/>
              </w:rPr>
            </w:pPr>
            <w:r>
              <w:rPr>
                <w:rFonts w:cs="Times New Roman"/>
                <w:sz w:val="26"/>
                <w:szCs w:val="26"/>
              </w:rPr>
              <w:t>электронная торговая площадка</w:t>
            </w:r>
          </w:p>
        </w:tc>
      </w:tr>
      <w:tr w:rsidR="00E50DA0">
        <w:tc>
          <w:tcPr>
            <w:tcW w:w="2799" w:type="dxa"/>
          </w:tcPr>
          <w:p w:rsidR="00E50DA0" w:rsidRDefault="00E606E5">
            <w:pPr>
              <w:pStyle w:val="11"/>
              <w:widowControl w:val="0"/>
              <w:tabs>
                <w:tab w:val="clear" w:pos="708"/>
                <w:tab w:val="left" w:pos="2977"/>
                <w:tab w:val="left" w:pos="3544"/>
              </w:tabs>
              <w:rPr>
                <w:rFonts w:cs="Times New Roman"/>
                <w:b/>
                <w:sz w:val="26"/>
                <w:szCs w:val="26"/>
              </w:rPr>
            </w:pPr>
            <w:r>
              <w:rPr>
                <w:rFonts w:cs="Times New Roman"/>
                <w:b/>
                <w:sz w:val="26"/>
                <w:szCs w:val="26"/>
              </w:rPr>
              <w:t>ЭЦП</w:t>
            </w:r>
          </w:p>
        </w:tc>
        <w:tc>
          <w:tcPr>
            <w:tcW w:w="428" w:type="dxa"/>
          </w:tcPr>
          <w:p w:rsidR="00E50DA0" w:rsidRDefault="00E606E5">
            <w:pPr>
              <w:pStyle w:val="11"/>
              <w:widowControl w:val="0"/>
              <w:tabs>
                <w:tab w:val="clear" w:pos="708"/>
                <w:tab w:val="left" w:pos="2977"/>
                <w:tab w:val="left" w:pos="3544"/>
              </w:tabs>
              <w:rPr>
                <w:rFonts w:cs="Times New Roman"/>
                <w:sz w:val="26"/>
                <w:szCs w:val="26"/>
              </w:rPr>
            </w:pPr>
            <w:r>
              <w:rPr>
                <w:rFonts w:cs="Times New Roman"/>
                <w:sz w:val="26"/>
                <w:szCs w:val="26"/>
              </w:rPr>
              <w:t>–</w:t>
            </w:r>
          </w:p>
        </w:tc>
        <w:tc>
          <w:tcPr>
            <w:tcW w:w="6979" w:type="dxa"/>
          </w:tcPr>
          <w:p w:rsidR="00E50DA0" w:rsidRDefault="00E606E5" w:rsidP="00F40828">
            <w:pPr>
              <w:pStyle w:val="11"/>
              <w:widowControl w:val="0"/>
              <w:tabs>
                <w:tab w:val="clear" w:pos="708"/>
                <w:tab w:val="left" w:pos="2977"/>
                <w:tab w:val="left" w:pos="3544"/>
              </w:tabs>
              <w:jc w:val="both"/>
              <w:rPr>
                <w:rFonts w:cs="Times New Roman"/>
                <w:sz w:val="26"/>
                <w:szCs w:val="26"/>
              </w:rPr>
            </w:pPr>
            <w:r>
              <w:rPr>
                <w:rFonts w:cs="Times New Roman"/>
                <w:sz w:val="26"/>
                <w:szCs w:val="26"/>
              </w:rPr>
              <w:t>электронная цифровая подпись</w:t>
            </w:r>
          </w:p>
        </w:tc>
      </w:tr>
    </w:tbl>
    <w:p w:rsidR="00E50DA0" w:rsidRDefault="00E606E5" w:rsidP="00F40828">
      <w:pPr>
        <w:pStyle w:val="10"/>
        <w:jc w:val="center"/>
        <w:rPr>
          <w:rFonts w:ascii="Times New Roman" w:hAnsi="Times New Roman"/>
          <w:sz w:val="28"/>
          <w:szCs w:val="28"/>
        </w:rPr>
      </w:pPr>
      <w:bookmarkStart w:id="16" w:name="_Toc500159328"/>
      <w:bookmarkStart w:id="17" w:name="_Toc536798283"/>
      <w:bookmarkStart w:id="18" w:name="_Toc517136388"/>
      <w:bookmarkEnd w:id="16"/>
      <w:r>
        <w:rPr>
          <w:rFonts w:ascii="Times New Roman" w:hAnsi="Times New Roman"/>
          <w:sz w:val="28"/>
          <w:szCs w:val="28"/>
        </w:rPr>
        <w:lastRenderedPageBreak/>
        <w:t>ТЕРМИНЫ И ОПРЕДЕЛЕНИЯ</w:t>
      </w:r>
      <w:bookmarkEnd w:id="17"/>
      <w:bookmarkEnd w:id="18"/>
    </w:p>
    <w:p w:rsidR="00E50DA0" w:rsidRDefault="00E606E5">
      <w:pPr>
        <w:pStyle w:val="11"/>
        <w:spacing w:before="120" w:after="120"/>
        <w:jc w:val="both"/>
        <w:rPr>
          <w:color w:val="000000"/>
          <w:sz w:val="26"/>
          <w:szCs w:val="26"/>
        </w:rPr>
      </w:pPr>
      <w:r>
        <w:rPr>
          <w:b/>
          <w:color w:val="000000"/>
          <w:sz w:val="26"/>
          <w:szCs w:val="26"/>
        </w:rPr>
        <w:t>Аукцион на повышение (Аукцион)</w:t>
      </w:r>
      <w:r>
        <w:rPr>
          <w:color w:val="000000"/>
          <w:sz w:val="26"/>
          <w:szCs w:val="26"/>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rsidR="00E50DA0" w:rsidRDefault="00E606E5">
      <w:pPr>
        <w:pStyle w:val="11"/>
        <w:spacing w:before="120" w:after="120"/>
        <w:jc w:val="both"/>
        <w:rPr>
          <w:color w:val="000000"/>
          <w:sz w:val="26"/>
          <w:szCs w:val="26"/>
        </w:rPr>
      </w:pPr>
      <w:r>
        <w:rPr>
          <w:b/>
          <w:color w:val="000000"/>
          <w:sz w:val="26"/>
          <w:szCs w:val="26"/>
        </w:rPr>
        <w:t>Договор купли-продажи</w:t>
      </w:r>
      <w:r>
        <w:rPr>
          <w:color w:val="000000"/>
          <w:sz w:val="26"/>
          <w:szCs w:val="26"/>
        </w:rPr>
        <w:t xml:space="preserve"> – договор, заключаемый Продавцом с победителем Аукциона, </w:t>
      </w:r>
      <w:r>
        <w:rPr>
          <w:color w:val="000000"/>
          <w:sz w:val="26"/>
          <w:szCs w:val="26"/>
        </w:rPr>
        <w:br/>
        <w:t>в отношении Предмета продажи.</w:t>
      </w:r>
    </w:p>
    <w:p w:rsidR="00E50DA0" w:rsidRDefault="00E606E5">
      <w:pPr>
        <w:pStyle w:val="Default"/>
        <w:spacing w:before="120" w:after="1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Pr>
          <w:sz w:val="26"/>
          <w:szCs w:val="26"/>
        </w:rPr>
        <w:br/>
        <w:t>на ЭТП с правом подачи заявки на участие в Аукционе и принявшее решение принять участие в Аукционе.</w:t>
      </w:r>
    </w:p>
    <w:p w:rsidR="00E50DA0" w:rsidRDefault="00E606E5">
      <w:pPr>
        <w:pStyle w:val="Default"/>
        <w:spacing w:before="120" w:after="1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rsidR="00E50DA0" w:rsidRDefault="00E606E5">
      <w:pPr>
        <w:pStyle w:val="Default"/>
        <w:spacing w:before="120" w:after="120"/>
        <w:jc w:val="both"/>
        <w:rPr>
          <w:sz w:val="26"/>
          <w:szCs w:val="26"/>
        </w:rPr>
      </w:pPr>
      <w:r>
        <w:rPr>
          <w:b/>
          <w:sz w:val="26"/>
          <w:szCs w:val="26"/>
        </w:rPr>
        <w:t>Оператор ЭТП</w:t>
      </w:r>
      <w:r>
        <w:rPr>
          <w:sz w:val="26"/>
          <w:szCs w:val="26"/>
        </w:rPr>
        <w:t xml:space="preserve"> –  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E50DA0" w:rsidRDefault="00E606E5">
      <w:pPr>
        <w:pStyle w:val="11"/>
        <w:spacing w:before="120" w:after="120"/>
        <w:jc w:val="both"/>
        <w:rPr>
          <w:sz w:val="26"/>
          <w:szCs w:val="26"/>
        </w:rPr>
      </w:pPr>
      <w:r>
        <w:rPr>
          <w:b/>
          <w:sz w:val="26"/>
          <w:szCs w:val="26"/>
        </w:rPr>
        <w:t>Организатор продажи</w:t>
      </w:r>
      <w:r>
        <w:rPr>
          <w:sz w:val="26"/>
          <w:szCs w:val="26"/>
        </w:rPr>
        <w:t xml:space="preserve"> – Продавец или лицо, которое на основе договора с Продавцом </w:t>
      </w:r>
      <w:r>
        <w:rPr>
          <w:sz w:val="26"/>
          <w:szCs w:val="26"/>
        </w:rPr>
        <w:br/>
        <w:t>от его имени и за его счет организует и проводит Аукцион.</w:t>
      </w:r>
    </w:p>
    <w:p w:rsidR="00E50DA0" w:rsidRDefault="00E606E5">
      <w:pPr>
        <w:pStyle w:val="11"/>
        <w:widowControl w:val="0"/>
        <w:spacing w:before="120" w:after="120"/>
        <w:jc w:val="both"/>
        <w:textAlignment w:val="baseline"/>
        <w:rPr>
          <w:bCs/>
          <w:color w:val="000000"/>
          <w:sz w:val="26"/>
          <w:szCs w:val="26"/>
        </w:rPr>
      </w:pPr>
      <w:r>
        <w:rPr>
          <w:b/>
          <w:bCs/>
          <w:sz w:val="26"/>
          <w:szCs w:val="26"/>
        </w:rPr>
        <w:t>Покупатель</w:t>
      </w:r>
      <w:r>
        <w:rPr>
          <w:sz w:val="26"/>
          <w:szCs w:val="26"/>
        </w:rPr>
        <w:t xml:space="preserve"> – </w:t>
      </w:r>
      <w:r>
        <w:rPr>
          <w:bCs/>
          <w:color w:val="000000"/>
          <w:sz w:val="26"/>
          <w:szCs w:val="26"/>
        </w:rPr>
        <w:t xml:space="preserve">победитель Аукциона либо единственный Участник Аукциона, </w:t>
      </w:r>
      <w:r>
        <w:rPr>
          <w:bCs/>
          <w:color w:val="000000"/>
          <w:sz w:val="26"/>
          <w:szCs w:val="26"/>
        </w:rPr>
        <w:br/>
        <w:t>в отношении которого принято решение об отчуждении ему Предмета продажи.</w:t>
      </w:r>
    </w:p>
    <w:p w:rsidR="00E50DA0" w:rsidRDefault="00E606E5">
      <w:pPr>
        <w:pStyle w:val="11"/>
        <w:spacing w:before="120" w:after="120"/>
        <w:jc w:val="both"/>
        <w:rPr>
          <w:color w:val="000000"/>
          <w:sz w:val="26"/>
          <w:szCs w:val="26"/>
        </w:rPr>
      </w:pPr>
      <w:r>
        <w:rPr>
          <w:b/>
          <w:color w:val="000000"/>
          <w:sz w:val="26"/>
          <w:szCs w:val="26"/>
        </w:rPr>
        <w:t>Предмет продажи, Предмет договора</w:t>
      </w:r>
      <w:r>
        <w:rPr>
          <w:color w:val="000000"/>
          <w:sz w:val="26"/>
          <w:szCs w:val="26"/>
        </w:rPr>
        <w:t xml:space="preserve"> – имущество, указанное в Документации.</w:t>
      </w:r>
    </w:p>
    <w:p w:rsidR="00E50DA0" w:rsidRDefault="00E606E5">
      <w:pPr>
        <w:pStyle w:val="11"/>
        <w:spacing w:before="120" w:after="120"/>
        <w:jc w:val="both"/>
        <w:rPr>
          <w:color w:val="000000"/>
          <w:sz w:val="26"/>
          <w:szCs w:val="26"/>
        </w:rPr>
      </w:pPr>
      <w:r>
        <w:rPr>
          <w:b/>
          <w:color w:val="000000"/>
          <w:sz w:val="26"/>
          <w:szCs w:val="26"/>
        </w:rPr>
        <w:t>Продавец</w:t>
      </w:r>
      <w:r>
        <w:rPr>
          <w:color w:val="000000"/>
          <w:sz w:val="26"/>
          <w:szCs w:val="26"/>
        </w:rPr>
        <w:t xml:space="preserve"> – юридическое лицо, являющееся собственником Предмета продажи, </w:t>
      </w:r>
      <w:r>
        <w:rPr>
          <w:color w:val="000000"/>
          <w:sz w:val="26"/>
          <w:szCs w:val="26"/>
        </w:rPr>
        <w:br/>
        <w:t xml:space="preserve">и указанное в пункте </w:t>
      </w:r>
      <w:r>
        <w:rPr>
          <w:color w:val="000000"/>
          <w:sz w:val="26"/>
          <w:szCs w:val="26"/>
        </w:rPr>
        <w:fldChar w:fldCharType="begin"/>
      </w:r>
      <w:r>
        <w:rPr>
          <w:color w:val="000000"/>
          <w:sz w:val="26"/>
          <w:szCs w:val="26"/>
        </w:rPr>
        <w:instrText xml:space="preserve"> REF _Ref384115722 \r \h </w:instrText>
      </w:r>
      <w:r>
        <w:rPr>
          <w:color w:val="000000"/>
          <w:sz w:val="26"/>
          <w:szCs w:val="26"/>
        </w:rPr>
      </w:r>
      <w:r>
        <w:rPr>
          <w:color w:val="000000"/>
          <w:sz w:val="26"/>
          <w:szCs w:val="26"/>
        </w:rPr>
        <w:fldChar w:fldCharType="separate"/>
      </w:r>
      <w:r>
        <w:rPr>
          <w:color w:val="000000"/>
          <w:sz w:val="26"/>
          <w:szCs w:val="26"/>
        </w:rPr>
        <w:t>1.2.5</w:t>
      </w:r>
      <w:r>
        <w:rPr>
          <w:color w:val="000000"/>
          <w:sz w:val="26"/>
          <w:szCs w:val="26"/>
        </w:rPr>
        <w:fldChar w:fldCharType="end"/>
      </w:r>
      <w:r>
        <w:rPr>
          <w:color w:val="000000"/>
          <w:sz w:val="26"/>
          <w:szCs w:val="26"/>
        </w:rPr>
        <w:t>.</w:t>
      </w:r>
    </w:p>
    <w:p w:rsidR="00E50DA0" w:rsidRDefault="00E606E5">
      <w:pPr>
        <w:pStyle w:val="11"/>
        <w:spacing w:before="120" w:after="120"/>
        <w:jc w:val="both"/>
        <w:rPr>
          <w:color w:val="000000"/>
          <w:sz w:val="26"/>
          <w:szCs w:val="26"/>
        </w:rPr>
      </w:pPr>
      <w:r>
        <w:rPr>
          <w:b/>
          <w:color w:val="000000"/>
          <w:sz w:val="26"/>
          <w:szCs w:val="26"/>
        </w:rPr>
        <w:t>Продажа</w:t>
      </w:r>
      <w:r>
        <w:rPr>
          <w:color w:val="000000"/>
          <w:sz w:val="26"/>
          <w:szCs w:val="26"/>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rsidR="00E50DA0" w:rsidRDefault="00E606E5">
      <w:pPr>
        <w:pStyle w:val="11"/>
        <w:spacing w:before="120" w:after="120"/>
        <w:jc w:val="both"/>
        <w:rPr>
          <w:color w:val="000000"/>
          <w:sz w:val="26"/>
          <w:szCs w:val="26"/>
        </w:rPr>
      </w:pPr>
      <w:r>
        <w:rPr>
          <w:b/>
          <w:color w:val="000000"/>
          <w:sz w:val="26"/>
          <w:szCs w:val="26"/>
        </w:rPr>
        <w:t>Процедура продажи, процедура Аукциона</w:t>
      </w:r>
      <w:r>
        <w:rPr>
          <w:color w:val="000000"/>
          <w:sz w:val="26"/>
          <w:szCs w:val="26"/>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E50DA0" w:rsidRDefault="00E606E5">
      <w:pPr>
        <w:pStyle w:val="11"/>
        <w:spacing w:before="120" w:after="120"/>
        <w:jc w:val="both"/>
        <w:rPr>
          <w:color w:val="000000"/>
          <w:sz w:val="26"/>
          <w:szCs w:val="26"/>
        </w:rPr>
      </w:pPr>
      <w:r>
        <w:rPr>
          <w:b/>
          <w:color w:val="000000"/>
          <w:sz w:val="26"/>
          <w:szCs w:val="26"/>
        </w:rPr>
        <w:t>Регламент ЭТП</w:t>
      </w:r>
      <w:r>
        <w:rPr>
          <w:color w:val="000000"/>
          <w:sz w:val="26"/>
          <w:szCs w:val="26"/>
        </w:rPr>
        <w:t xml:space="preserve"> – регламент и иные инструкции, открыто размещенные на ЭТП </w:t>
      </w:r>
      <w:r>
        <w:rPr>
          <w:color w:val="000000"/>
          <w:sz w:val="26"/>
          <w:szCs w:val="26"/>
        </w:rPr>
        <w:br/>
        <w:t>и регламентирующие порядок действия лиц, использующих ЭТП.</w:t>
      </w:r>
    </w:p>
    <w:p w:rsidR="00E50DA0" w:rsidRDefault="00E606E5">
      <w:pPr>
        <w:pStyle w:val="11"/>
        <w:spacing w:before="120" w:after="120"/>
        <w:jc w:val="both"/>
        <w:rPr>
          <w:color w:val="000000"/>
          <w:sz w:val="26"/>
          <w:szCs w:val="26"/>
        </w:rPr>
      </w:pPr>
      <w:r>
        <w:rPr>
          <w:b/>
          <w:color w:val="000000"/>
          <w:sz w:val="26"/>
          <w:szCs w:val="26"/>
        </w:rPr>
        <w:t>Участник аукциона</w:t>
      </w:r>
      <w:r>
        <w:rPr>
          <w:color w:val="000000"/>
          <w:sz w:val="26"/>
          <w:szCs w:val="26"/>
        </w:rPr>
        <w:t xml:space="preserve"> – Заявитель, чья заявка признана соответствующей требованиям Документации, и принявший участие в процедуре продаже имущества на Аукционе </w:t>
      </w:r>
      <w:r>
        <w:rPr>
          <w:color w:val="000000"/>
          <w:sz w:val="26"/>
          <w:szCs w:val="26"/>
        </w:rPr>
        <w:br/>
        <w:t>в соответствии с Документацией и Регламентом ЭТП.</w:t>
      </w:r>
    </w:p>
    <w:p w:rsidR="00E50DA0" w:rsidRDefault="00E50DA0">
      <w:pPr>
        <w:pStyle w:val="11"/>
        <w:spacing w:after="120"/>
        <w:rPr>
          <w:color w:val="000000"/>
        </w:rPr>
      </w:pPr>
    </w:p>
    <w:p w:rsidR="00E50DA0" w:rsidRDefault="00E606E5" w:rsidP="00F40828">
      <w:pPr>
        <w:pStyle w:val="10"/>
        <w:numPr>
          <w:ilvl w:val="0"/>
          <w:numId w:val="3"/>
        </w:numPr>
        <w:jc w:val="center"/>
        <w:rPr>
          <w:rFonts w:ascii="Times New Roman" w:hAnsi="Times New Roman"/>
          <w:sz w:val="28"/>
          <w:szCs w:val="28"/>
        </w:rPr>
      </w:pPr>
      <w:bookmarkStart w:id="19" w:name="_Toc514455532"/>
      <w:bookmarkStart w:id="20" w:name="_Toc514445884"/>
      <w:bookmarkStart w:id="21" w:name="_Toc514455530"/>
      <w:bookmarkStart w:id="22" w:name="_Toc514445883"/>
      <w:bookmarkStart w:id="23" w:name="_Toc514445885"/>
      <w:bookmarkStart w:id="24" w:name="_Toc514455531"/>
      <w:bookmarkStart w:id="25" w:name="_Ref388516882"/>
      <w:bookmarkStart w:id="26" w:name="_Ref388516845"/>
      <w:bookmarkStart w:id="27" w:name="_Toc536798284"/>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rsidR="00E50DA0" w:rsidRDefault="00E606E5">
      <w:pPr>
        <w:pStyle w:val="2"/>
        <w:ind w:left="1134"/>
        <w:rPr>
          <w:sz w:val="26"/>
        </w:rPr>
      </w:pPr>
      <w:bookmarkStart w:id="29" w:name="_Toc536798285"/>
      <w:r>
        <w:rPr>
          <w:sz w:val="26"/>
        </w:rPr>
        <w:t>Статус настоящего раздела</w:t>
      </w:r>
      <w:bookmarkEnd w:id="29"/>
    </w:p>
    <w:p w:rsidR="00E50DA0" w:rsidRDefault="00E606E5">
      <w:pPr>
        <w:pStyle w:val="a"/>
        <w:numPr>
          <w:ilvl w:val="2"/>
          <w:numId w:val="55"/>
        </w:numPr>
        <w:tabs>
          <w:tab w:val="clear" w:pos="708"/>
        </w:tabs>
        <w:ind w:left="1134"/>
        <w:jc w:val="both"/>
        <w:rPr>
          <w:sz w:val="26"/>
          <w:szCs w:val="26"/>
        </w:rPr>
      </w:pPr>
      <w:r>
        <w:rPr>
          <w:sz w:val="26"/>
          <w:szCs w:val="26"/>
        </w:rPr>
        <w:t xml:space="preserve">В настоящем разделе содержатся основные сведения о Предмете продажи </w:t>
      </w:r>
      <w:r>
        <w:rPr>
          <w:sz w:val="26"/>
          <w:szCs w:val="26"/>
        </w:rPr>
        <w:br/>
        <w:t xml:space="preserve">и иных условиях проводимого Аукциона. Подробная информация о Предмете продажи, порядке проведения Аукциона и участия в нем, а также инструкции </w:t>
      </w:r>
      <w:r>
        <w:rPr>
          <w:sz w:val="26"/>
          <w:szCs w:val="26"/>
        </w:rPr>
        <w:br/>
        <w:t xml:space="preserve">по подготовке Заявок приведены в разделах </w:t>
      </w:r>
      <w:r>
        <w:rPr>
          <w:sz w:val="26"/>
          <w:szCs w:val="26"/>
        </w:rPr>
        <w:fldChar w:fldCharType="begin"/>
      </w:r>
      <w:r>
        <w:rPr>
          <w:sz w:val="26"/>
          <w:szCs w:val="26"/>
        </w:rPr>
        <w:instrText xml:space="preserve"> REF _Ref514448858 \r \h </w:instrText>
      </w:r>
      <w:r>
        <w:rPr>
          <w:sz w:val="26"/>
          <w:szCs w:val="26"/>
        </w:rPr>
      </w:r>
      <w:r>
        <w:rPr>
          <w:sz w:val="26"/>
          <w:szCs w:val="26"/>
        </w:rPr>
        <w:fldChar w:fldCharType="separate"/>
      </w:r>
      <w:r>
        <w:rPr>
          <w:sz w:val="26"/>
          <w:szCs w:val="26"/>
        </w:rPr>
        <w:t>2</w:t>
      </w:r>
      <w:r>
        <w:rPr>
          <w:sz w:val="26"/>
          <w:szCs w:val="26"/>
        </w:rPr>
        <w:fldChar w:fldCharType="end"/>
      </w:r>
      <w:r>
        <w:rPr>
          <w:sz w:val="26"/>
          <w:szCs w:val="26"/>
        </w:rPr>
        <w:t xml:space="preserve"> – </w:t>
      </w:r>
      <w:r>
        <w:rPr>
          <w:sz w:val="26"/>
          <w:szCs w:val="26"/>
        </w:rPr>
        <w:fldChar w:fldCharType="begin"/>
      </w:r>
      <w:r>
        <w:rPr>
          <w:sz w:val="26"/>
          <w:szCs w:val="26"/>
        </w:rPr>
        <w:instrText xml:space="preserve"> REF _Ref514448879 \r \h </w:instrText>
      </w:r>
      <w:r>
        <w:rPr>
          <w:sz w:val="26"/>
          <w:szCs w:val="26"/>
        </w:rPr>
      </w:r>
      <w:r>
        <w:rPr>
          <w:sz w:val="26"/>
          <w:szCs w:val="26"/>
        </w:rPr>
        <w:fldChar w:fldCharType="separate"/>
      </w:r>
      <w:r>
        <w:rPr>
          <w:sz w:val="26"/>
          <w:szCs w:val="26"/>
        </w:rPr>
        <w:t>7</w:t>
      </w:r>
      <w:r>
        <w:rPr>
          <w:sz w:val="26"/>
          <w:szCs w:val="26"/>
        </w:rPr>
        <w:fldChar w:fldCharType="end"/>
      </w:r>
      <w:r>
        <w:rPr>
          <w:sz w:val="26"/>
          <w:szCs w:val="26"/>
        </w:rPr>
        <w:t>.</w:t>
      </w:r>
    </w:p>
    <w:p w:rsidR="00E50DA0" w:rsidRDefault="00E606E5">
      <w:pPr>
        <w:pStyle w:val="2"/>
        <w:ind w:left="1134"/>
        <w:rPr>
          <w:sz w:val="26"/>
        </w:rPr>
      </w:pPr>
      <w:bookmarkStart w:id="30" w:name="_Toc334798694"/>
      <w:bookmarkStart w:id="31" w:name="_Toc203081977"/>
      <w:bookmarkStart w:id="32" w:name="_Toc328493354"/>
      <w:bookmarkStart w:id="33" w:name="_Toc536798286"/>
      <w:r>
        <w:rPr>
          <w:sz w:val="26"/>
        </w:rPr>
        <w:t xml:space="preserve">Информация о проводимом </w:t>
      </w:r>
      <w:bookmarkEnd w:id="30"/>
      <w:bookmarkEnd w:id="31"/>
      <w:bookmarkEnd w:id="32"/>
      <w:r>
        <w:rPr>
          <w:sz w:val="26"/>
        </w:rPr>
        <w:t>Аукционе</w:t>
      </w:r>
      <w:bookmarkEnd w:id="33"/>
    </w:p>
    <w:tbl>
      <w:tblPr>
        <w:tblW w:w="10093" w:type="dxa"/>
        <w:tblInd w:w="108" w:type="dxa"/>
        <w:tblLayout w:type="fixed"/>
        <w:tblLook w:val="0000" w:firstRow="0" w:lastRow="0" w:firstColumn="0" w:lastColumn="0" w:noHBand="0" w:noVBand="0"/>
      </w:tblPr>
      <w:tblGrid>
        <w:gridCol w:w="1305"/>
        <w:gridCol w:w="2547"/>
        <w:gridCol w:w="6241"/>
      </w:tblGrid>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header"/>
              <w:widowControl w:val="0"/>
              <w:spacing w:before="120" w:after="120"/>
              <w:jc w:val="center"/>
              <w:rPr>
                <w:sz w:val="26"/>
                <w:szCs w:val="26"/>
              </w:rPr>
            </w:pPr>
            <w:r>
              <w:rPr>
                <w:sz w:val="26"/>
                <w:szCs w:val="26"/>
              </w:rPr>
              <w:t xml:space="preserve">№ </w:t>
            </w:r>
            <w:r>
              <w:rPr>
                <w:sz w:val="26"/>
                <w:szCs w:val="26"/>
              </w:rPr>
              <w:br/>
              <w:t>п/п</w:t>
            </w:r>
          </w:p>
        </w:tc>
        <w:tc>
          <w:tcPr>
            <w:tcW w:w="2547"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Tableheader"/>
              <w:widowControl w:val="0"/>
              <w:spacing w:before="120" w:after="120"/>
              <w:jc w:val="center"/>
              <w:rPr>
                <w:sz w:val="26"/>
                <w:szCs w:val="26"/>
              </w:rPr>
            </w:pPr>
            <w:r>
              <w:rPr>
                <w:sz w:val="26"/>
                <w:szCs w:val="26"/>
              </w:rPr>
              <w:t>Наименование пункта</w:t>
            </w:r>
          </w:p>
        </w:tc>
        <w:tc>
          <w:tcPr>
            <w:tcW w:w="624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Tableheader"/>
              <w:widowControl w:val="0"/>
              <w:spacing w:before="120" w:after="120"/>
              <w:jc w:val="center"/>
              <w:rPr>
                <w:sz w:val="26"/>
                <w:szCs w:val="26"/>
              </w:rPr>
            </w:pPr>
            <w:r>
              <w:rPr>
                <w:sz w:val="26"/>
                <w:szCs w:val="26"/>
              </w:rPr>
              <w:t>Содержание пункта</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34" w:name="_Ref249785568"/>
            <w:bookmarkEnd w:id="34"/>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Предмет Договора</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after="0"/>
              <w:jc w:val="both"/>
              <w:rPr>
                <w:sz w:val="26"/>
                <w:szCs w:val="26"/>
              </w:rPr>
            </w:pPr>
            <w:r>
              <w:rPr>
                <w:sz w:val="26"/>
                <w:szCs w:val="26"/>
              </w:rPr>
              <w:t xml:space="preserve">Недвижимое имущество Автотранспортного хозяйства, расположенное по адресу: Московская область, Сергиево-Посадский городской округ, </w:t>
            </w:r>
            <w:proofErr w:type="spellStart"/>
            <w:r>
              <w:rPr>
                <w:sz w:val="26"/>
                <w:szCs w:val="26"/>
              </w:rPr>
              <w:t>р.п</w:t>
            </w:r>
            <w:proofErr w:type="spellEnd"/>
            <w:r>
              <w:rPr>
                <w:sz w:val="26"/>
                <w:szCs w:val="26"/>
              </w:rPr>
              <w:t xml:space="preserve">. </w:t>
            </w:r>
            <w:proofErr w:type="spellStart"/>
            <w:r>
              <w:rPr>
                <w:sz w:val="26"/>
                <w:szCs w:val="26"/>
              </w:rPr>
              <w:t>Богородское</w:t>
            </w:r>
            <w:proofErr w:type="spellEnd"/>
            <w:r>
              <w:rPr>
                <w:sz w:val="26"/>
                <w:szCs w:val="26"/>
              </w:rPr>
              <w:t xml:space="preserve">, участок </w:t>
            </w:r>
            <w:proofErr w:type="spellStart"/>
            <w:r>
              <w:rPr>
                <w:sz w:val="26"/>
                <w:szCs w:val="26"/>
              </w:rPr>
              <w:t>стройбазы</w:t>
            </w:r>
            <w:proofErr w:type="spellEnd"/>
            <w:r>
              <w:rPr>
                <w:sz w:val="26"/>
                <w:szCs w:val="26"/>
              </w:rPr>
              <w:t xml:space="preserve"> </w:t>
            </w:r>
            <w:proofErr w:type="spellStart"/>
            <w:r>
              <w:rPr>
                <w:sz w:val="26"/>
                <w:szCs w:val="26"/>
              </w:rPr>
              <w:t>Загорской</w:t>
            </w:r>
            <w:proofErr w:type="spellEnd"/>
            <w:r>
              <w:rPr>
                <w:sz w:val="26"/>
                <w:szCs w:val="26"/>
              </w:rPr>
              <w:t xml:space="preserve"> ГАЭС:</w:t>
            </w:r>
          </w:p>
          <w:p w:rsidR="00E50DA0" w:rsidRDefault="00E606E5">
            <w:pPr>
              <w:pStyle w:val="11"/>
              <w:widowControl w:val="0"/>
              <w:spacing w:after="0"/>
              <w:jc w:val="both"/>
              <w:rPr>
                <w:sz w:val="26"/>
                <w:szCs w:val="26"/>
              </w:rPr>
            </w:pPr>
            <w:r>
              <w:rPr>
                <w:sz w:val="26"/>
                <w:szCs w:val="26"/>
              </w:rPr>
              <w:t>- Здание автотранспортного цеха: ремонтные мастерские (кадастровый номер 50:05:0100137:195);</w:t>
            </w:r>
          </w:p>
          <w:p w:rsidR="00E50DA0" w:rsidRDefault="00E606E5">
            <w:pPr>
              <w:pStyle w:val="11"/>
              <w:widowControl w:val="0"/>
              <w:spacing w:after="0"/>
              <w:jc w:val="both"/>
              <w:rPr>
                <w:sz w:val="26"/>
                <w:szCs w:val="26"/>
              </w:rPr>
            </w:pPr>
            <w:r>
              <w:rPr>
                <w:sz w:val="26"/>
                <w:szCs w:val="26"/>
              </w:rPr>
              <w:t>- гараж: служебное здание (кадастровый номер 50:05:0100137:515);</w:t>
            </w:r>
          </w:p>
          <w:p w:rsidR="00E50DA0" w:rsidRDefault="00E606E5">
            <w:pPr>
              <w:pStyle w:val="11"/>
              <w:widowControl w:val="0"/>
              <w:spacing w:after="0"/>
              <w:jc w:val="both"/>
              <w:rPr>
                <w:sz w:val="26"/>
                <w:szCs w:val="26"/>
              </w:rPr>
            </w:pPr>
            <w:r>
              <w:rPr>
                <w:sz w:val="26"/>
                <w:szCs w:val="26"/>
              </w:rPr>
              <w:t>- площадка автотранспортного цеха (кадастровый номер 50:05:0100137:491);</w:t>
            </w:r>
          </w:p>
          <w:p w:rsidR="00E50DA0" w:rsidRDefault="00E606E5">
            <w:pPr>
              <w:pStyle w:val="11"/>
              <w:widowControl w:val="0"/>
              <w:spacing w:after="0"/>
              <w:jc w:val="both"/>
              <w:rPr>
                <w:sz w:val="26"/>
                <w:szCs w:val="26"/>
              </w:rPr>
            </w:pPr>
            <w:r>
              <w:rPr>
                <w:sz w:val="26"/>
                <w:szCs w:val="26"/>
              </w:rPr>
              <w:t>- гараж: здание бокса № 4 (кадастровый номер 50:05:0100137:173);</w:t>
            </w:r>
          </w:p>
          <w:p w:rsidR="00E50DA0" w:rsidRDefault="00E606E5">
            <w:pPr>
              <w:pStyle w:val="11"/>
              <w:widowControl w:val="0"/>
              <w:spacing w:after="0"/>
              <w:jc w:val="both"/>
              <w:rPr>
                <w:rStyle w:val="ae"/>
                <w:rFonts w:cs="Times New Roman"/>
                <w:b w:val="0"/>
                <w:i w:val="0"/>
                <w:sz w:val="26"/>
                <w:szCs w:val="26"/>
                <w:shd w:val="clear" w:color="auto" w:fill="auto"/>
                <w:lang w:eastAsia="ru-RU"/>
              </w:rPr>
            </w:pPr>
            <w:r>
              <w:rPr>
                <w:sz w:val="26"/>
                <w:szCs w:val="26"/>
              </w:rPr>
              <w:t>- Здание автотранспортного цеха ГАЭС: здание гаража (кадастровый номер 50:05:0100137:196).</w:t>
            </w:r>
          </w:p>
        </w:tc>
      </w:tr>
      <w:tr w:rsidR="00E50DA0">
        <w:trPr>
          <w:trHeight w:val="840"/>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35" w:name="_Ref389745249"/>
            <w:bookmarkEnd w:id="35"/>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proofErr w:type="spellStart"/>
            <w:r>
              <w:rPr>
                <w:sz w:val="26"/>
                <w:szCs w:val="26"/>
              </w:rPr>
              <w:t>Многолотовая</w:t>
            </w:r>
            <w:proofErr w:type="spellEnd"/>
            <w:r>
              <w:rPr>
                <w:sz w:val="26"/>
                <w:szCs w:val="26"/>
              </w:rPr>
              <w:t xml:space="preserve"> продажа</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header"/>
              <w:widowControl w:val="0"/>
              <w:spacing w:before="120" w:after="120"/>
              <w:rPr>
                <w:rStyle w:val="ae"/>
                <w:b/>
                <w:sz w:val="26"/>
                <w:szCs w:val="26"/>
              </w:rPr>
            </w:pPr>
            <w:r>
              <w:rPr>
                <w:b w:val="0"/>
                <w:sz w:val="26"/>
                <w:szCs w:val="26"/>
              </w:rPr>
              <w:t>Нет</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36" w:name="_Ref458187651"/>
            <w:bookmarkEnd w:id="36"/>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Наименование и адрес ЭТП</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before="120" w:after="120"/>
              <w:jc w:val="both"/>
              <w:rPr>
                <w:i/>
                <w:sz w:val="26"/>
                <w:szCs w:val="26"/>
                <w:shd w:val="clear" w:color="auto" w:fill="FFFF99"/>
              </w:rPr>
            </w:pPr>
            <w:r>
              <w:rPr>
                <w:sz w:val="26"/>
                <w:szCs w:val="26"/>
              </w:rPr>
              <w:t xml:space="preserve">Электронная торговая площадка: Акционерное общество «Российский аукционный дом» </w:t>
            </w:r>
            <w:r>
              <w:rPr>
                <w:sz w:val="26"/>
                <w:szCs w:val="26"/>
              </w:rPr>
              <w:br/>
              <w:t xml:space="preserve">(АО «РАД»),  </w:t>
            </w:r>
            <w:hyperlink r:id="rId8">
              <w:r>
                <w:rPr>
                  <w:rStyle w:val="a4"/>
                  <w:sz w:val="26"/>
                  <w:szCs w:val="26"/>
                </w:rPr>
                <w:t>https://lot-online.ru/</w:t>
              </w:r>
            </w:hyperlink>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37" w:name="_Ref49356191"/>
            <w:bookmarkEnd w:id="37"/>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Участники Аукциона</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before="120" w:after="120"/>
              <w:jc w:val="both"/>
              <w:rPr>
                <w:sz w:val="26"/>
                <w:szCs w:val="26"/>
              </w:rPr>
            </w:pPr>
            <w:r>
              <w:rPr>
                <w:sz w:val="26"/>
                <w:szCs w:val="26"/>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E50DA0">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38" w:name="_Ref384115722"/>
            <w:bookmarkEnd w:id="38"/>
          </w:p>
        </w:tc>
        <w:tc>
          <w:tcPr>
            <w:tcW w:w="2547" w:type="dxa"/>
            <w:tcBorders>
              <w:top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 xml:space="preserve">Продавец </w:t>
            </w:r>
          </w:p>
        </w:tc>
        <w:tc>
          <w:tcPr>
            <w:tcW w:w="624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Tableheader"/>
              <w:widowControl w:val="0"/>
              <w:spacing w:before="120" w:after="120"/>
              <w:jc w:val="both"/>
              <w:rPr>
                <w:b w:val="0"/>
                <w:sz w:val="26"/>
                <w:szCs w:val="26"/>
              </w:rPr>
            </w:pPr>
            <w:r>
              <w:rPr>
                <w:b w:val="0"/>
                <w:sz w:val="26"/>
                <w:szCs w:val="26"/>
              </w:rPr>
              <w:t xml:space="preserve">Наименование (полное и сокращенное): Публичное акционерное общество «Федеральная гидрогенерирующая компания – РусГидро» </w:t>
            </w:r>
            <w:r>
              <w:rPr>
                <w:b w:val="0"/>
                <w:sz w:val="26"/>
                <w:szCs w:val="26"/>
              </w:rPr>
              <w:br/>
              <w:t>(ПАО «РусГидро»)</w:t>
            </w:r>
          </w:p>
          <w:p w:rsidR="00E50DA0" w:rsidRDefault="00E606E5">
            <w:pPr>
              <w:pStyle w:val="Tableheader"/>
              <w:widowControl w:val="0"/>
              <w:spacing w:before="120" w:after="120"/>
              <w:jc w:val="both"/>
              <w:rPr>
                <w:b w:val="0"/>
                <w:sz w:val="26"/>
                <w:szCs w:val="26"/>
              </w:rPr>
            </w:pPr>
            <w:r>
              <w:rPr>
                <w:b w:val="0"/>
                <w:sz w:val="26"/>
                <w:szCs w:val="26"/>
              </w:rPr>
              <w:lastRenderedPageBreak/>
              <w:t>ОГРН 1042401810494</w:t>
            </w:r>
          </w:p>
          <w:p w:rsidR="00E50DA0" w:rsidRDefault="00E606E5">
            <w:pPr>
              <w:pStyle w:val="Tableheader"/>
              <w:widowControl w:val="0"/>
              <w:spacing w:before="120" w:after="120"/>
              <w:jc w:val="both"/>
              <w:rPr>
                <w:b w:val="0"/>
                <w:sz w:val="26"/>
                <w:szCs w:val="26"/>
              </w:rPr>
            </w:pPr>
            <w:r>
              <w:rPr>
                <w:b w:val="0"/>
                <w:sz w:val="26"/>
                <w:szCs w:val="26"/>
              </w:rPr>
              <w:t>ИНН 2460066195</w:t>
            </w:r>
          </w:p>
          <w:p w:rsidR="00E50DA0" w:rsidRDefault="00E606E5">
            <w:pPr>
              <w:pStyle w:val="Tableheader"/>
              <w:widowControl w:val="0"/>
              <w:spacing w:before="120" w:after="120"/>
              <w:jc w:val="both"/>
              <w:rPr>
                <w:b w:val="0"/>
                <w:sz w:val="26"/>
                <w:szCs w:val="26"/>
              </w:rPr>
            </w:pPr>
            <w:r>
              <w:rPr>
                <w:b w:val="0"/>
                <w:sz w:val="26"/>
                <w:szCs w:val="26"/>
              </w:rPr>
              <w:t xml:space="preserve">Место нахождения: 660017, край Красноярский, </w:t>
            </w:r>
            <w:r>
              <w:rPr>
                <w:b w:val="0"/>
                <w:sz w:val="26"/>
                <w:szCs w:val="26"/>
              </w:rPr>
              <w:br/>
              <w:t>г. Красноярск, ул. Дубровинского, дом 43, стр. 1</w:t>
            </w:r>
          </w:p>
          <w:p w:rsidR="00E50DA0" w:rsidRDefault="00E606E5">
            <w:pPr>
              <w:pStyle w:val="11"/>
              <w:widowControl w:val="0"/>
              <w:jc w:val="both"/>
              <w:rPr>
                <w:sz w:val="26"/>
                <w:szCs w:val="26"/>
              </w:rPr>
            </w:pPr>
            <w:r>
              <w:rPr>
                <w:b/>
                <w:sz w:val="26"/>
                <w:szCs w:val="26"/>
              </w:rPr>
              <w:t xml:space="preserve">Почтовый адрес: </w:t>
            </w:r>
            <w:r>
              <w:rPr>
                <w:sz w:val="26"/>
                <w:szCs w:val="26"/>
              </w:rPr>
              <w:t xml:space="preserve">141342, Московская область, Сергиево-Посадский район, пос. </w:t>
            </w:r>
            <w:proofErr w:type="spellStart"/>
            <w:r>
              <w:rPr>
                <w:sz w:val="26"/>
                <w:szCs w:val="26"/>
              </w:rPr>
              <w:t>Богородское</w:t>
            </w:r>
            <w:proofErr w:type="spellEnd"/>
            <w:r>
              <w:rPr>
                <w:sz w:val="26"/>
                <w:szCs w:val="26"/>
              </w:rPr>
              <w:t>, д. 100</w:t>
            </w:r>
          </w:p>
          <w:p w:rsidR="00E50DA0" w:rsidRDefault="00E606E5">
            <w:pPr>
              <w:pStyle w:val="Tableheader"/>
              <w:widowControl w:val="0"/>
              <w:spacing w:before="120" w:after="120"/>
              <w:jc w:val="both"/>
              <w:rPr>
                <w:b w:val="0"/>
                <w:sz w:val="26"/>
                <w:szCs w:val="26"/>
              </w:rPr>
            </w:pPr>
            <w:r>
              <w:rPr>
                <w:b w:val="0"/>
                <w:sz w:val="26"/>
                <w:szCs w:val="26"/>
              </w:rPr>
              <w:t xml:space="preserve">Адрес электронной почты: </w:t>
            </w:r>
            <w:hyperlink r:id="rId9">
              <w:r>
                <w:rPr>
                  <w:rStyle w:val="a4"/>
                  <w:b w:val="0"/>
                  <w:sz w:val="26"/>
                  <w:szCs w:val="26"/>
                  <w:lang w:val="en-US"/>
                </w:rPr>
                <w:t>zagaes</w:t>
              </w:r>
              <w:r>
                <w:rPr>
                  <w:rStyle w:val="a4"/>
                  <w:b w:val="0"/>
                  <w:sz w:val="26"/>
                  <w:szCs w:val="26"/>
                </w:rPr>
                <w:t>@rushydro.ru</w:t>
              </w:r>
            </w:hyperlink>
          </w:p>
          <w:p w:rsidR="00E50DA0" w:rsidRDefault="00E606E5">
            <w:pPr>
              <w:pStyle w:val="Tableheader"/>
              <w:widowControl w:val="0"/>
              <w:spacing w:before="120" w:after="120"/>
              <w:jc w:val="both"/>
              <w:rPr>
                <w:rStyle w:val="ae"/>
                <w:b/>
                <w:i w:val="0"/>
                <w:sz w:val="26"/>
                <w:szCs w:val="26"/>
                <w:shd w:val="clear" w:color="auto" w:fill="auto"/>
              </w:rPr>
            </w:pPr>
            <w:r>
              <w:rPr>
                <w:b w:val="0"/>
                <w:sz w:val="26"/>
                <w:szCs w:val="26"/>
              </w:rPr>
              <w:t>Контактный телефон: +7 (495) 690 7 303</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39" w:name="_Ref249842235"/>
            <w:bookmarkEnd w:id="39"/>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 xml:space="preserve">Организатор продажи </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header"/>
              <w:widowControl w:val="0"/>
              <w:spacing w:before="120" w:after="120"/>
              <w:jc w:val="both"/>
              <w:rPr>
                <w:b w:val="0"/>
                <w:sz w:val="26"/>
                <w:szCs w:val="26"/>
              </w:rPr>
            </w:pPr>
            <w:r>
              <w:rPr>
                <w:b w:val="0"/>
                <w:sz w:val="26"/>
                <w:szCs w:val="26"/>
              </w:rPr>
              <w:t xml:space="preserve">Наименование (полное и сокращенное): Публичное акционерное общество «Федеральная гидрогенерирующая компания – РусГидро» </w:t>
            </w:r>
            <w:r>
              <w:rPr>
                <w:b w:val="0"/>
                <w:sz w:val="26"/>
                <w:szCs w:val="26"/>
              </w:rPr>
              <w:br/>
              <w:t>(ПАО «РусГидро»), в лице Филиала Публичного акционерного общества «Федеральная гидрогенерирующая компания - РусГидро» - «Загорская ГАЭС» (Филиал ПАО «РусГидро» - «Загорская ГАЭС»)</w:t>
            </w:r>
          </w:p>
          <w:p w:rsidR="00E50DA0" w:rsidRDefault="00E606E5">
            <w:pPr>
              <w:pStyle w:val="Tableheader"/>
              <w:widowControl w:val="0"/>
              <w:spacing w:before="120" w:after="120"/>
              <w:jc w:val="both"/>
              <w:rPr>
                <w:b w:val="0"/>
                <w:sz w:val="26"/>
                <w:szCs w:val="26"/>
              </w:rPr>
            </w:pPr>
            <w:r>
              <w:rPr>
                <w:b w:val="0"/>
                <w:sz w:val="26"/>
                <w:szCs w:val="26"/>
              </w:rPr>
              <w:t>ОГРН 1042401810494</w:t>
            </w:r>
          </w:p>
          <w:p w:rsidR="00E50DA0" w:rsidRDefault="00E606E5">
            <w:pPr>
              <w:pStyle w:val="Tableheader"/>
              <w:widowControl w:val="0"/>
              <w:spacing w:before="120" w:after="120"/>
              <w:jc w:val="both"/>
              <w:rPr>
                <w:b w:val="0"/>
                <w:sz w:val="26"/>
                <w:szCs w:val="26"/>
              </w:rPr>
            </w:pPr>
            <w:r>
              <w:rPr>
                <w:b w:val="0"/>
                <w:sz w:val="26"/>
                <w:szCs w:val="26"/>
              </w:rPr>
              <w:t>ИНН 2460066195</w:t>
            </w:r>
          </w:p>
          <w:p w:rsidR="00E50DA0" w:rsidRDefault="00E606E5">
            <w:pPr>
              <w:pStyle w:val="Tableheader"/>
              <w:widowControl w:val="0"/>
              <w:spacing w:before="120" w:after="120"/>
              <w:jc w:val="both"/>
              <w:rPr>
                <w:b w:val="0"/>
                <w:sz w:val="26"/>
                <w:szCs w:val="26"/>
              </w:rPr>
            </w:pPr>
            <w:r>
              <w:rPr>
                <w:b w:val="0"/>
                <w:sz w:val="26"/>
                <w:szCs w:val="26"/>
              </w:rPr>
              <w:t xml:space="preserve">Место нахождения: 141342, Московская область, Сергиево-Посадский район, пос. </w:t>
            </w:r>
            <w:proofErr w:type="spellStart"/>
            <w:r>
              <w:rPr>
                <w:b w:val="0"/>
                <w:sz w:val="26"/>
                <w:szCs w:val="26"/>
              </w:rPr>
              <w:t>Богородское</w:t>
            </w:r>
            <w:proofErr w:type="spellEnd"/>
            <w:r>
              <w:rPr>
                <w:b w:val="0"/>
                <w:sz w:val="26"/>
                <w:szCs w:val="26"/>
              </w:rPr>
              <w:t>, д. 100</w:t>
            </w:r>
          </w:p>
          <w:p w:rsidR="00E50DA0" w:rsidRDefault="00E606E5">
            <w:pPr>
              <w:pStyle w:val="Tableheader"/>
              <w:widowControl w:val="0"/>
              <w:spacing w:before="120" w:after="120"/>
              <w:jc w:val="both"/>
              <w:rPr>
                <w:b w:val="0"/>
                <w:sz w:val="26"/>
                <w:szCs w:val="26"/>
              </w:rPr>
            </w:pPr>
            <w:r>
              <w:rPr>
                <w:b w:val="0"/>
                <w:sz w:val="26"/>
                <w:szCs w:val="26"/>
              </w:rPr>
              <w:t xml:space="preserve">Почтовый адрес: 141342, Московская область, Сергиево-Посадский район, пос. </w:t>
            </w:r>
            <w:proofErr w:type="spellStart"/>
            <w:r>
              <w:rPr>
                <w:b w:val="0"/>
                <w:sz w:val="26"/>
                <w:szCs w:val="26"/>
              </w:rPr>
              <w:t>Богородское</w:t>
            </w:r>
            <w:proofErr w:type="spellEnd"/>
            <w:r>
              <w:rPr>
                <w:b w:val="0"/>
                <w:sz w:val="26"/>
                <w:szCs w:val="26"/>
              </w:rPr>
              <w:t>, д. 100</w:t>
            </w:r>
          </w:p>
          <w:p w:rsidR="00E50DA0" w:rsidRDefault="00E606E5">
            <w:pPr>
              <w:pStyle w:val="Tableheader"/>
              <w:widowControl w:val="0"/>
              <w:spacing w:before="120" w:after="120"/>
              <w:jc w:val="both"/>
              <w:rPr>
                <w:b w:val="0"/>
                <w:sz w:val="26"/>
                <w:szCs w:val="26"/>
              </w:rPr>
            </w:pPr>
            <w:r>
              <w:rPr>
                <w:b w:val="0"/>
                <w:sz w:val="26"/>
                <w:szCs w:val="26"/>
              </w:rPr>
              <w:t xml:space="preserve">Адрес электронной почты: </w:t>
            </w:r>
            <w:hyperlink r:id="rId10">
              <w:r>
                <w:rPr>
                  <w:rStyle w:val="a4"/>
                  <w:b w:val="0"/>
                  <w:sz w:val="26"/>
                  <w:szCs w:val="26"/>
                  <w:lang w:val="en-US"/>
                </w:rPr>
                <w:t>zagaes</w:t>
              </w:r>
              <w:r>
                <w:rPr>
                  <w:rStyle w:val="a4"/>
                  <w:b w:val="0"/>
                  <w:sz w:val="26"/>
                  <w:szCs w:val="26"/>
                </w:rPr>
                <w:t>@</w:t>
              </w:r>
              <w:r>
                <w:rPr>
                  <w:rStyle w:val="a4"/>
                  <w:b w:val="0"/>
                  <w:sz w:val="26"/>
                  <w:szCs w:val="26"/>
                  <w:lang w:val="en-US"/>
                </w:rPr>
                <w:t>rushydro</w:t>
              </w:r>
              <w:r>
                <w:rPr>
                  <w:rStyle w:val="a4"/>
                  <w:b w:val="0"/>
                  <w:sz w:val="26"/>
                  <w:szCs w:val="26"/>
                </w:rPr>
                <w:t>.</w:t>
              </w:r>
              <w:proofErr w:type="spellStart"/>
              <w:r>
                <w:rPr>
                  <w:rStyle w:val="a4"/>
                  <w:b w:val="0"/>
                  <w:sz w:val="26"/>
                  <w:szCs w:val="26"/>
                  <w:lang w:val="en-US"/>
                </w:rPr>
                <w:t>ru</w:t>
              </w:r>
              <w:proofErr w:type="spellEnd"/>
            </w:hyperlink>
            <w:r>
              <w:rPr>
                <w:sz w:val="26"/>
                <w:szCs w:val="26"/>
              </w:rPr>
              <w:t xml:space="preserve"> </w:t>
            </w:r>
          </w:p>
          <w:p w:rsidR="00E50DA0" w:rsidRDefault="00E606E5">
            <w:pPr>
              <w:pStyle w:val="Tableheader"/>
              <w:widowControl w:val="0"/>
              <w:spacing w:before="120" w:after="120"/>
              <w:jc w:val="both"/>
              <w:rPr>
                <w:rStyle w:val="ae"/>
                <w:b/>
                <w:sz w:val="26"/>
                <w:szCs w:val="26"/>
              </w:rPr>
            </w:pPr>
            <w:r>
              <w:rPr>
                <w:b w:val="0"/>
                <w:sz w:val="26"/>
                <w:szCs w:val="26"/>
              </w:rPr>
              <w:t>Контактный телефон: +7 (495) 690 7 303</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40" w:name="_Ref384115792"/>
            <w:bookmarkEnd w:id="40"/>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Представитель Организатора продажи</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header"/>
              <w:widowControl w:val="0"/>
              <w:spacing w:before="120" w:after="120"/>
              <w:jc w:val="both"/>
              <w:rPr>
                <w:b w:val="0"/>
                <w:sz w:val="26"/>
                <w:szCs w:val="26"/>
              </w:rPr>
            </w:pPr>
            <w:r>
              <w:rPr>
                <w:b w:val="0"/>
                <w:sz w:val="26"/>
                <w:szCs w:val="26"/>
              </w:rPr>
              <w:t>Контактное лицо: Соколова Татьяна Львовна</w:t>
            </w:r>
          </w:p>
          <w:p w:rsidR="00E50DA0" w:rsidRDefault="00E606E5">
            <w:pPr>
              <w:pStyle w:val="Tableheader"/>
              <w:widowControl w:val="0"/>
              <w:spacing w:before="120" w:after="120"/>
              <w:jc w:val="both"/>
              <w:rPr>
                <w:b w:val="0"/>
                <w:sz w:val="26"/>
                <w:szCs w:val="26"/>
              </w:rPr>
            </w:pPr>
            <w:r>
              <w:rPr>
                <w:b w:val="0"/>
                <w:sz w:val="26"/>
                <w:szCs w:val="26"/>
              </w:rPr>
              <w:t>Контактный телефон: +7 (495) 690 7 303, доб. 2701</w:t>
            </w:r>
          </w:p>
          <w:p w:rsidR="00E50DA0" w:rsidRDefault="00E606E5">
            <w:pPr>
              <w:pStyle w:val="Tableheader"/>
              <w:widowControl w:val="0"/>
              <w:spacing w:before="120" w:after="120"/>
              <w:jc w:val="both"/>
              <w:rPr>
                <w:rStyle w:val="ae"/>
                <w:i w:val="0"/>
                <w:sz w:val="26"/>
                <w:szCs w:val="26"/>
                <w:shd w:val="clear" w:color="auto" w:fill="auto"/>
              </w:rPr>
            </w:pPr>
            <w:r>
              <w:rPr>
                <w:b w:val="0"/>
                <w:sz w:val="26"/>
                <w:szCs w:val="26"/>
              </w:rPr>
              <w:t xml:space="preserve">Адрес электронной почты: </w:t>
            </w:r>
            <w:hyperlink r:id="rId11">
              <w:r>
                <w:rPr>
                  <w:rStyle w:val="a4"/>
                  <w:b w:val="0"/>
                  <w:sz w:val="26"/>
                  <w:szCs w:val="26"/>
                  <w:lang w:val="en-US"/>
                </w:rPr>
                <w:t>SokolovaTL</w:t>
              </w:r>
              <w:r>
                <w:rPr>
                  <w:rStyle w:val="a4"/>
                  <w:b w:val="0"/>
                  <w:sz w:val="26"/>
                  <w:szCs w:val="26"/>
                </w:rPr>
                <w:t>@rushydro.ru</w:t>
              </w:r>
            </w:hyperlink>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3328" w:hanging="3118"/>
            </w:pPr>
            <w:bookmarkStart w:id="41" w:name="_Ref514462143"/>
            <w:bookmarkEnd w:id="41"/>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Официальный источник размещения информации о проведении Аукциона</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tabs>
                <w:tab w:val="clear" w:pos="708"/>
                <w:tab w:val="left" w:pos="426"/>
              </w:tabs>
              <w:spacing w:before="120" w:after="120"/>
              <w:jc w:val="both"/>
              <w:rPr>
                <w:sz w:val="26"/>
                <w:szCs w:val="26"/>
              </w:rPr>
            </w:pPr>
            <w:r>
              <w:rPr>
                <w:sz w:val="26"/>
                <w:szCs w:val="26"/>
              </w:rPr>
              <w:t>Официальным источником информации о проведении Аукциона является Электронная торговая площадка: АО «Российский аукционный дом».</w:t>
            </w:r>
          </w:p>
          <w:p w:rsidR="00E50DA0" w:rsidRDefault="00E606E5">
            <w:pPr>
              <w:pStyle w:val="11"/>
              <w:widowControl w:val="0"/>
              <w:tabs>
                <w:tab w:val="clear" w:pos="708"/>
                <w:tab w:val="left" w:pos="426"/>
              </w:tabs>
              <w:spacing w:before="120" w:after="120"/>
              <w:jc w:val="both"/>
              <w:rPr>
                <w:rFonts w:eastAsia="Lucida Sans Unicode"/>
                <w:i/>
                <w:kern w:val="2"/>
                <w:shd w:val="clear" w:color="auto" w:fill="FFFF99"/>
              </w:rPr>
            </w:pPr>
            <w:r>
              <w:rPr>
                <w:sz w:val="26"/>
                <w:szCs w:val="26"/>
              </w:rPr>
              <w:t xml:space="preserve">Регламент ЭТП, в соответствии с которым проводится Аукцион, размещен по адресу: </w:t>
            </w:r>
            <w:hyperlink r:id="rId12">
              <w:r>
                <w:rPr>
                  <w:rStyle w:val="a4"/>
                  <w:sz w:val="26"/>
                  <w:szCs w:val="26"/>
                </w:rPr>
                <w:t>https://lot-online.ru/</w:t>
              </w:r>
            </w:hyperlink>
            <w:r>
              <w:rPr>
                <w:sz w:val="26"/>
                <w:szCs w:val="26"/>
              </w:rPr>
              <w:t>.</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2" w:name="_Ref384116250"/>
            <w:bookmarkEnd w:id="42"/>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Начальная цена продажи</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tabs>
                <w:tab w:val="clear" w:pos="708"/>
                <w:tab w:val="left" w:pos="426"/>
              </w:tabs>
              <w:spacing w:before="120" w:after="120"/>
              <w:rPr>
                <w:rStyle w:val="ae"/>
                <w:b w:val="0"/>
                <w:color w:val="000000" w:themeColor="text1"/>
                <w:sz w:val="26"/>
                <w:szCs w:val="26"/>
              </w:rPr>
            </w:pPr>
            <w:r>
              <w:rPr>
                <w:color w:val="000000" w:themeColor="text1"/>
                <w:sz w:val="26"/>
                <w:szCs w:val="26"/>
              </w:rPr>
              <w:t>20 016 720 (Двадцать миллионов шестнадцать тысяч семьсот двадцать) рублей с учетом НДС</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3" w:name="_Ref516229843"/>
            <w:bookmarkEnd w:id="43"/>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Шаг Аукциона</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tabs>
                <w:tab w:val="clear" w:pos="708"/>
                <w:tab w:val="left" w:pos="426"/>
              </w:tabs>
              <w:spacing w:before="120" w:after="120"/>
              <w:jc w:val="both"/>
              <w:rPr>
                <w:rFonts w:eastAsia="Lucida Sans Unicode"/>
                <w:b/>
                <w:i/>
                <w:color w:val="000000" w:themeColor="text1"/>
                <w:kern w:val="2"/>
                <w:sz w:val="26"/>
                <w:szCs w:val="26"/>
                <w:shd w:val="clear" w:color="auto" w:fill="FFFF99"/>
              </w:rPr>
            </w:pPr>
            <w:r>
              <w:rPr>
                <w:color w:val="000000" w:themeColor="text1"/>
                <w:sz w:val="26"/>
                <w:szCs w:val="26"/>
              </w:rPr>
              <w:t xml:space="preserve">Шаг аукциона равен 1 % от начальной цены продажи, указанной в пункте </w:t>
            </w:r>
            <w:r>
              <w:rPr>
                <w:color w:val="000000"/>
                <w:sz w:val="26"/>
                <w:szCs w:val="26"/>
              </w:rPr>
              <w:fldChar w:fldCharType="begin"/>
            </w:r>
            <w:r>
              <w:rPr>
                <w:color w:val="000000"/>
                <w:sz w:val="26"/>
                <w:szCs w:val="26"/>
              </w:rPr>
              <w:instrText xml:space="preserve"> REF _Ref384116250 \r \h </w:instrText>
            </w:r>
            <w:r>
              <w:rPr>
                <w:color w:val="000000"/>
                <w:sz w:val="26"/>
                <w:szCs w:val="26"/>
              </w:rPr>
            </w:r>
            <w:r>
              <w:rPr>
                <w:color w:val="000000"/>
                <w:sz w:val="26"/>
                <w:szCs w:val="26"/>
              </w:rPr>
              <w:fldChar w:fldCharType="separate"/>
            </w:r>
            <w:r>
              <w:rPr>
                <w:color w:val="000000"/>
                <w:sz w:val="26"/>
                <w:szCs w:val="26"/>
              </w:rPr>
              <w:t>1.2.9</w:t>
            </w:r>
            <w:r>
              <w:rPr>
                <w:color w:val="000000"/>
                <w:sz w:val="26"/>
                <w:szCs w:val="26"/>
              </w:rPr>
              <w:fldChar w:fldCharType="end"/>
            </w:r>
            <w:r>
              <w:rPr>
                <w:color w:val="000000" w:themeColor="text1"/>
                <w:sz w:val="26"/>
                <w:szCs w:val="26"/>
              </w:rPr>
              <w:t>, что составляет 200 167 (</w:t>
            </w:r>
            <w:r w:rsidRPr="00F40828">
              <w:rPr>
                <w:color w:val="000000" w:themeColor="text1"/>
                <w:sz w:val="26"/>
                <w:szCs w:val="26"/>
              </w:rPr>
              <w:t>Двести</w:t>
            </w:r>
            <w:r>
              <w:rPr>
                <w:color w:val="000000" w:themeColor="text1"/>
                <w:sz w:val="26"/>
                <w:szCs w:val="26"/>
              </w:rPr>
              <w:t xml:space="preserve"> тысяч сто шестьдесят семь) рублей 20 копеек </w:t>
            </w:r>
            <w:r>
              <w:rPr>
                <w:color w:val="000000" w:themeColor="text1"/>
                <w:sz w:val="26"/>
                <w:szCs w:val="26"/>
              </w:rPr>
              <w:lastRenderedPageBreak/>
              <w:t>с учетом НДС.</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4" w:name="_Ref249865292"/>
            <w:bookmarkEnd w:id="44"/>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Задаток</w:t>
            </w:r>
          </w:p>
        </w:tc>
        <w:tc>
          <w:tcPr>
            <w:tcW w:w="624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Tabletext"/>
              <w:widowControl w:val="0"/>
              <w:spacing w:before="120" w:after="120"/>
              <w:jc w:val="both"/>
              <w:rPr>
                <w:sz w:val="26"/>
                <w:szCs w:val="26"/>
              </w:rPr>
            </w:pPr>
            <w:r>
              <w:rPr>
                <w:sz w:val="26"/>
                <w:szCs w:val="26"/>
              </w:rPr>
              <w:t>Требуется.</w:t>
            </w:r>
          </w:p>
          <w:p w:rsidR="00E50DA0" w:rsidRDefault="00E606E5">
            <w:pPr>
              <w:pStyle w:val="Tabletext"/>
              <w:widowControl w:val="0"/>
              <w:jc w:val="both"/>
              <w:rPr>
                <w:sz w:val="26"/>
                <w:szCs w:val="26"/>
              </w:rPr>
            </w:pPr>
            <w:r>
              <w:rPr>
                <w:sz w:val="26"/>
                <w:szCs w:val="26"/>
              </w:rPr>
              <w:t xml:space="preserve">Размер задатка для участия в аукционе составляет 1% от начальной цены продажи, указанной в пункте </w:t>
            </w:r>
            <w:r>
              <w:rPr>
                <w:sz w:val="26"/>
                <w:szCs w:val="26"/>
              </w:rPr>
              <w:fldChar w:fldCharType="begin"/>
            </w:r>
            <w:r>
              <w:rPr>
                <w:sz w:val="26"/>
                <w:szCs w:val="26"/>
              </w:rPr>
              <w:instrText xml:space="preserve"> REF _Ref384116250 \r \h </w:instrText>
            </w:r>
            <w:r>
              <w:rPr>
                <w:sz w:val="26"/>
                <w:szCs w:val="26"/>
              </w:rPr>
            </w:r>
            <w:r>
              <w:rPr>
                <w:sz w:val="26"/>
                <w:szCs w:val="26"/>
              </w:rPr>
              <w:fldChar w:fldCharType="separate"/>
            </w:r>
            <w:r>
              <w:rPr>
                <w:sz w:val="26"/>
                <w:szCs w:val="26"/>
              </w:rPr>
              <w:t>1.2.9</w:t>
            </w:r>
            <w:r>
              <w:rPr>
                <w:sz w:val="26"/>
                <w:szCs w:val="26"/>
              </w:rPr>
              <w:fldChar w:fldCharType="end"/>
            </w:r>
            <w:r>
              <w:rPr>
                <w:sz w:val="26"/>
                <w:szCs w:val="26"/>
              </w:rPr>
              <w:t xml:space="preserve"> и составляет:</w:t>
            </w:r>
          </w:p>
          <w:p w:rsidR="00E50DA0" w:rsidRDefault="00E606E5">
            <w:pPr>
              <w:pStyle w:val="Tabletext"/>
              <w:widowControl w:val="0"/>
              <w:jc w:val="both"/>
              <w:rPr>
                <w:sz w:val="26"/>
                <w:szCs w:val="26"/>
              </w:rPr>
            </w:pPr>
            <w:r>
              <w:rPr>
                <w:color w:val="000000" w:themeColor="text1"/>
                <w:sz w:val="26"/>
                <w:szCs w:val="26"/>
              </w:rPr>
              <w:t>200 167 (</w:t>
            </w:r>
            <w:r w:rsidRPr="00F40828">
              <w:rPr>
                <w:color w:val="000000" w:themeColor="text1"/>
                <w:sz w:val="26"/>
                <w:szCs w:val="26"/>
              </w:rPr>
              <w:t>Двести</w:t>
            </w:r>
            <w:r>
              <w:rPr>
                <w:color w:val="000000" w:themeColor="text1"/>
                <w:sz w:val="26"/>
                <w:szCs w:val="26"/>
              </w:rPr>
              <w:t xml:space="preserve"> тысяч сто шестьдесят семь) рублей 20 копеек с учетом НДС.</w:t>
            </w:r>
          </w:p>
          <w:p w:rsidR="00E50DA0" w:rsidRDefault="00E606E5">
            <w:pPr>
              <w:pStyle w:val="Tabletext"/>
              <w:widowControl w:val="0"/>
              <w:jc w:val="both"/>
              <w:rPr>
                <w:sz w:val="26"/>
                <w:szCs w:val="26"/>
              </w:rPr>
            </w:pPr>
            <w:r>
              <w:rPr>
                <w:sz w:val="26"/>
                <w:szCs w:val="26"/>
              </w:rPr>
              <w:t xml:space="preserve">Для участия в аукционе Заявитель в срок не позднее окончания срока подачи заявок (пункт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r>
              <w:rPr>
                <w:sz w:val="26"/>
                <w:szCs w:val="26"/>
              </w:rPr>
              <w:t>) обязан внести на индивидуальный счет, открытый Участнику оператором ЭТП в соответствии с Регламентом ЭТП, вышеуказанную сумму задатка.</w:t>
            </w:r>
          </w:p>
          <w:p w:rsidR="00E50DA0" w:rsidRDefault="00E606E5">
            <w:pPr>
              <w:pStyle w:val="Tabletext"/>
              <w:widowControl w:val="0"/>
              <w:spacing w:before="120" w:after="120"/>
              <w:jc w:val="both"/>
              <w:rPr>
                <w:bCs/>
                <w:iCs/>
                <w:sz w:val="26"/>
                <w:szCs w:val="26"/>
              </w:rPr>
            </w:pPr>
            <w:r>
              <w:rPr>
                <w:b/>
                <w:bCs/>
                <w:iCs/>
                <w:sz w:val="26"/>
                <w:szCs w:val="26"/>
              </w:rPr>
              <w:t xml:space="preserve">ВНИМАНИЕ! </w:t>
            </w:r>
            <w:r>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5" w:name="_Ref49356163"/>
            <w:bookmarkEnd w:id="45"/>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Дата размещения Извещения о проведении Аукциона</w:t>
            </w:r>
          </w:p>
        </w:tc>
        <w:tc>
          <w:tcPr>
            <w:tcW w:w="624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Tabletext"/>
              <w:widowControl w:val="0"/>
              <w:spacing w:before="120" w:after="120"/>
              <w:rPr>
                <w:sz w:val="26"/>
                <w:szCs w:val="26"/>
              </w:rPr>
            </w:pPr>
            <w:r>
              <w:rPr>
                <w:sz w:val="26"/>
                <w:szCs w:val="26"/>
              </w:rPr>
              <w:t>«</w:t>
            </w:r>
            <w:r>
              <w:rPr>
                <w:sz w:val="26"/>
                <w:szCs w:val="26"/>
                <w:lang w:val="en-US"/>
              </w:rPr>
              <w:t>06</w:t>
            </w:r>
            <w:r>
              <w:rPr>
                <w:sz w:val="26"/>
                <w:szCs w:val="26"/>
              </w:rPr>
              <w:t>»</w:t>
            </w:r>
            <w:r>
              <w:rPr>
                <w:sz w:val="26"/>
                <w:szCs w:val="26"/>
                <w:lang w:val="en-US"/>
              </w:rPr>
              <w:t xml:space="preserve"> </w:t>
            </w:r>
            <w:proofErr w:type="spellStart"/>
            <w:r>
              <w:rPr>
                <w:sz w:val="26"/>
                <w:szCs w:val="26"/>
                <w:lang w:val="en-US"/>
              </w:rPr>
              <w:t>мая</w:t>
            </w:r>
            <w:proofErr w:type="spellEnd"/>
            <w:r>
              <w:rPr>
                <w:sz w:val="26"/>
                <w:szCs w:val="26"/>
              </w:rPr>
              <w:t xml:space="preserve"> 202</w:t>
            </w:r>
            <w:r>
              <w:rPr>
                <w:sz w:val="26"/>
                <w:szCs w:val="26"/>
                <w:lang w:val="en-US"/>
              </w:rPr>
              <w:t>4</w:t>
            </w:r>
            <w:r>
              <w:rPr>
                <w:sz w:val="26"/>
                <w:szCs w:val="26"/>
              </w:rPr>
              <w:t xml:space="preserve"> года</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6" w:name="_Ref513811076"/>
            <w:bookmarkEnd w:id="46"/>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 xml:space="preserve">Место подачи Заявок </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text"/>
              <w:widowControl w:val="0"/>
              <w:spacing w:before="120" w:after="120"/>
              <w:rPr>
                <w:rStyle w:val="ae"/>
                <w:b w:val="0"/>
                <w:i w:val="0"/>
                <w:sz w:val="26"/>
                <w:szCs w:val="26"/>
                <w:shd w:val="clear" w:color="auto" w:fill="auto"/>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_Ref458187651 \r \h </w:instrText>
            </w:r>
            <w:r>
              <w:rPr>
                <w:sz w:val="26"/>
                <w:szCs w:val="26"/>
              </w:rPr>
            </w:r>
            <w:r>
              <w:rPr>
                <w:sz w:val="26"/>
                <w:szCs w:val="26"/>
              </w:rPr>
              <w:fldChar w:fldCharType="separate"/>
            </w:r>
            <w:r>
              <w:rPr>
                <w:sz w:val="26"/>
                <w:szCs w:val="26"/>
              </w:rPr>
              <w:t>1.2.3</w:t>
            </w:r>
            <w:r>
              <w:rPr>
                <w:sz w:val="26"/>
                <w:szCs w:val="26"/>
              </w:rPr>
              <w:fldChar w:fldCharType="end"/>
            </w:r>
            <w:r>
              <w:rPr>
                <w:sz w:val="26"/>
                <w:szCs w:val="26"/>
              </w:rPr>
              <w:t>.</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7" w:name="_Ref513817350"/>
            <w:bookmarkEnd w:id="47"/>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Срок предоставления Заявителям разъяснений по Документации о продаже</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before="120" w:after="120"/>
              <w:jc w:val="both"/>
              <w:rPr>
                <w:sz w:val="26"/>
                <w:szCs w:val="26"/>
              </w:rPr>
            </w:pPr>
            <w:r>
              <w:rPr>
                <w:sz w:val="26"/>
                <w:szCs w:val="26"/>
              </w:rPr>
              <w:t>Дата и время окончания срока предоставления разъяснений:</w:t>
            </w:r>
          </w:p>
          <w:p w:rsidR="00E50DA0" w:rsidRDefault="00E606E5">
            <w:pPr>
              <w:pStyle w:val="Tabletext"/>
              <w:widowControl w:val="0"/>
              <w:spacing w:before="120" w:after="120"/>
              <w:jc w:val="both"/>
              <w:rPr>
                <w:i/>
                <w:sz w:val="26"/>
                <w:szCs w:val="26"/>
                <w:shd w:val="clear" w:color="auto" w:fill="FFFF99"/>
              </w:rPr>
            </w:pPr>
            <w:r>
              <w:rPr>
                <w:sz w:val="26"/>
                <w:szCs w:val="26"/>
              </w:rPr>
              <w:t>«19» июня 2024 года в 17 ч. 00 мин. (по московскому времени)</w:t>
            </w:r>
          </w:p>
          <w:p w:rsidR="00E50DA0" w:rsidRDefault="00E606E5">
            <w:pPr>
              <w:pStyle w:val="11"/>
              <w:widowControl w:val="0"/>
              <w:spacing w:before="120" w:after="120"/>
              <w:jc w:val="both"/>
              <w:rPr>
                <w:b/>
                <w:i/>
                <w:shd w:val="clear" w:color="auto" w:fill="FFFF99"/>
              </w:rPr>
            </w:pPr>
            <w:r>
              <w:rPr>
                <w:sz w:val="26"/>
                <w:szCs w:val="26"/>
              </w:rPr>
              <w:t xml:space="preserve">Организатор вправе не предоставлять разъяснение </w:t>
            </w:r>
            <w:r>
              <w:rPr>
                <w:sz w:val="26"/>
                <w:szCs w:val="26"/>
              </w:rPr>
              <w:br/>
              <w:t xml:space="preserve">в случае, если запрос от Заявителя поступил позднее чем за 3 (три) рабочих дня до даты окончания срока подачи Заявок, установленной в пункте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r>
              <w:rPr>
                <w:sz w:val="26"/>
                <w:szCs w:val="26"/>
              </w:rPr>
              <w:t>.</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48" w:name="_Ref389823218"/>
            <w:bookmarkEnd w:id="48"/>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 xml:space="preserve">Дата начала – дата и время окончания срока подачи Заявок </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after="0"/>
              <w:jc w:val="both"/>
              <w:rPr>
                <w:sz w:val="28"/>
                <w:szCs w:val="28"/>
              </w:rPr>
            </w:pPr>
            <w:r>
              <w:rPr>
                <w:sz w:val="28"/>
                <w:szCs w:val="28"/>
              </w:rPr>
              <w:t>Дата начала подачи Заявок:</w:t>
            </w:r>
          </w:p>
          <w:p w:rsidR="00E50DA0" w:rsidRDefault="00E606E5">
            <w:pPr>
              <w:pStyle w:val="11"/>
              <w:widowControl w:val="0"/>
              <w:spacing w:after="0"/>
              <w:jc w:val="both"/>
              <w:rPr>
                <w:sz w:val="28"/>
                <w:szCs w:val="28"/>
              </w:rPr>
            </w:pPr>
            <w:r>
              <w:rPr>
                <w:sz w:val="28"/>
                <w:szCs w:val="28"/>
              </w:rPr>
              <w:t>«</w:t>
            </w:r>
            <w:r w:rsidRPr="004A41D5">
              <w:rPr>
                <w:sz w:val="28"/>
                <w:szCs w:val="28"/>
              </w:rPr>
              <w:t>06</w:t>
            </w:r>
            <w:r>
              <w:rPr>
                <w:sz w:val="28"/>
                <w:szCs w:val="28"/>
              </w:rPr>
              <w:t>» мая 2024 года</w:t>
            </w:r>
            <w:bookmarkStart w:id="49" w:name="_Hlk523933542"/>
            <w:bookmarkEnd w:id="49"/>
          </w:p>
          <w:p w:rsidR="00E50DA0" w:rsidRDefault="00E606E5">
            <w:pPr>
              <w:pStyle w:val="11"/>
              <w:widowControl w:val="0"/>
              <w:spacing w:after="0"/>
              <w:jc w:val="both"/>
              <w:rPr>
                <w:sz w:val="28"/>
                <w:szCs w:val="28"/>
              </w:rPr>
            </w:pPr>
            <w:r>
              <w:rPr>
                <w:sz w:val="28"/>
                <w:szCs w:val="28"/>
              </w:rPr>
              <w:t>Дата и время окончания срока подачи заявок:</w:t>
            </w:r>
          </w:p>
          <w:p w:rsidR="00E50DA0" w:rsidRDefault="00E606E5">
            <w:pPr>
              <w:pStyle w:val="Tabletext"/>
              <w:widowControl w:val="0"/>
              <w:spacing w:after="0"/>
              <w:jc w:val="both"/>
              <w:rPr>
                <w:rStyle w:val="ae"/>
                <w:b w:val="0"/>
                <w:i w:val="0"/>
                <w:sz w:val="26"/>
                <w:szCs w:val="26"/>
                <w:shd w:val="clear" w:color="auto" w:fill="auto"/>
              </w:rPr>
            </w:pPr>
            <w:r>
              <w:rPr>
                <w:sz w:val="28"/>
                <w:szCs w:val="28"/>
              </w:rPr>
              <w:t>«19» июня 2024 года в 17 ч. 00 мин. (по московскому времени)</w:t>
            </w:r>
            <w:r>
              <w:rPr>
                <w:b/>
                <w:sz w:val="26"/>
                <w:szCs w:val="26"/>
              </w:rPr>
              <w:t xml:space="preserve"> </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50" w:name="_Ref334789513"/>
            <w:bookmarkEnd w:id="50"/>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Дата окончания рассмотрения Заявок</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text"/>
              <w:widowControl w:val="0"/>
              <w:spacing w:before="120" w:after="120"/>
              <w:rPr>
                <w:sz w:val="26"/>
                <w:szCs w:val="26"/>
              </w:rPr>
            </w:pPr>
            <w:r>
              <w:rPr>
                <w:sz w:val="26"/>
                <w:szCs w:val="26"/>
              </w:rPr>
              <w:t>«20 июня 202</w:t>
            </w:r>
            <w:r>
              <w:rPr>
                <w:sz w:val="26"/>
                <w:szCs w:val="26"/>
                <w:lang w:val="en-US"/>
              </w:rPr>
              <w:t>4</w:t>
            </w:r>
            <w:r>
              <w:rPr>
                <w:sz w:val="26"/>
                <w:szCs w:val="26"/>
              </w:rPr>
              <w:t xml:space="preserve"> года</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51" w:name="_Ref516229879"/>
            <w:bookmarkEnd w:id="51"/>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Дата и время проведения Аукциона</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before="120" w:after="120"/>
              <w:rPr>
                <w:sz w:val="26"/>
                <w:szCs w:val="26"/>
              </w:rPr>
            </w:pPr>
            <w:r>
              <w:rPr>
                <w:sz w:val="26"/>
                <w:szCs w:val="26"/>
              </w:rPr>
              <w:t>«21» июня 2024 года в 1</w:t>
            </w:r>
            <w:r w:rsidRPr="00F40828">
              <w:rPr>
                <w:sz w:val="26"/>
                <w:szCs w:val="26"/>
              </w:rPr>
              <w:t>1</w:t>
            </w:r>
            <w:r>
              <w:rPr>
                <w:sz w:val="26"/>
                <w:szCs w:val="26"/>
              </w:rPr>
              <w:t xml:space="preserve"> ч. 00 мин. (по московскому времени)</w:t>
            </w:r>
          </w:p>
        </w:tc>
      </w:tr>
      <w:tr w:rsidR="00E50DA0">
        <w:trPr>
          <w:trHeight w:val="686"/>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bookmarkStart w:id="52" w:name="_Ref536798161"/>
            <w:bookmarkEnd w:id="52"/>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 xml:space="preserve">Дата подведения итогов  </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text"/>
              <w:widowControl w:val="0"/>
              <w:spacing w:before="120" w:after="120"/>
              <w:rPr>
                <w:sz w:val="26"/>
                <w:szCs w:val="26"/>
              </w:rPr>
            </w:pPr>
            <w:r>
              <w:rPr>
                <w:sz w:val="26"/>
                <w:szCs w:val="26"/>
              </w:rPr>
              <w:t xml:space="preserve"> «24»</w:t>
            </w:r>
            <w:r>
              <w:rPr>
                <w:sz w:val="26"/>
                <w:szCs w:val="26"/>
                <w:lang w:val="en-US"/>
              </w:rPr>
              <w:t xml:space="preserve"> </w:t>
            </w:r>
            <w:r>
              <w:rPr>
                <w:sz w:val="26"/>
                <w:szCs w:val="26"/>
              </w:rPr>
              <w:t>июня</w:t>
            </w:r>
            <w:r>
              <w:rPr>
                <w:sz w:val="26"/>
                <w:szCs w:val="26"/>
                <w:lang w:val="en-US"/>
              </w:rPr>
              <w:t xml:space="preserve"> </w:t>
            </w:r>
            <w:r>
              <w:rPr>
                <w:sz w:val="26"/>
                <w:szCs w:val="26"/>
              </w:rPr>
              <w:t>202</w:t>
            </w:r>
            <w:r>
              <w:rPr>
                <w:sz w:val="26"/>
                <w:szCs w:val="26"/>
                <w:lang w:val="en-US"/>
              </w:rPr>
              <w:t>4</w:t>
            </w:r>
            <w:r>
              <w:rPr>
                <w:sz w:val="26"/>
                <w:szCs w:val="26"/>
              </w:rPr>
              <w:t xml:space="preserve"> года</w:t>
            </w:r>
          </w:p>
        </w:tc>
      </w:tr>
      <w:tr w:rsidR="00E50DA0">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50DA0">
            <w:pPr>
              <w:pStyle w:val="a"/>
              <w:widowControl w:val="0"/>
              <w:tabs>
                <w:tab w:val="clear" w:pos="708"/>
                <w:tab w:val="left" w:pos="777"/>
              </w:tabs>
              <w:spacing w:before="120" w:after="120"/>
              <w:ind w:left="918" w:hanging="708"/>
            </w:pPr>
          </w:p>
        </w:tc>
        <w:tc>
          <w:tcPr>
            <w:tcW w:w="2547" w:type="dxa"/>
            <w:tcBorders>
              <w:top w:val="single" w:sz="4" w:space="0" w:color="000000"/>
              <w:left w:val="single" w:sz="4" w:space="0" w:color="000000"/>
              <w:bottom w:val="single" w:sz="4" w:space="0" w:color="000000"/>
              <w:right w:val="single" w:sz="4" w:space="0" w:color="000000"/>
            </w:tcBorders>
          </w:tcPr>
          <w:p w:rsidR="00E50DA0" w:rsidRDefault="00E606E5">
            <w:pPr>
              <w:pStyle w:val="Tabletext"/>
              <w:widowControl w:val="0"/>
              <w:spacing w:before="120" w:after="120"/>
              <w:rPr>
                <w:sz w:val="26"/>
                <w:szCs w:val="26"/>
              </w:rPr>
            </w:pPr>
            <w:r>
              <w:rPr>
                <w:sz w:val="26"/>
                <w:szCs w:val="26"/>
              </w:rPr>
              <w:t>Порядок подведения итогов Процедуры</w:t>
            </w:r>
          </w:p>
        </w:tc>
        <w:tc>
          <w:tcPr>
            <w:tcW w:w="62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Tableheader"/>
              <w:widowControl w:val="0"/>
              <w:spacing w:before="120" w:after="120"/>
              <w:jc w:val="both"/>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rsidR="00E50DA0" w:rsidRDefault="00E606E5">
            <w:pPr>
              <w:pStyle w:val="11"/>
              <w:widowControl w:val="0"/>
              <w:spacing w:before="120" w:after="120"/>
              <w:jc w:val="both"/>
            </w:pPr>
            <w:r>
              <w:rPr>
                <w:sz w:val="26"/>
                <w:szCs w:val="26"/>
              </w:rPr>
              <w:t>Победителем Аукциона признается Участник, предложивший наиболее высокую цену Договора (цену заявки).</w:t>
            </w:r>
          </w:p>
        </w:tc>
      </w:tr>
    </w:tbl>
    <w:p w:rsidR="00E50DA0" w:rsidRDefault="00E606E5" w:rsidP="00F40828">
      <w:pPr>
        <w:pStyle w:val="10"/>
        <w:numPr>
          <w:ilvl w:val="0"/>
          <w:numId w:val="3"/>
        </w:numPr>
        <w:jc w:val="center"/>
        <w:rPr>
          <w:rFonts w:ascii="Times New Roman" w:hAnsi="Times New Roman"/>
          <w:sz w:val="28"/>
          <w:szCs w:val="28"/>
        </w:rPr>
      </w:pPr>
      <w:bookmarkStart w:id="53" w:name="_Toc517582289"/>
      <w:bookmarkStart w:id="54" w:name="_Toc517582613"/>
      <w:bookmarkStart w:id="55" w:name="_Toc55193146"/>
      <w:bookmarkStart w:id="56" w:name="_Toc518119233"/>
      <w:bookmarkStart w:id="57" w:name="_Toc536798287"/>
      <w:bookmarkStart w:id="58" w:name="_Ref514448858"/>
      <w:r>
        <w:rPr>
          <w:rFonts w:ascii="Times New Roman" w:hAnsi="Times New Roman"/>
          <w:sz w:val="28"/>
          <w:szCs w:val="28"/>
        </w:rPr>
        <w:lastRenderedPageBreak/>
        <w:t xml:space="preserve">ОБЩИЕ </w:t>
      </w:r>
      <w:bookmarkEnd w:id="53"/>
      <w:bookmarkEnd w:id="54"/>
      <w:bookmarkEnd w:id="55"/>
      <w:bookmarkEnd w:id="56"/>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57"/>
      <w:bookmarkEnd w:id="58"/>
    </w:p>
    <w:p w:rsidR="00E50DA0" w:rsidRDefault="00E606E5">
      <w:pPr>
        <w:pStyle w:val="2"/>
        <w:ind w:left="1134"/>
        <w:rPr>
          <w:sz w:val="26"/>
        </w:rPr>
      </w:pPr>
      <w:bookmarkStart w:id="59" w:name="_Toc55305369"/>
      <w:bookmarkStart w:id="60" w:name="_Toc69728941"/>
      <w:bookmarkStart w:id="61" w:name="_Toc55285335"/>
      <w:bookmarkStart w:id="62" w:name="_Toc57314615"/>
      <w:bookmarkStart w:id="63" w:name="_Toc536798288"/>
      <w:r>
        <w:rPr>
          <w:sz w:val="26"/>
        </w:rPr>
        <w:t xml:space="preserve">Общие сведения </w:t>
      </w:r>
      <w:bookmarkEnd w:id="59"/>
      <w:bookmarkEnd w:id="60"/>
      <w:bookmarkEnd w:id="61"/>
      <w:bookmarkEnd w:id="62"/>
      <w:r>
        <w:rPr>
          <w:sz w:val="26"/>
        </w:rPr>
        <w:t>о продаже</w:t>
      </w:r>
      <w:bookmarkEnd w:id="63"/>
    </w:p>
    <w:p w:rsidR="00E50DA0" w:rsidRDefault="00E606E5">
      <w:pPr>
        <w:pStyle w:val="a"/>
        <w:tabs>
          <w:tab w:val="clear" w:pos="708"/>
        </w:tabs>
        <w:ind w:left="1134"/>
        <w:jc w:val="both"/>
        <w:rPr>
          <w:sz w:val="26"/>
          <w:szCs w:val="26"/>
        </w:rPr>
      </w:pPr>
      <w:bookmarkStart w:id="64" w:name="_Ref55193512"/>
      <w:bookmarkStart w:id="65" w:name="Общие_сведения"/>
      <w:r>
        <w:rPr>
          <w:sz w:val="26"/>
          <w:szCs w:val="26"/>
        </w:rPr>
        <w:t xml:space="preserve">Организатор, указанный в пункте </w:t>
      </w:r>
      <w:r>
        <w:rPr>
          <w:sz w:val="26"/>
          <w:szCs w:val="26"/>
        </w:rPr>
        <w:fldChar w:fldCharType="begin"/>
      </w:r>
      <w:r>
        <w:rPr>
          <w:sz w:val="26"/>
          <w:szCs w:val="26"/>
        </w:rPr>
        <w:instrText xml:space="preserve"> REF _Ref249842235 \r \h </w:instrText>
      </w:r>
      <w:r>
        <w:rPr>
          <w:sz w:val="26"/>
          <w:szCs w:val="26"/>
        </w:rPr>
      </w:r>
      <w:r>
        <w:rPr>
          <w:sz w:val="26"/>
          <w:szCs w:val="26"/>
        </w:rPr>
        <w:fldChar w:fldCharType="separate"/>
      </w:r>
      <w:r>
        <w:rPr>
          <w:sz w:val="26"/>
          <w:szCs w:val="26"/>
        </w:rPr>
        <w:t>1.2.6</w:t>
      </w:r>
      <w:r>
        <w:rPr>
          <w:sz w:val="26"/>
          <w:szCs w:val="26"/>
        </w:rPr>
        <w:fldChar w:fldCharType="end"/>
      </w:r>
      <w:r>
        <w:rPr>
          <w:sz w:val="26"/>
          <w:szCs w:val="26"/>
        </w:rPr>
        <w:t xml:space="preserve">, Извещением, официально размещенным от даты, указанной в пункте </w:t>
      </w:r>
      <w:r>
        <w:rPr>
          <w:sz w:val="26"/>
          <w:szCs w:val="26"/>
        </w:rPr>
        <w:fldChar w:fldCharType="begin"/>
      </w:r>
      <w:r>
        <w:rPr>
          <w:sz w:val="26"/>
          <w:szCs w:val="26"/>
        </w:rPr>
        <w:instrText xml:space="preserve"> REF _Ref49356163 \r \h </w:instrText>
      </w:r>
      <w:r>
        <w:rPr>
          <w:sz w:val="26"/>
          <w:szCs w:val="26"/>
        </w:rPr>
      </w:r>
      <w:r>
        <w:rPr>
          <w:sz w:val="26"/>
          <w:szCs w:val="26"/>
        </w:rPr>
        <w:fldChar w:fldCharType="separate"/>
      </w:r>
      <w:r>
        <w:rPr>
          <w:sz w:val="26"/>
          <w:szCs w:val="26"/>
        </w:rPr>
        <w:t>1.2.12</w:t>
      </w:r>
      <w:r>
        <w:rPr>
          <w:sz w:val="26"/>
          <w:szCs w:val="26"/>
        </w:rPr>
        <w:fldChar w:fldCharType="end"/>
      </w:r>
      <w:r>
        <w:rPr>
          <w:sz w:val="26"/>
          <w:szCs w:val="26"/>
        </w:rPr>
        <w:t xml:space="preserve">, приглашает лиц, указанных в пункте </w:t>
      </w:r>
      <w:r>
        <w:rPr>
          <w:sz w:val="26"/>
          <w:szCs w:val="26"/>
        </w:rPr>
        <w:fldChar w:fldCharType="begin"/>
      </w:r>
      <w:r>
        <w:rPr>
          <w:sz w:val="26"/>
          <w:szCs w:val="26"/>
        </w:rPr>
        <w:instrText xml:space="preserve"> REF _Ref49356191 \r \h </w:instrText>
      </w:r>
      <w:r>
        <w:rPr>
          <w:sz w:val="26"/>
          <w:szCs w:val="26"/>
        </w:rPr>
      </w:r>
      <w:r>
        <w:rPr>
          <w:sz w:val="26"/>
          <w:szCs w:val="26"/>
        </w:rPr>
        <w:fldChar w:fldCharType="separate"/>
      </w:r>
      <w:r>
        <w:rPr>
          <w:sz w:val="26"/>
          <w:szCs w:val="26"/>
        </w:rPr>
        <w:t>1.2.4</w:t>
      </w:r>
      <w:r>
        <w:rPr>
          <w:sz w:val="26"/>
          <w:szCs w:val="26"/>
        </w:rPr>
        <w:fldChar w:fldCharType="end"/>
      </w:r>
      <w:r>
        <w:rPr>
          <w:sz w:val="26"/>
          <w:szCs w:val="26"/>
        </w:rPr>
        <w:t xml:space="preserve">, </w:t>
      </w:r>
      <w:r>
        <w:rPr>
          <w:sz w:val="26"/>
          <w:szCs w:val="26"/>
        </w:rPr>
        <w:br/>
        <w:t xml:space="preserve">к участию в Аукционе </w:t>
      </w:r>
      <w:bookmarkEnd w:id="64"/>
      <w:bookmarkEnd w:id="65"/>
      <w:r>
        <w:rPr>
          <w:sz w:val="26"/>
          <w:szCs w:val="26"/>
        </w:rPr>
        <w:t xml:space="preserve">на право заключения Договора, предмет которого указан в пункте </w:t>
      </w:r>
      <w:r>
        <w:rPr>
          <w:sz w:val="26"/>
          <w:szCs w:val="26"/>
        </w:rPr>
        <w:fldChar w:fldCharType="begin"/>
      </w:r>
      <w:r>
        <w:rPr>
          <w:sz w:val="26"/>
          <w:szCs w:val="26"/>
        </w:rPr>
        <w:instrText xml:space="preserve"> REF _Ref249785568 \r \h </w:instrText>
      </w:r>
      <w:r>
        <w:rPr>
          <w:sz w:val="26"/>
          <w:szCs w:val="26"/>
        </w:rPr>
      </w:r>
      <w:r>
        <w:rPr>
          <w:sz w:val="26"/>
          <w:szCs w:val="26"/>
        </w:rPr>
        <w:fldChar w:fldCharType="separate"/>
      </w:r>
      <w:r>
        <w:rPr>
          <w:sz w:val="26"/>
          <w:szCs w:val="26"/>
        </w:rPr>
        <w:t>1.2.1</w:t>
      </w:r>
      <w:r>
        <w:rPr>
          <w:sz w:val="26"/>
          <w:szCs w:val="26"/>
        </w:rPr>
        <w:fldChar w:fldCharType="end"/>
      </w:r>
      <w:r>
        <w:rPr>
          <w:sz w:val="26"/>
          <w:szCs w:val="26"/>
        </w:rPr>
        <w:t>.</w:t>
      </w:r>
    </w:p>
    <w:p w:rsidR="00E50DA0" w:rsidRDefault="00E606E5">
      <w:pPr>
        <w:pStyle w:val="a"/>
        <w:tabs>
          <w:tab w:val="clear" w:pos="708"/>
        </w:tabs>
        <w:ind w:left="1134"/>
        <w:jc w:val="both"/>
        <w:rPr>
          <w:sz w:val="26"/>
          <w:szCs w:val="26"/>
        </w:rPr>
      </w:pPr>
      <w:r>
        <w:rPr>
          <w:sz w:val="26"/>
          <w:szCs w:val="26"/>
        </w:rPr>
        <w:t xml:space="preserve">Для справок следует обращаться к представителю Организатора, указанному </w:t>
      </w:r>
      <w:r>
        <w:rPr>
          <w:sz w:val="26"/>
          <w:szCs w:val="26"/>
        </w:rPr>
        <w:br/>
        <w:t xml:space="preserve">в пункте </w:t>
      </w:r>
      <w:r>
        <w:rPr>
          <w:sz w:val="26"/>
          <w:szCs w:val="26"/>
        </w:rPr>
        <w:fldChar w:fldCharType="begin"/>
      </w:r>
      <w:r>
        <w:rPr>
          <w:sz w:val="26"/>
          <w:szCs w:val="26"/>
        </w:rPr>
        <w:instrText xml:space="preserve"> REF _Ref384115792 \r \h </w:instrText>
      </w:r>
      <w:r>
        <w:rPr>
          <w:sz w:val="26"/>
          <w:szCs w:val="26"/>
        </w:rPr>
      </w:r>
      <w:r>
        <w:rPr>
          <w:sz w:val="26"/>
          <w:szCs w:val="26"/>
        </w:rPr>
        <w:fldChar w:fldCharType="separate"/>
      </w:r>
      <w:r>
        <w:rPr>
          <w:sz w:val="26"/>
          <w:szCs w:val="26"/>
        </w:rPr>
        <w:t>1.2.7</w:t>
      </w:r>
      <w:r>
        <w:rPr>
          <w:sz w:val="26"/>
          <w:szCs w:val="26"/>
        </w:rPr>
        <w:fldChar w:fldCharType="end"/>
      </w:r>
      <w:r>
        <w:rPr>
          <w:sz w:val="26"/>
          <w:szCs w:val="26"/>
        </w:rPr>
        <w:t>.</w:t>
      </w:r>
    </w:p>
    <w:p w:rsidR="00E50DA0" w:rsidRDefault="00E606E5">
      <w:pPr>
        <w:pStyle w:val="2"/>
        <w:ind w:left="1134"/>
        <w:rPr>
          <w:sz w:val="26"/>
        </w:rPr>
      </w:pPr>
      <w:bookmarkStart w:id="66" w:name="_Toc514455538"/>
      <w:bookmarkStart w:id="67" w:name="_Ref56231140"/>
      <w:bookmarkStart w:id="68" w:name="_Ref55313246"/>
      <w:bookmarkStart w:id="69" w:name="_Toc536798289"/>
      <w:bookmarkStart w:id="70" w:name="_Toc57314617"/>
      <w:bookmarkStart w:id="71" w:name="_Toc69728943"/>
      <w:bookmarkStart w:id="72" w:name="_Toc55305370"/>
      <w:bookmarkStart w:id="73" w:name="_Toc55285336"/>
      <w:bookmarkStart w:id="74" w:name="_Ref56231144"/>
      <w:bookmarkEnd w:id="66"/>
      <w:r>
        <w:rPr>
          <w:sz w:val="26"/>
        </w:rPr>
        <w:t>Правовой статус документов</w:t>
      </w:r>
      <w:bookmarkEnd w:id="67"/>
      <w:bookmarkEnd w:id="68"/>
      <w:bookmarkEnd w:id="69"/>
      <w:bookmarkEnd w:id="70"/>
      <w:bookmarkEnd w:id="71"/>
      <w:bookmarkEnd w:id="72"/>
      <w:bookmarkEnd w:id="73"/>
      <w:bookmarkEnd w:id="74"/>
    </w:p>
    <w:p w:rsidR="00E50DA0" w:rsidRDefault="00E606E5">
      <w:pPr>
        <w:pStyle w:val="a"/>
        <w:numPr>
          <w:ilvl w:val="2"/>
          <w:numId w:val="56"/>
        </w:numPr>
        <w:tabs>
          <w:tab w:val="clear" w:pos="708"/>
        </w:tabs>
        <w:ind w:left="1134"/>
        <w:jc w:val="both"/>
        <w:rPr>
          <w:sz w:val="26"/>
          <w:szCs w:val="26"/>
        </w:rPr>
      </w:pPr>
      <w:bookmarkStart w:id="75" w:name="_Toc518119237"/>
      <w:bookmarkEnd w:id="75"/>
      <w:r>
        <w:rPr>
          <w:sz w:val="26"/>
          <w:szCs w:val="26"/>
        </w:rPr>
        <w:t xml:space="preserve">Документация вместе с Извещением, являющимся ее неотъемлемой частью, являются публичной офертой Продавца в соответствии со статьей 437 ГК РФ </w:t>
      </w:r>
      <w:r>
        <w:rPr>
          <w:sz w:val="26"/>
          <w:szCs w:val="26"/>
        </w:rPr>
        <w:br/>
        <w:t xml:space="preserve">и должны рассматриваться Участниками в соответствии с этим до подведения итогов Аукциона. </w:t>
      </w:r>
    </w:p>
    <w:p w:rsidR="00E50DA0" w:rsidRDefault="00E606E5">
      <w:pPr>
        <w:pStyle w:val="a"/>
        <w:numPr>
          <w:ilvl w:val="2"/>
          <w:numId w:val="57"/>
        </w:numPr>
        <w:tabs>
          <w:tab w:val="clear" w:pos="708"/>
        </w:tabs>
        <w:ind w:left="1134"/>
        <w:jc w:val="both"/>
        <w:rPr>
          <w:sz w:val="26"/>
          <w:szCs w:val="26"/>
        </w:rPr>
      </w:pPr>
      <w:r>
        <w:rPr>
          <w:sz w:val="26"/>
          <w:szCs w:val="26"/>
        </w:rPr>
        <w:t>Заявка Заявителя / Участника в соответствии со ст. 438 ГК РФ является акцептом такой оферты Продавца.</w:t>
      </w:r>
    </w:p>
    <w:p w:rsidR="00E50DA0" w:rsidRDefault="00E606E5">
      <w:pPr>
        <w:pStyle w:val="2"/>
        <w:ind w:left="1134"/>
        <w:rPr>
          <w:sz w:val="26"/>
        </w:rPr>
      </w:pPr>
      <w:bookmarkStart w:id="76" w:name="_Toc69728944"/>
      <w:bookmarkStart w:id="77" w:name="_Toc57314619"/>
      <w:bookmarkStart w:id="78" w:name="_Toc501038041"/>
      <w:bookmarkStart w:id="79" w:name="_Toc66354324"/>
      <w:bookmarkStart w:id="80" w:name="_Toc55305373"/>
      <w:bookmarkStart w:id="81" w:name="_Toc502257141"/>
      <w:bookmarkStart w:id="82" w:name="_Toc55285339"/>
      <w:bookmarkStart w:id="83" w:name="_Ref514509614"/>
      <w:bookmarkStart w:id="84" w:name="_Toc536798290"/>
      <w:bookmarkStart w:id="85" w:name="_Toc69728946"/>
      <w:bookmarkStart w:id="86" w:name="_Toc57314621"/>
      <w:bookmarkEnd w:id="76"/>
      <w:bookmarkEnd w:id="77"/>
      <w:bookmarkEnd w:id="78"/>
      <w:bookmarkEnd w:id="79"/>
      <w:bookmarkEnd w:id="80"/>
      <w:bookmarkEnd w:id="81"/>
      <w:bookmarkEnd w:id="82"/>
      <w:r>
        <w:rPr>
          <w:sz w:val="26"/>
        </w:rPr>
        <w:t>Особые положения при проведении Аукциона с использованием ЭТП</w:t>
      </w:r>
      <w:bookmarkEnd w:id="83"/>
      <w:bookmarkEnd w:id="84"/>
    </w:p>
    <w:p w:rsidR="00E50DA0" w:rsidRDefault="00E606E5">
      <w:pPr>
        <w:pStyle w:val="a"/>
        <w:tabs>
          <w:tab w:val="clear" w:pos="708"/>
        </w:tabs>
        <w:ind w:left="1134"/>
        <w:jc w:val="both"/>
        <w:rPr>
          <w:sz w:val="26"/>
          <w:szCs w:val="26"/>
        </w:rPr>
      </w:pPr>
      <w:r>
        <w:rPr>
          <w:sz w:val="26"/>
          <w:szCs w:val="26"/>
        </w:rPr>
        <w:t xml:space="preserve">Наименование ЭТП, посредством которой проводится Аукцион, указано </w:t>
      </w:r>
      <w:r>
        <w:rPr>
          <w:sz w:val="26"/>
          <w:szCs w:val="26"/>
        </w:rPr>
        <w:br/>
        <w:t xml:space="preserve">в пункте </w:t>
      </w:r>
      <w:r>
        <w:rPr>
          <w:sz w:val="26"/>
          <w:szCs w:val="26"/>
        </w:rPr>
        <w:fldChar w:fldCharType="begin"/>
      </w:r>
      <w:r>
        <w:rPr>
          <w:sz w:val="26"/>
          <w:szCs w:val="26"/>
        </w:rPr>
        <w:instrText xml:space="preserve"> REF _Ref458187651 \r \h </w:instrText>
      </w:r>
      <w:r>
        <w:rPr>
          <w:sz w:val="26"/>
          <w:szCs w:val="26"/>
        </w:rPr>
      </w:r>
      <w:r>
        <w:rPr>
          <w:sz w:val="26"/>
          <w:szCs w:val="26"/>
        </w:rPr>
        <w:fldChar w:fldCharType="separate"/>
      </w:r>
      <w:r>
        <w:rPr>
          <w:sz w:val="26"/>
          <w:szCs w:val="26"/>
        </w:rPr>
        <w:t>1.2.3</w:t>
      </w:r>
      <w:r>
        <w:rPr>
          <w:sz w:val="26"/>
          <w:szCs w:val="26"/>
        </w:rPr>
        <w:fldChar w:fldCharType="end"/>
      </w:r>
      <w:r>
        <w:rPr>
          <w:sz w:val="26"/>
          <w:szCs w:val="26"/>
        </w:rPr>
        <w:t>. До подачи Заявки Заявитель обязан ознакомиться с Регламентом ЭТП.</w:t>
      </w:r>
    </w:p>
    <w:p w:rsidR="00E50DA0" w:rsidRDefault="00E606E5">
      <w:pPr>
        <w:pStyle w:val="a"/>
        <w:tabs>
          <w:tab w:val="clear" w:pos="708"/>
        </w:tabs>
        <w:ind w:left="1134"/>
        <w:jc w:val="both"/>
        <w:rPr>
          <w:sz w:val="26"/>
          <w:szCs w:val="26"/>
        </w:rPr>
      </w:pPr>
      <w:r>
        <w:rPr>
          <w:sz w:val="26"/>
          <w:szCs w:val="26"/>
        </w:rPr>
        <w:t xml:space="preserve">Для участия в Аукционе Заявитель должен пройти процедуру регистрации (аккредитации) на ЭТП. Аккредитация осуществляется Оператором ЭТП, </w:t>
      </w:r>
      <w:r>
        <w:rPr>
          <w:sz w:val="26"/>
          <w:szCs w:val="26"/>
        </w:rPr>
        <w:br/>
        <w:t>и Организатор или Продавец не несут ответственности за результат ее прохождения Заявителем, в том числе понесенные им расходы.</w:t>
      </w:r>
    </w:p>
    <w:p w:rsidR="00E50DA0" w:rsidRDefault="00E606E5">
      <w:pPr>
        <w:pStyle w:val="a"/>
        <w:tabs>
          <w:tab w:val="clear" w:pos="708"/>
        </w:tabs>
        <w:ind w:left="1134"/>
        <w:jc w:val="both"/>
        <w:rPr>
          <w:sz w:val="26"/>
          <w:szCs w:val="26"/>
        </w:rPr>
      </w:pPr>
      <w:r>
        <w:rPr>
          <w:sz w:val="26"/>
          <w:szCs w:val="26"/>
        </w:rPr>
        <w:t xml:space="preserve">Обмен между Заявителем / Участником, Продавцом / Организатором </w:t>
      </w:r>
      <w:r>
        <w:rPr>
          <w:sz w:val="26"/>
          <w:szCs w:val="26"/>
        </w:rPr>
        <w:br/>
        <w:t xml:space="preserve">и Оператором ЭТП всей информацией, связанной с проведением Аукциона, осуществляется на ЭТП в форме электронных документов в соответствии </w:t>
      </w:r>
      <w:r>
        <w:rPr>
          <w:sz w:val="26"/>
          <w:szCs w:val="26"/>
        </w:rPr>
        <w:br/>
        <w:t>с Регламентом ЭТП.</w:t>
      </w:r>
    </w:p>
    <w:p w:rsidR="00E50DA0" w:rsidRDefault="00E606E5">
      <w:pPr>
        <w:pStyle w:val="a"/>
        <w:widowControl w:val="0"/>
        <w:tabs>
          <w:tab w:val="clear" w:pos="708"/>
        </w:tabs>
        <w:ind w:left="1134"/>
        <w:jc w:val="both"/>
        <w:rPr>
          <w:sz w:val="26"/>
          <w:szCs w:val="26"/>
        </w:rPr>
      </w:pPr>
      <w:r>
        <w:rPr>
          <w:sz w:val="26"/>
          <w:szCs w:val="26"/>
        </w:rPr>
        <w:t xml:space="preserve">Цена Заявки и иные условия Аукциона, указанные Заявителем / Участником </w:t>
      </w:r>
      <w:r>
        <w:rPr>
          <w:sz w:val="26"/>
          <w:szCs w:val="26"/>
        </w:rPr>
        <w:br/>
        <w:t>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rsidR="00E50DA0" w:rsidRDefault="00E606E5">
      <w:pPr>
        <w:pStyle w:val="2"/>
        <w:ind w:left="1134"/>
        <w:rPr>
          <w:sz w:val="26"/>
        </w:rPr>
      </w:pPr>
      <w:bookmarkStart w:id="87" w:name="_Toc55285338"/>
      <w:bookmarkStart w:id="88" w:name="_Toc55305372"/>
      <w:bookmarkStart w:id="89" w:name="_Toc536798291"/>
      <w:r>
        <w:rPr>
          <w:sz w:val="26"/>
        </w:rPr>
        <w:t xml:space="preserve">Прочие </w:t>
      </w:r>
      <w:bookmarkEnd w:id="87"/>
      <w:bookmarkEnd w:id="88"/>
      <w:r>
        <w:rPr>
          <w:sz w:val="26"/>
        </w:rPr>
        <w:t>положения</w:t>
      </w:r>
      <w:bookmarkEnd w:id="85"/>
      <w:bookmarkEnd w:id="86"/>
      <w:bookmarkEnd w:id="89"/>
    </w:p>
    <w:p w:rsidR="00E50DA0" w:rsidRDefault="00E606E5">
      <w:pPr>
        <w:pStyle w:val="a"/>
        <w:tabs>
          <w:tab w:val="clear" w:pos="708"/>
          <w:tab w:val="left" w:pos="3828"/>
        </w:tabs>
        <w:ind w:left="1134"/>
        <w:jc w:val="both"/>
        <w:rPr>
          <w:sz w:val="26"/>
          <w:szCs w:val="26"/>
        </w:rPr>
      </w:pPr>
      <w:r>
        <w:rPr>
          <w:sz w:val="26"/>
          <w:szCs w:val="26"/>
        </w:rPr>
        <w:t xml:space="preserve">Заявитель / Участник самостоятельно несет все расходы, связанные </w:t>
      </w:r>
      <w:r>
        <w:rPr>
          <w:sz w:val="26"/>
          <w:szCs w:val="26"/>
        </w:rPr>
        <w:br/>
        <w:t>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rsidR="00E50DA0" w:rsidRDefault="00E606E5">
      <w:pPr>
        <w:pStyle w:val="a"/>
        <w:tabs>
          <w:tab w:val="clear" w:pos="708"/>
          <w:tab w:val="left" w:pos="3828"/>
        </w:tabs>
        <w:ind w:left="1134"/>
        <w:jc w:val="both"/>
        <w:rPr>
          <w:sz w:val="26"/>
          <w:szCs w:val="26"/>
        </w:rPr>
      </w:pPr>
      <w:r>
        <w:rPr>
          <w:sz w:val="26"/>
          <w:szCs w:val="26"/>
        </w:rPr>
        <w:lastRenderedPageBreak/>
        <w:t xml:space="preserve">Организатор на основании решения Комиссии, вправе отклонить Заявку, </w:t>
      </w:r>
      <w:r>
        <w:rPr>
          <w:sz w:val="26"/>
          <w:szCs w:val="26"/>
        </w:rPr>
        <w:br/>
        <w:t xml:space="preserve">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w:t>
      </w:r>
      <w:r>
        <w:rPr>
          <w:sz w:val="26"/>
          <w:szCs w:val="26"/>
        </w:rPr>
        <w:br/>
        <w:t>на этих лиц давление в иной форме.</w:t>
      </w:r>
    </w:p>
    <w:p w:rsidR="00E50DA0" w:rsidRDefault="00E606E5" w:rsidP="00F40828">
      <w:pPr>
        <w:pStyle w:val="10"/>
        <w:numPr>
          <w:ilvl w:val="0"/>
          <w:numId w:val="3"/>
        </w:numPr>
        <w:jc w:val="center"/>
        <w:rPr>
          <w:rFonts w:ascii="Times New Roman" w:hAnsi="Times New Roman"/>
          <w:caps/>
          <w:kern w:val="0"/>
          <w:sz w:val="28"/>
          <w:szCs w:val="28"/>
        </w:rPr>
      </w:pPr>
      <w:bookmarkStart w:id="90" w:name="_Toc197150336"/>
      <w:bookmarkStart w:id="91" w:name="_Toc197149867"/>
      <w:bookmarkStart w:id="92" w:name="_Toc311803629"/>
      <w:bookmarkStart w:id="93" w:name="_Toc536798292"/>
      <w:bookmarkStart w:id="94" w:name="_Ref514453315"/>
      <w:bookmarkStart w:id="95" w:name="_Ref93088240"/>
      <w:bookmarkEnd w:id="90"/>
      <w:bookmarkEnd w:id="91"/>
      <w:bookmarkEnd w:id="92"/>
      <w:r>
        <w:rPr>
          <w:rFonts w:ascii="Times New Roman" w:hAnsi="Times New Roman"/>
          <w:caps/>
          <w:kern w:val="0"/>
          <w:sz w:val="28"/>
          <w:szCs w:val="28"/>
        </w:rPr>
        <w:lastRenderedPageBreak/>
        <w:t>ПРЕДМЕТ ПРОДАЖИ</w:t>
      </w:r>
      <w:bookmarkEnd w:id="93"/>
    </w:p>
    <w:p w:rsidR="00E50DA0" w:rsidRDefault="00E606E5">
      <w:pPr>
        <w:pStyle w:val="2"/>
        <w:tabs>
          <w:tab w:val="clear" w:pos="708"/>
        </w:tabs>
        <w:ind w:left="1134"/>
        <w:rPr>
          <w:sz w:val="26"/>
        </w:rPr>
      </w:pPr>
      <w:bookmarkStart w:id="96" w:name="_Toc536798293"/>
      <w:r>
        <w:rPr>
          <w:sz w:val="26"/>
        </w:rPr>
        <w:t>Информация о Предмете продажи</w:t>
      </w:r>
      <w:bookmarkEnd w:id="96"/>
      <w:r>
        <w:rPr>
          <w:sz w:val="26"/>
        </w:rPr>
        <w:t xml:space="preserve"> </w:t>
      </w:r>
    </w:p>
    <w:p w:rsidR="00E50DA0" w:rsidRDefault="00E606E5">
      <w:pPr>
        <w:pStyle w:val="a"/>
        <w:tabs>
          <w:tab w:val="clear" w:pos="708"/>
          <w:tab w:val="left" w:pos="3828"/>
        </w:tabs>
        <w:ind w:left="1134"/>
        <w:jc w:val="both"/>
        <w:rPr>
          <w:sz w:val="26"/>
          <w:szCs w:val="26"/>
        </w:rPr>
      </w:pPr>
      <w:bookmarkStart w:id="97" w:name="_Ref536798159"/>
      <w:r>
        <w:rPr>
          <w:sz w:val="26"/>
          <w:szCs w:val="26"/>
        </w:rPr>
        <w:t>Предметом продажи является недвижимое имущество со следующей начальной ценой продажи на Аукционе:</w:t>
      </w:r>
      <w:bookmarkEnd w:id="97"/>
    </w:p>
    <w:tbl>
      <w:tblPr>
        <w:tblW w:w="9492" w:type="dxa"/>
        <w:tblInd w:w="709" w:type="dxa"/>
        <w:tblLayout w:type="fixed"/>
        <w:tblLook w:val="04A0" w:firstRow="1" w:lastRow="0" w:firstColumn="1" w:lastColumn="0" w:noHBand="0" w:noVBand="1"/>
      </w:tblPr>
      <w:tblGrid>
        <w:gridCol w:w="704"/>
        <w:gridCol w:w="2693"/>
        <w:gridCol w:w="1838"/>
        <w:gridCol w:w="2410"/>
        <w:gridCol w:w="1847"/>
      </w:tblGrid>
      <w:tr w:rsidR="00E50DA0">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 п/п</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Наименование объекта</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 xml:space="preserve"> Адрес место-нахождения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Кадастровый номер</w:t>
            </w:r>
          </w:p>
        </w:tc>
        <w:tc>
          <w:tcPr>
            <w:tcW w:w="1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Начальная цена продажи (с учетом НДС), руб.</w:t>
            </w:r>
          </w:p>
        </w:tc>
      </w:tr>
      <w:tr w:rsidR="00E50DA0">
        <w:trPr>
          <w:trHeight w:val="275"/>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b/>
                <w:sz w:val="26"/>
                <w:szCs w:val="26"/>
              </w:rPr>
            </w:pPr>
            <w:r>
              <w:rPr>
                <w:b/>
                <w:sz w:val="26"/>
                <w:szCs w:val="2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rPr>
                <w:b/>
                <w:sz w:val="26"/>
                <w:szCs w:val="26"/>
              </w:rPr>
            </w:pPr>
            <w:r>
              <w:rPr>
                <w:b/>
                <w:sz w:val="26"/>
                <w:szCs w:val="26"/>
              </w:rPr>
              <w:t>Автотранспортное хозяйство:</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ind w:left="0"/>
              <w:jc w:val="center"/>
              <w:rPr>
                <w:sz w:val="26"/>
                <w:szCs w:val="26"/>
              </w:rPr>
            </w:pPr>
            <w:r>
              <w:rPr>
                <w:bCs/>
                <w:sz w:val="26"/>
                <w:szCs w:val="26"/>
              </w:rPr>
              <w:t xml:space="preserve">Московская обл., Сергиево-Посадский городской округ, </w:t>
            </w:r>
            <w:proofErr w:type="spellStart"/>
            <w:r>
              <w:rPr>
                <w:bCs/>
                <w:sz w:val="26"/>
                <w:szCs w:val="26"/>
              </w:rPr>
              <w:t>р.п</w:t>
            </w:r>
            <w:proofErr w:type="spellEnd"/>
            <w:r>
              <w:rPr>
                <w:bCs/>
                <w:sz w:val="26"/>
                <w:szCs w:val="26"/>
              </w:rPr>
              <w:t xml:space="preserve">. </w:t>
            </w:r>
            <w:proofErr w:type="spellStart"/>
            <w:r>
              <w:rPr>
                <w:bCs/>
                <w:sz w:val="26"/>
                <w:szCs w:val="26"/>
              </w:rPr>
              <w:t>Богородское</w:t>
            </w:r>
            <w:proofErr w:type="spellEnd"/>
            <w:r>
              <w:rPr>
                <w:bCs/>
                <w:sz w:val="26"/>
                <w:szCs w:val="26"/>
              </w:rPr>
              <w:t xml:space="preserve">, </w:t>
            </w:r>
            <w:r>
              <w:rPr>
                <w:sz w:val="26"/>
                <w:szCs w:val="26"/>
              </w:rPr>
              <w:t xml:space="preserve">участок </w:t>
            </w:r>
            <w:proofErr w:type="spellStart"/>
            <w:r>
              <w:rPr>
                <w:sz w:val="26"/>
                <w:szCs w:val="26"/>
              </w:rPr>
              <w:t>стройбазы</w:t>
            </w:r>
            <w:proofErr w:type="spellEnd"/>
            <w:r>
              <w:rPr>
                <w:sz w:val="26"/>
                <w:szCs w:val="26"/>
              </w:rPr>
              <w:t xml:space="preserve"> </w:t>
            </w:r>
            <w:proofErr w:type="spellStart"/>
            <w:r>
              <w:rPr>
                <w:sz w:val="26"/>
                <w:szCs w:val="26"/>
              </w:rPr>
              <w:t>Загорской</w:t>
            </w:r>
            <w:proofErr w:type="spellEnd"/>
            <w:r>
              <w:rPr>
                <w:sz w:val="26"/>
                <w:szCs w:val="26"/>
              </w:rPr>
              <w:t xml:space="preserve"> ГАЭС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b/>
                <w:sz w:val="26"/>
                <w:szCs w:val="26"/>
              </w:rPr>
            </w:pPr>
            <w:r>
              <w:rPr>
                <w:b/>
                <w:sz w:val="26"/>
                <w:szCs w:val="26"/>
              </w:rPr>
              <w:t>-</w:t>
            </w:r>
          </w:p>
        </w:tc>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Pr="00F40828" w:rsidRDefault="00E606E5">
            <w:pPr>
              <w:pStyle w:val="a"/>
              <w:widowControl w:val="0"/>
              <w:numPr>
                <w:ilvl w:val="0"/>
                <w:numId w:val="0"/>
              </w:numPr>
              <w:tabs>
                <w:tab w:val="clear" w:pos="708"/>
                <w:tab w:val="left" w:pos="34"/>
              </w:tabs>
              <w:jc w:val="center"/>
              <w:rPr>
                <w:sz w:val="26"/>
                <w:szCs w:val="26"/>
              </w:rPr>
            </w:pPr>
            <w:r w:rsidRPr="00F40828">
              <w:rPr>
                <w:color w:val="000000" w:themeColor="text1"/>
                <w:sz w:val="26"/>
                <w:szCs w:val="26"/>
              </w:rPr>
              <w:t>20</w:t>
            </w:r>
            <w:r>
              <w:rPr>
                <w:color w:val="000000" w:themeColor="text1"/>
                <w:sz w:val="26"/>
                <w:szCs w:val="26"/>
              </w:rPr>
              <w:t> </w:t>
            </w:r>
            <w:r w:rsidRPr="00F40828">
              <w:rPr>
                <w:color w:val="000000" w:themeColor="text1"/>
                <w:sz w:val="26"/>
                <w:szCs w:val="26"/>
              </w:rPr>
              <w:t>016</w:t>
            </w:r>
            <w:r>
              <w:rPr>
                <w:color w:val="000000" w:themeColor="text1"/>
                <w:sz w:val="26"/>
                <w:szCs w:val="26"/>
              </w:rPr>
              <w:t> </w:t>
            </w:r>
            <w:r w:rsidRPr="00F40828">
              <w:rPr>
                <w:color w:val="000000" w:themeColor="text1"/>
                <w:sz w:val="26"/>
                <w:szCs w:val="26"/>
              </w:rPr>
              <w:t>720,00</w:t>
            </w:r>
          </w:p>
        </w:tc>
      </w:tr>
      <w:tr w:rsidR="00E50DA0">
        <w:trPr>
          <w:trHeight w:val="1062"/>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606E5">
            <w:pPr>
              <w:pStyle w:val="a"/>
              <w:widowControl w:val="0"/>
              <w:numPr>
                <w:ilvl w:val="0"/>
                <w:numId w:val="0"/>
              </w:numPr>
              <w:spacing w:after="0"/>
              <w:jc w:val="both"/>
              <w:rPr>
                <w:sz w:val="26"/>
                <w:szCs w:val="26"/>
              </w:rPr>
            </w:pPr>
            <w:r>
              <w:rPr>
                <w:sz w:val="26"/>
                <w:szCs w:val="26"/>
              </w:rPr>
              <w:t>Здание автотранспортного цеха: ремонтные мастерские</w:t>
            </w:r>
          </w:p>
        </w:tc>
        <w:tc>
          <w:tcPr>
            <w:tcW w:w="1838"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50:05:0100137:195</w:t>
            </w:r>
          </w:p>
        </w:tc>
        <w:tc>
          <w:tcPr>
            <w:tcW w:w="1847"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ind w:left="720"/>
            </w:pPr>
          </w:p>
        </w:tc>
      </w:tr>
      <w:tr w:rsidR="00E50DA0">
        <w:trPr>
          <w:trHeight w:val="346"/>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lang w:val="en-US"/>
              </w:rPr>
            </w:pPr>
            <w:r>
              <w:rPr>
                <w:sz w:val="26"/>
                <w:szCs w:val="26"/>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606E5">
            <w:pPr>
              <w:pStyle w:val="11"/>
              <w:widowControl w:val="0"/>
              <w:spacing w:after="0"/>
              <w:jc w:val="both"/>
              <w:rPr>
                <w:sz w:val="26"/>
                <w:szCs w:val="26"/>
              </w:rPr>
            </w:pPr>
            <w:r>
              <w:rPr>
                <w:sz w:val="26"/>
                <w:szCs w:val="26"/>
              </w:rPr>
              <w:t xml:space="preserve">Гараж: служебное здание </w:t>
            </w:r>
          </w:p>
        </w:tc>
        <w:tc>
          <w:tcPr>
            <w:tcW w:w="1838"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11"/>
              <w:widowControl w:val="0"/>
              <w:spacing w:after="0"/>
              <w:jc w:val="center"/>
              <w:rPr>
                <w:sz w:val="26"/>
                <w:szCs w:val="26"/>
              </w:rPr>
            </w:pPr>
            <w:r>
              <w:rPr>
                <w:sz w:val="26"/>
                <w:szCs w:val="26"/>
              </w:rPr>
              <w:t>50:05:0100137:515</w:t>
            </w:r>
          </w:p>
        </w:tc>
        <w:tc>
          <w:tcPr>
            <w:tcW w:w="1847"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ind w:left="720"/>
            </w:pPr>
          </w:p>
        </w:tc>
      </w:tr>
      <w:tr w:rsidR="00E50DA0">
        <w:trPr>
          <w:trHeight w:val="705"/>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lang w:val="en-US"/>
              </w:rPr>
            </w:pPr>
            <w:r>
              <w:rPr>
                <w:sz w:val="26"/>
                <w:szCs w:val="26"/>
              </w:rPr>
              <w:t>1.</w:t>
            </w:r>
            <w:r>
              <w:rPr>
                <w:sz w:val="26"/>
                <w:szCs w:val="26"/>
                <w:lang w:val="en-US"/>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606E5">
            <w:pPr>
              <w:pStyle w:val="a"/>
              <w:widowControl w:val="0"/>
              <w:numPr>
                <w:ilvl w:val="0"/>
                <w:numId w:val="0"/>
              </w:numPr>
              <w:spacing w:after="0"/>
              <w:jc w:val="both"/>
              <w:rPr>
                <w:sz w:val="26"/>
                <w:szCs w:val="26"/>
              </w:rPr>
            </w:pPr>
            <w:r>
              <w:rPr>
                <w:sz w:val="26"/>
                <w:szCs w:val="26"/>
                <w:lang w:val="en-US"/>
              </w:rPr>
              <w:t>П</w:t>
            </w:r>
            <w:proofErr w:type="spellStart"/>
            <w:r>
              <w:rPr>
                <w:sz w:val="26"/>
                <w:szCs w:val="26"/>
              </w:rPr>
              <w:t>лощадка</w:t>
            </w:r>
            <w:proofErr w:type="spellEnd"/>
            <w:r>
              <w:rPr>
                <w:sz w:val="26"/>
                <w:szCs w:val="26"/>
              </w:rPr>
              <w:t xml:space="preserve"> автотранспортного цеха </w:t>
            </w:r>
          </w:p>
        </w:tc>
        <w:tc>
          <w:tcPr>
            <w:tcW w:w="1838"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50:05:0100137:491</w:t>
            </w:r>
          </w:p>
        </w:tc>
        <w:tc>
          <w:tcPr>
            <w:tcW w:w="1847"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ind w:left="720"/>
            </w:pPr>
          </w:p>
        </w:tc>
      </w:tr>
      <w:tr w:rsidR="00E50DA0">
        <w:trPr>
          <w:trHeight w:val="275"/>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lang w:val="en-US"/>
              </w:rPr>
            </w:pPr>
            <w:r>
              <w:rPr>
                <w:sz w:val="26"/>
                <w:szCs w:val="26"/>
              </w:rPr>
              <w:t>1.</w:t>
            </w:r>
            <w:r>
              <w:rPr>
                <w:sz w:val="26"/>
                <w:szCs w:val="26"/>
                <w:lang w:val="en-US"/>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606E5">
            <w:pPr>
              <w:pStyle w:val="a"/>
              <w:widowControl w:val="0"/>
              <w:numPr>
                <w:ilvl w:val="0"/>
                <w:numId w:val="0"/>
              </w:numPr>
              <w:spacing w:after="0"/>
              <w:jc w:val="both"/>
              <w:rPr>
                <w:sz w:val="26"/>
                <w:szCs w:val="26"/>
              </w:rPr>
            </w:pPr>
            <w:r>
              <w:rPr>
                <w:sz w:val="26"/>
                <w:szCs w:val="26"/>
              </w:rPr>
              <w:t xml:space="preserve">Гараж: здание бокса № 4 </w:t>
            </w:r>
          </w:p>
        </w:tc>
        <w:tc>
          <w:tcPr>
            <w:tcW w:w="1838"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50:05:0100137:173</w:t>
            </w:r>
          </w:p>
        </w:tc>
        <w:tc>
          <w:tcPr>
            <w:tcW w:w="1847" w:type="dxa"/>
            <w:vMerge/>
            <w:tcBorders>
              <w:left w:val="single" w:sz="4" w:space="0" w:color="000000"/>
              <w:right w:val="single" w:sz="4" w:space="0" w:color="000000"/>
            </w:tcBorders>
            <w:shd w:val="clear" w:color="auto" w:fill="auto"/>
          </w:tcPr>
          <w:p w:rsidR="00E50DA0" w:rsidRDefault="00E50DA0">
            <w:pPr>
              <w:pStyle w:val="a"/>
              <w:widowControl w:val="0"/>
              <w:numPr>
                <w:ilvl w:val="0"/>
                <w:numId w:val="0"/>
              </w:numPr>
              <w:spacing w:after="0"/>
              <w:ind w:left="720"/>
              <w:rPr>
                <w:lang w:val="en-US"/>
              </w:rPr>
            </w:pPr>
          </w:p>
        </w:tc>
      </w:tr>
      <w:tr w:rsidR="00E50DA0">
        <w:trPr>
          <w:trHeight w:val="832"/>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lang w:val="en-US"/>
              </w:rPr>
            </w:pPr>
            <w:r>
              <w:rPr>
                <w:sz w:val="26"/>
                <w:szCs w:val="26"/>
              </w:rPr>
              <w:t>1.</w:t>
            </w:r>
            <w:r>
              <w:rPr>
                <w:sz w:val="26"/>
                <w:szCs w:val="26"/>
                <w:lang w:val="en-US"/>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50DA0" w:rsidRDefault="00E606E5">
            <w:pPr>
              <w:pStyle w:val="a"/>
              <w:widowControl w:val="0"/>
              <w:numPr>
                <w:ilvl w:val="0"/>
                <w:numId w:val="0"/>
              </w:numPr>
              <w:spacing w:after="0"/>
              <w:jc w:val="both"/>
              <w:rPr>
                <w:sz w:val="26"/>
                <w:szCs w:val="26"/>
              </w:rPr>
            </w:pPr>
            <w:r>
              <w:rPr>
                <w:sz w:val="26"/>
                <w:szCs w:val="26"/>
              </w:rPr>
              <w:t xml:space="preserve">-Здание автотранспортного цеха ГАЭС: здание гаража </w:t>
            </w:r>
          </w:p>
        </w:tc>
        <w:tc>
          <w:tcPr>
            <w:tcW w:w="1838" w:type="dxa"/>
            <w:vMerge/>
            <w:tcBorders>
              <w:left w:val="single" w:sz="4" w:space="0" w:color="000000"/>
              <w:bottom w:val="single" w:sz="4" w:space="0" w:color="000000"/>
              <w:right w:val="single" w:sz="4" w:space="0" w:color="000000"/>
            </w:tcBorders>
            <w:shd w:val="clear" w:color="auto" w:fill="auto"/>
          </w:tcPr>
          <w:p w:rsidR="00E50DA0" w:rsidRDefault="00E50DA0">
            <w:pPr>
              <w:pStyle w:val="a"/>
              <w:widowControl w:val="0"/>
              <w:numPr>
                <w:ilvl w:val="0"/>
                <w:numId w:val="0"/>
              </w:numPr>
              <w:spacing w:after="0"/>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DA0" w:rsidRDefault="00E606E5">
            <w:pPr>
              <w:pStyle w:val="a"/>
              <w:widowControl w:val="0"/>
              <w:numPr>
                <w:ilvl w:val="0"/>
                <w:numId w:val="0"/>
              </w:numPr>
              <w:spacing w:after="0"/>
              <w:jc w:val="center"/>
              <w:rPr>
                <w:sz w:val="26"/>
                <w:szCs w:val="26"/>
              </w:rPr>
            </w:pPr>
            <w:r>
              <w:rPr>
                <w:sz w:val="26"/>
                <w:szCs w:val="26"/>
              </w:rPr>
              <w:t>50:05:0100137:196</w:t>
            </w:r>
          </w:p>
        </w:tc>
        <w:tc>
          <w:tcPr>
            <w:tcW w:w="1847" w:type="dxa"/>
            <w:vMerge/>
            <w:tcBorders>
              <w:left w:val="single" w:sz="4" w:space="0" w:color="000000"/>
              <w:bottom w:val="single" w:sz="4" w:space="0" w:color="000000"/>
              <w:right w:val="single" w:sz="4" w:space="0" w:color="000000"/>
            </w:tcBorders>
            <w:shd w:val="clear" w:color="auto" w:fill="auto"/>
          </w:tcPr>
          <w:p w:rsidR="00E50DA0" w:rsidRDefault="00E50DA0">
            <w:pPr>
              <w:pStyle w:val="a"/>
              <w:widowControl w:val="0"/>
              <w:numPr>
                <w:ilvl w:val="0"/>
                <w:numId w:val="0"/>
              </w:numPr>
              <w:spacing w:after="0"/>
              <w:ind w:left="720"/>
            </w:pPr>
          </w:p>
        </w:tc>
      </w:tr>
    </w:tbl>
    <w:p w:rsidR="00E50DA0" w:rsidRDefault="00E50DA0">
      <w:pPr>
        <w:pStyle w:val="a"/>
        <w:numPr>
          <w:ilvl w:val="0"/>
          <w:numId w:val="0"/>
        </w:numPr>
        <w:ind w:left="1134"/>
      </w:pPr>
    </w:p>
    <w:p w:rsidR="00E50DA0" w:rsidRDefault="00E606E5">
      <w:pPr>
        <w:pStyle w:val="a"/>
        <w:tabs>
          <w:tab w:val="clear" w:pos="708"/>
          <w:tab w:val="left" w:pos="3828"/>
        </w:tabs>
        <w:ind w:left="1134"/>
        <w:jc w:val="both"/>
        <w:rPr>
          <w:sz w:val="26"/>
          <w:szCs w:val="26"/>
        </w:rPr>
      </w:pPr>
      <w:r>
        <w:rPr>
          <w:sz w:val="26"/>
          <w:szCs w:val="26"/>
        </w:rPr>
        <w:t xml:space="preserve">Предмет продажи принадлежит Продавцу на праве собственности. </w:t>
      </w:r>
    </w:p>
    <w:p w:rsidR="00E50DA0" w:rsidRDefault="00E606E5">
      <w:pPr>
        <w:pStyle w:val="a"/>
        <w:tabs>
          <w:tab w:val="clear" w:pos="708"/>
          <w:tab w:val="left" w:pos="3828"/>
        </w:tabs>
        <w:ind w:left="1134"/>
        <w:jc w:val="both"/>
        <w:rPr>
          <w:sz w:val="26"/>
          <w:szCs w:val="26"/>
        </w:rPr>
      </w:pPr>
      <w:r>
        <w:rPr>
          <w:sz w:val="26"/>
          <w:szCs w:val="26"/>
        </w:rPr>
        <w:t>Земельный участок с кадастровым номером 50:05:0100135:18, на котором расположены объекты недвижимого имущества Автотранспортного хозяйства используется по договору аренды ДЗ-728 от 12.11.2009 года. Срок аренды – неопределенный срок. Арендодатель – Администрация Сергиево - Посадского городского округа Московской области.</w:t>
      </w:r>
    </w:p>
    <w:p w:rsidR="00E50DA0" w:rsidRDefault="00E606E5">
      <w:pPr>
        <w:pStyle w:val="a"/>
        <w:tabs>
          <w:tab w:val="clear" w:pos="708"/>
          <w:tab w:val="left" w:pos="3828"/>
        </w:tabs>
        <w:ind w:left="1134"/>
        <w:jc w:val="both"/>
        <w:rPr>
          <w:b/>
          <w:sz w:val="26"/>
          <w:szCs w:val="26"/>
        </w:rPr>
      </w:pPr>
      <w:r>
        <w:rPr>
          <w:sz w:val="26"/>
          <w:szCs w:val="26"/>
        </w:rPr>
        <w:t xml:space="preserve">Предмет продажи передан во временное владение и пользование </w:t>
      </w:r>
      <w:r>
        <w:rPr>
          <w:rStyle w:val="ae"/>
          <w:b w:val="0"/>
          <w:i w:val="0"/>
          <w:sz w:val="26"/>
          <w:szCs w:val="26"/>
          <w:shd w:val="clear" w:color="auto" w:fill="auto"/>
        </w:rPr>
        <w:t>на основании договора аренды с АО «ТК РусГидро», срок аренды до 31.10.2024 года.</w:t>
      </w:r>
    </w:p>
    <w:p w:rsidR="00E50DA0" w:rsidRDefault="00E606E5">
      <w:pPr>
        <w:pStyle w:val="a"/>
        <w:tabs>
          <w:tab w:val="clear" w:pos="708"/>
          <w:tab w:val="left" w:pos="3828"/>
        </w:tabs>
        <w:ind w:left="1134"/>
        <w:jc w:val="both"/>
        <w:rPr>
          <w:sz w:val="26"/>
          <w:szCs w:val="26"/>
        </w:rPr>
      </w:pPr>
      <w:r>
        <w:rPr>
          <w:sz w:val="26"/>
          <w:szCs w:val="26"/>
        </w:rPr>
        <w:t xml:space="preserve">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w:t>
      </w:r>
      <w:r>
        <w:rPr>
          <w:sz w:val="26"/>
          <w:szCs w:val="26"/>
        </w:rPr>
        <w:br/>
        <w:t>а также в Приложениях № 6-10 к Документации.</w:t>
      </w:r>
    </w:p>
    <w:p w:rsidR="00E50DA0" w:rsidRDefault="00E606E5">
      <w:pPr>
        <w:pStyle w:val="2"/>
        <w:tabs>
          <w:tab w:val="clear" w:pos="708"/>
        </w:tabs>
        <w:ind w:left="1134"/>
        <w:rPr>
          <w:sz w:val="26"/>
        </w:rPr>
      </w:pPr>
      <w:bookmarkStart w:id="98" w:name="_Toc536798294"/>
      <w:r>
        <w:rPr>
          <w:sz w:val="26"/>
        </w:rPr>
        <w:lastRenderedPageBreak/>
        <w:t>Порядок ознакомления с Предметом продажи</w:t>
      </w:r>
      <w:bookmarkEnd w:id="98"/>
      <w:r>
        <w:rPr>
          <w:sz w:val="26"/>
        </w:rPr>
        <w:t xml:space="preserve"> </w:t>
      </w:r>
    </w:p>
    <w:p w:rsidR="00E50DA0" w:rsidRDefault="00E606E5">
      <w:pPr>
        <w:pStyle w:val="a"/>
        <w:tabs>
          <w:tab w:val="clear" w:pos="708"/>
          <w:tab w:val="left" w:pos="3828"/>
        </w:tabs>
        <w:ind w:left="1134"/>
        <w:jc w:val="both"/>
        <w:rPr>
          <w:sz w:val="26"/>
          <w:szCs w:val="26"/>
        </w:rPr>
      </w:pPr>
      <w:r>
        <w:rPr>
          <w:sz w:val="26"/>
          <w:szCs w:val="26"/>
        </w:rPr>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rsidR="00E50DA0" w:rsidRDefault="00E606E5">
      <w:pPr>
        <w:pStyle w:val="a"/>
        <w:tabs>
          <w:tab w:val="clear" w:pos="708"/>
          <w:tab w:val="left" w:pos="3828"/>
        </w:tabs>
        <w:ind w:left="1134"/>
        <w:jc w:val="both"/>
        <w:rPr>
          <w:sz w:val="26"/>
          <w:szCs w:val="26"/>
        </w:rPr>
      </w:pPr>
      <w:r>
        <w:rPr>
          <w:sz w:val="26"/>
          <w:szCs w:val="26"/>
        </w:rPr>
        <w:t xml:space="preserve">Ознакомление с Предметом продажи осуществляется по адресу местонахождения Предмета продажи, указанному в пункте </w:t>
      </w:r>
      <w:r>
        <w:rPr>
          <w:sz w:val="26"/>
          <w:szCs w:val="26"/>
        </w:rPr>
        <w:fldChar w:fldCharType="begin"/>
      </w:r>
      <w:r>
        <w:rPr>
          <w:sz w:val="26"/>
          <w:szCs w:val="26"/>
        </w:rPr>
        <w:instrText xml:space="preserve"> REF _Ref536798159 \r \h </w:instrText>
      </w:r>
      <w:r>
        <w:rPr>
          <w:sz w:val="26"/>
          <w:szCs w:val="26"/>
        </w:rPr>
      </w:r>
      <w:r>
        <w:rPr>
          <w:sz w:val="26"/>
          <w:szCs w:val="26"/>
        </w:rPr>
        <w:fldChar w:fldCharType="separate"/>
      </w:r>
      <w:r>
        <w:rPr>
          <w:sz w:val="26"/>
          <w:szCs w:val="26"/>
        </w:rPr>
        <w:t>3.1.1</w:t>
      </w:r>
      <w:r>
        <w:rPr>
          <w:sz w:val="26"/>
          <w:szCs w:val="26"/>
        </w:rPr>
        <w:fldChar w:fldCharType="end"/>
      </w:r>
      <w:r>
        <w:rPr>
          <w:sz w:val="26"/>
          <w:szCs w:val="26"/>
        </w:rPr>
        <w:t xml:space="preserve">, ежедневно </w:t>
      </w:r>
      <w:r>
        <w:rPr>
          <w:sz w:val="26"/>
          <w:szCs w:val="26"/>
        </w:rPr>
        <w:br/>
        <w:t>с 13.00 до 17.00 часов (время местное), кроме выходных и праздничных дней.</w:t>
      </w:r>
    </w:p>
    <w:p w:rsidR="00E50DA0" w:rsidRDefault="00E606E5">
      <w:pPr>
        <w:pStyle w:val="a"/>
        <w:tabs>
          <w:tab w:val="clear" w:pos="708"/>
          <w:tab w:val="left" w:pos="3828"/>
        </w:tabs>
        <w:ind w:left="1134"/>
        <w:jc w:val="both"/>
        <w:rPr>
          <w:sz w:val="26"/>
          <w:szCs w:val="26"/>
        </w:rPr>
      </w:pPr>
      <w:r>
        <w:rPr>
          <w:sz w:val="26"/>
          <w:szCs w:val="26"/>
        </w:rPr>
        <w:t xml:space="preserve">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 но не позднее 5 (пяти) рабочих дней до даты окончания подачи Заявок, указанной в пункте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r>
        <w:rPr>
          <w:sz w:val="26"/>
          <w:szCs w:val="26"/>
        </w:rPr>
        <w:t xml:space="preserve">. Запрос направляется на адрес электронной почты контактного лица Организатора, указанный в пункте </w:t>
      </w:r>
      <w:r>
        <w:rPr>
          <w:sz w:val="26"/>
          <w:szCs w:val="26"/>
        </w:rPr>
        <w:fldChar w:fldCharType="begin"/>
      </w:r>
      <w:r>
        <w:rPr>
          <w:sz w:val="26"/>
          <w:szCs w:val="26"/>
        </w:rPr>
        <w:instrText xml:space="preserve"> REF _Ref384115792 \r \h </w:instrText>
      </w:r>
      <w:r>
        <w:rPr>
          <w:sz w:val="26"/>
          <w:szCs w:val="26"/>
        </w:rPr>
      </w:r>
      <w:r>
        <w:rPr>
          <w:sz w:val="26"/>
          <w:szCs w:val="26"/>
        </w:rPr>
        <w:fldChar w:fldCharType="separate"/>
      </w:r>
      <w:r>
        <w:rPr>
          <w:sz w:val="26"/>
          <w:szCs w:val="26"/>
        </w:rPr>
        <w:t>1.2.7</w:t>
      </w:r>
      <w:r>
        <w:rPr>
          <w:sz w:val="26"/>
          <w:szCs w:val="26"/>
        </w:rPr>
        <w:fldChar w:fldCharType="end"/>
      </w:r>
      <w:r>
        <w:rPr>
          <w:sz w:val="26"/>
          <w:szCs w:val="26"/>
        </w:rPr>
        <w:t>.</w:t>
      </w:r>
    </w:p>
    <w:p w:rsidR="00E50DA0" w:rsidRDefault="00E606E5">
      <w:pPr>
        <w:pStyle w:val="a"/>
        <w:tabs>
          <w:tab w:val="clear" w:pos="708"/>
          <w:tab w:val="left" w:pos="3828"/>
        </w:tabs>
        <w:ind w:left="1134"/>
        <w:jc w:val="both"/>
        <w:rPr>
          <w:sz w:val="26"/>
          <w:szCs w:val="26"/>
        </w:rPr>
      </w:pPr>
      <w:r>
        <w:rPr>
          <w:sz w:val="26"/>
          <w:szCs w:val="26"/>
        </w:rPr>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rsidR="00E50DA0" w:rsidRDefault="00E606E5">
      <w:pPr>
        <w:pStyle w:val="aff2"/>
        <w:numPr>
          <w:ilvl w:val="0"/>
          <w:numId w:val="10"/>
        </w:numPr>
        <w:spacing w:line="276" w:lineRule="auto"/>
        <w:ind w:left="1985"/>
        <w:jc w:val="both"/>
        <w:rPr>
          <w:rFonts w:ascii="Times New Roman" w:hAnsi="Times New Roman"/>
          <w:sz w:val="26"/>
          <w:szCs w:val="26"/>
        </w:rPr>
      </w:pPr>
      <w:r>
        <w:rPr>
          <w:rFonts w:ascii="Times New Roman" w:hAnsi="Times New Roman"/>
          <w:sz w:val="26"/>
          <w:szCs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rsidR="00E50DA0" w:rsidRDefault="00E606E5">
      <w:pPr>
        <w:pStyle w:val="aff2"/>
        <w:numPr>
          <w:ilvl w:val="0"/>
          <w:numId w:val="10"/>
        </w:numPr>
        <w:spacing w:line="276" w:lineRule="auto"/>
        <w:ind w:left="1985"/>
        <w:jc w:val="both"/>
        <w:rPr>
          <w:rFonts w:ascii="Times New Roman" w:hAnsi="Times New Roman"/>
          <w:sz w:val="26"/>
          <w:szCs w:val="26"/>
        </w:rPr>
      </w:pPr>
      <w:r>
        <w:rPr>
          <w:rFonts w:ascii="Times New Roman" w:hAnsi="Times New Roman"/>
          <w:sz w:val="26"/>
          <w:szCs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99" w:name="_Toc536798295"/>
    </w:p>
    <w:p w:rsidR="00E50DA0" w:rsidRDefault="00E606E5" w:rsidP="00F40828">
      <w:pPr>
        <w:pStyle w:val="10"/>
        <w:numPr>
          <w:ilvl w:val="0"/>
          <w:numId w:val="3"/>
        </w:numPr>
        <w:jc w:val="center"/>
        <w:rPr>
          <w:rFonts w:ascii="Times New Roman" w:hAnsi="Times New Roman"/>
          <w:sz w:val="28"/>
          <w:szCs w:val="28"/>
        </w:rPr>
      </w:pPr>
      <w:r>
        <w:rPr>
          <w:rFonts w:ascii="Times New Roman" w:hAnsi="Times New Roman"/>
          <w:caps/>
          <w:kern w:val="0"/>
          <w:sz w:val="28"/>
          <w:szCs w:val="28"/>
        </w:rPr>
        <w:lastRenderedPageBreak/>
        <w:t>ТРЕБОВАНИЯ</w:t>
      </w:r>
      <w:r>
        <w:rPr>
          <w:rFonts w:ascii="Times New Roman" w:hAnsi="Times New Roman"/>
          <w:sz w:val="28"/>
          <w:szCs w:val="28"/>
        </w:rPr>
        <w:t xml:space="preserve"> К УЧАСТНИКАМ </w:t>
      </w:r>
      <w:bookmarkEnd w:id="94"/>
      <w:bookmarkEnd w:id="95"/>
      <w:r>
        <w:rPr>
          <w:rFonts w:ascii="Times New Roman" w:hAnsi="Times New Roman"/>
          <w:sz w:val="28"/>
          <w:szCs w:val="28"/>
        </w:rPr>
        <w:t>АУКЦИОНА</w:t>
      </w:r>
      <w:bookmarkEnd w:id="99"/>
    </w:p>
    <w:p w:rsidR="00E50DA0" w:rsidRDefault="00E606E5">
      <w:pPr>
        <w:pStyle w:val="2"/>
        <w:ind w:left="1134"/>
        <w:rPr>
          <w:sz w:val="26"/>
        </w:rPr>
      </w:pPr>
      <w:bookmarkStart w:id="100" w:name="_Ref93090116"/>
      <w:bookmarkStart w:id="101" w:name="_Toc90385071"/>
      <w:bookmarkStart w:id="102" w:name="_Ref324341528"/>
      <w:bookmarkStart w:id="103" w:name="_Ref384627521"/>
      <w:bookmarkStart w:id="104" w:name="_Toc536798296"/>
      <w:r>
        <w:rPr>
          <w:sz w:val="26"/>
        </w:rPr>
        <w:t xml:space="preserve">Требования к Участникам </w:t>
      </w:r>
      <w:bookmarkEnd w:id="100"/>
      <w:bookmarkEnd w:id="101"/>
      <w:bookmarkEnd w:id="102"/>
      <w:bookmarkEnd w:id="103"/>
      <w:r>
        <w:rPr>
          <w:sz w:val="26"/>
        </w:rPr>
        <w:t>Аукциона</w:t>
      </w:r>
      <w:bookmarkEnd w:id="104"/>
    </w:p>
    <w:p w:rsidR="00E50DA0" w:rsidRDefault="00E606E5">
      <w:pPr>
        <w:pStyle w:val="a"/>
        <w:tabs>
          <w:tab w:val="clear" w:pos="708"/>
          <w:tab w:val="left" w:pos="3828"/>
        </w:tabs>
        <w:ind w:left="1134"/>
        <w:jc w:val="both"/>
        <w:rPr>
          <w:sz w:val="26"/>
          <w:szCs w:val="26"/>
        </w:rPr>
      </w:pPr>
      <w:bookmarkStart w:id="105" w:name="_Hlk523931983"/>
      <w:bookmarkEnd w:id="105"/>
      <w:r>
        <w:rPr>
          <w:sz w:val="26"/>
          <w:szCs w:val="26"/>
        </w:rPr>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rsidR="00E50DA0" w:rsidRDefault="00E606E5">
      <w:pPr>
        <w:pStyle w:val="a"/>
        <w:tabs>
          <w:tab w:val="clear" w:pos="708"/>
          <w:tab w:val="left" w:pos="3828"/>
        </w:tabs>
        <w:ind w:left="1134"/>
        <w:jc w:val="both"/>
        <w:rPr>
          <w:sz w:val="26"/>
          <w:szCs w:val="26"/>
        </w:rPr>
      </w:pPr>
      <w:r>
        <w:rPr>
          <w:sz w:val="26"/>
          <w:szCs w:val="26"/>
        </w:rPr>
        <w:t xml:space="preserve">Полный перечень требований к Заявителям / Участникам указан в </w:t>
      </w:r>
      <w:bookmarkStart w:id="106" w:name="_Hlt311053359"/>
      <w:bookmarkEnd w:id="106"/>
      <w:r>
        <w:rPr>
          <w:sz w:val="26"/>
          <w:szCs w:val="26"/>
        </w:rPr>
        <w:t>Приложении № 3 к Документации.</w:t>
      </w:r>
    </w:p>
    <w:p w:rsidR="00E50DA0" w:rsidRDefault="00E606E5">
      <w:pPr>
        <w:pStyle w:val="a"/>
        <w:tabs>
          <w:tab w:val="clear" w:pos="708"/>
          <w:tab w:val="left" w:pos="3828"/>
        </w:tabs>
        <w:ind w:left="1134"/>
        <w:jc w:val="both"/>
        <w:rPr>
          <w:sz w:val="26"/>
          <w:szCs w:val="26"/>
        </w:rPr>
      </w:pPr>
      <w:r>
        <w:rPr>
          <w:sz w:val="26"/>
          <w:szCs w:val="26"/>
        </w:rPr>
        <w:t xml:space="preserve">Для подтверждения соответствия установленным Документацией требованиям Заявитель обязан приложить в составе Заявки документы, перечисленные </w:t>
      </w:r>
      <w:r>
        <w:rPr>
          <w:sz w:val="26"/>
          <w:szCs w:val="26"/>
        </w:rPr>
        <w:br/>
        <w:t>в Приложении № 3 к Документации.</w:t>
      </w:r>
    </w:p>
    <w:p w:rsidR="00E50DA0" w:rsidRDefault="00E606E5" w:rsidP="00F40828">
      <w:pPr>
        <w:pStyle w:val="10"/>
        <w:numPr>
          <w:ilvl w:val="0"/>
          <w:numId w:val="3"/>
        </w:numPr>
        <w:jc w:val="center"/>
        <w:rPr>
          <w:rFonts w:ascii="Times New Roman" w:hAnsi="Times New Roman"/>
          <w:sz w:val="28"/>
          <w:szCs w:val="28"/>
        </w:rPr>
      </w:pPr>
      <w:bookmarkStart w:id="107" w:name="_Toc514455549"/>
      <w:bookmarkStart w:id="108" w:name="_Toc418862919"/>
      <w:bookmarkStart w:id="109" w:name="_Toc418863076"/>
      <w:bookmarkStart w:id="110" w:name="_Ref324335676"/>
      <w:bookmarkStart w:id="111" w:name="_Ref55300680"/>
      <w:bookmarkStart w:id="112" w:name="_Toc57314640"/>
      <w:bookmarkStart w:id="113" w:name="_Ref514453352"/>
      <w:bookmarkStart w:id="114" w:name="_Toc55305378"/>
      <w:bookmarkStart w:id="115" w:name="_Toc536798297"/>
      <w:bookmarkStart w:id="116" w:name="_Toc69728963"/>
      <w:bookmarkEnd w:id="107"/>
      <w:bookmarkEnd w:id="108"/>
      <w:bookmarkEnd w:id="109"/>
      <w:bookmarkEnd w:id="110"/>
      <w:r>
        <w:rPr>
          <w:rFonts w:ascii="Times New Roman" w:hAnsi="Times New Roman"/>
          <w:sz w:val="28"/>
          <w:szCs w:val="28"/>
        </w:rPr>
        <w:lastRenderedPageBreak/>
        <w:t>ПОРЯДОК ПРОВЕДЕНИЯ АУКЦИОНА. ИНСТРУКЦИИ ПО ПОДГОТОВКЕ ЗАЯВОК</w:t>
      </w:r>
      <w:bookmarkEnd w:id="111"/>
      <w:bookmarkEnd w:id="112"/>
      <w:bookmarkEnd w:id="113"/>
      <w:bookmarkEnd w:id="114"/>
      <w:bookmarkEnd w:id="115"/>
      <w:bookmarkEnd w:id="116"/>
    </w:p>
    <w:p w:rsidR="00E50DA0" w:rsidRDefault="00E606E5">
      <w:pPr>
        <w:pStyle w:val="2"/>
        <w:ind w:left="1134"/>
        <w:rPr>
          <w:sz w:val="26"/>
        </w:rPr>
      </w:pPr>
      <w:bookmarkStart w:id="117" w:name="ИНСТРУКЦИИ"/>
      <w:bookmarkStart w:id="118" w:name="_Toc69728964"/>
      <w:bookmarkStart w:id="119" w:name="_Ref440305687"/>
      <w:bookmarkStart w:id="120" w:name="_Toc55285342"/>
      <w:bookmarkStart w:id="121" w:name="_Toc518119235"/>
      <w:bookmarkStart w:id="122" w:name="_Toc55305379"/>
      <w:bookmarkStart w:id="123" w:name="_Toc57314641"/>
      <w:bookmarkStart w:id="124" w:name="_Toc55193148"/>
      <w:bookmarkStart w:id="125" w:name="_Toc536798298"/>
      <w:bookmarkEnd w:id="117"/>
      <w:r>
        <w:rPr>
          <w:sz w:val="26"/>
        </w:rPr>
        <w:t xml:space="preserve">Общий порядок проведения </w:t>
      </w:r>
      <w:bookmarkEnd w:id="118"/>
      <w:bookmarkEnd w:id="119"/>
      <w:bookmarkEnd w:id="120"/>
      <w:bookmarkEnd w:id="121"/>
      <w:bookmarkEnd w:id="122"/>
      <w:bookmarkEnd w:id="123"/>
      <w:bookmarkEnd w:id="124"/>
      <w:r>
        <w:rPr>
          <w:sz w:val="26"/>
        </w:rPr>
        <w:t>Аукциона</w:t>
      </w:r>
      <w:bookmarkEnd w:id="125"/>
    </w:p>
    <w:p w:rsidR="00E50DA0" w:rsidRDefault="00E606E5">
      <w:pPr>
        <w:pStyle w:val="a"/>
        <w:tabs>
          <w:tab w:val="clear" w:pos="708"/>
          <w:tab w:val="left" w:pos="3828"/>
        </w:tabs>
        <w:ind w:left="1134"/>
        <w:jc w:val="both"/>
        <w:rPr>
          <w:sz w:val="26"/>
          <w:szCs w:val="26"/>
        </w:rPr>
      </w:pPr>
      <w:r>
        <w:rPr>
          <w:sz w:val="26"/>
          <w:szCs w:val="26"/>
        </w:rPr>
        <w:t>Аукцион проводится в следующем порядке:</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Официальное размещение Извещения и Документации (подраздел </w:t>
      </w:r>
      <w:r>
        <w:rPr>
          <w:sz w:val="26"/>
          <w:szCs w:val="26"/>
        </w:rPr>
        <w:fldChar w:fldCharType="begin"/>
      </w:r>
      <w:r>
        <w:rPr>
          <w:sz w:val="26"/>
          <w:szCs w:val="26"/>
        </w:rPr>
        <w:instrText xml:space="preserve"> REF _Ref55280418 \r \h </w:instrText>
      </w:r>
      <w:r>
        <w:rPr>
          <w:sz w:val="26"/>
          <w:szCs w:val="26"/>
        </w:rPr>
      </w:r>
      <w:r>
        <w:rPr>
          <w:sz w:val="26"/>
          <w:szCs w:val="26"/>
        </w:rPr>
        <w:fldChar w:fldCharType="separate"/>
      </w:r>
      <w:r>
        <w:rPr>
          <w:sz w:val="26"/>
          <w:szCs w:val="26"/>
        </w:rPr>
        <w:t>5.2</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Разъяснение Организатором продажи Документации и внесение в нее изменений, если необходимо (подразделы </w:t>
      </w:r>
      <w:r>
        <w:rPr>
          <w:sz w:val="26"/>
          <w:szCs w:val="26"/>
        </w:rPr>
        <w:fldChar w:fldCharType="begin"/>
      </w:r>
      <w:r>
        <w:rPr>
          <w:sz w:val="26"/>
          <w:szCs w:val="26"/>
        </w:rPr>
        <w:instrText xml:space="preserve"> REF _Ref55280436 \r \h </w:instrText>
      </w:r>
      <w:r>
        <w:rPr>
          <w:sz w:val="26"/>
          <w:szCs w:val="26"/>
        </w:rPr>
      </w:r>
      <w:r>
        <w:rPr>
          <w:sz w:val="26"/>
          <w:szCs w:val="26"/>
        </w:rPr>
        <w:fldChar w:fldCharType="separate"/>
      </w:r>
      <w:r>
        <w:rPr>
          <w:sz w:val="26"/>
          <w:szCs w:val="26"/>
        </w:rPr>
        <w:t>5.5</w:t>
      </w:r>
      <w:r>
        <w:rPr>
          <w:sz w:val="26"/>
          <w:szCs w:val="26"/>
        </w:rPr>
        <w:fldChar w:fldCharType="end"/>
      </w:r>
      <w:r>
        <w:rPr>
          <w:sz w:val="26"/>
          <w:szCs w:val="26"/>
        </w:rPr>
        <w:t xml:space="preserve"> – </w:t>
      </w:r>
      <w:r>
        <w:rPr>
          <w:sz w:val="26"/>
          <w:szCs w:val="26"/>
        </w:rPr>
        <w:fldChar w:fldCharType="begin"/>
      </w:r>
      <w:r>
        <w:rPr>
          <w:sz w:val="26"/>
          <w:szCs w:val="26"/>
        </w:rPr>
        <w:instrText xml:space="preserve"> REF _Ref514601359 \r \h </w:instrText>
      </w:r>
      <w:r>
        <w:rPr>
          <w:sz w:val="26"/>
          <w:szCs w:val="26"/>
        </w:rPr>
      </w:r>
      <w:r>
        <w:rPr>
          <w:sz w:val="26"/>
          <w:szCs w:val="26"/>
        </w:rPr>
        <w:fldChar w:fldCharType="separate"/>
      </w:r>
      <w:r>
        <w:rPr>
          <w:sz w:val="26"/>
          <w:szCs w:val="26"/>
        </w:rPr>
        <w:t>5.4</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Подготовка Заявителями Заявок и их подача (подразделы </w:t>
      </w:r>
      <w:r>
        <w:rPr>
          <w:sz w:val="26"/>
          <w:szCs w:val="26"/>
        </w:rPr>
        <w:fldChar w:fldCharType="begin"/>
      </w:r>
      <w:r>
        <w:rPr>
          <w:sz w:val="26"/>
          <w:szCs w:val="26"/>
        </w:rPr>
        <w:instrText xml:space="preserve"> REF _Ref514601380 \r \h </w:instrText>
      </w:r>
      <w:r>
        <w:rPr>
          <w:sz w:val="26"/>
          <w:szCs w:val="26"/>
        </w:rPr>
      </w:r>
      <w:r>
        <w:rPr>
          <w:sz w:val="26"/>
          <w:szCs w:val="26"/>
        </w:rPr>
        <w:fldChar w:fldCharType="separate"/>
      </w:r>
      <w:r>
        <w:rPr>
          <w:sz w:val="26"/>
          <w:szCs w:val="26"/>
        </w:rPr>
        <w:t>5.5</w:t>
      </w:r>
      <w:r>
        <w:rPr>
          <w:sz w:val="26"/>
          <w:szCs w:val="26"/>
        </w:rPr>
        <w:fldChar w:fldCharType="end"/>
      </w:r>
      <w:r>
        <w:rPr>
          <w:sz w:val="26"/>
          <w:szCs w:val="26"/>
        </w:rPr>
        <w:t xml:space="preserve"> – </w:t>
      </w:r>
      <w:r>
        <w:rPr>
          <w:sz w:val="26"/>
          <w:szCs w:val="26"/>
        </w:rPr>
        <w:fldChar w:fldCharType="begin"/>
      </w:r>
      <w:r>
        <w:rPr>
          <w:sz w:val="26"/>
          <w:szCs w:val="26"/>
        </w:rPr>
        <w:instrText xml:space="preserve"> REF _Ref56251474 \r \h </w:instrText>
      </w:r>
      <w:r>
        <w:rPr>
          <w:sz w:val="26"/>
          <w:szCs w:val="26"/>
        </w:rPr>
      </w:r>
      <w:r>
        <w:rPr>
          <w:sz w:val="26"/>
          <w:szCs w:val="26"/>
        </w:rPr>
        <w:fldChar w:fldCharType="separate"/>
      </w:r>
      <w:r>
        <w:rPr>
          <w:sz w:val="26"/>
          <w:szCs w:val="26"/>
        </w:rPr>
        <w:t>5.7</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Открытие доступа к Заявкам (подраздел </w:t>
      </w:r>
      <w:r>
        <w:rPr>
          <w:sz w:val="26"/>
          <w:szCs w:val="26"/>
        </w:rPr>
        <w:fldChar w:fldCharType="begin"/>
      </w:r>
      <w:r>
        <w:rPr>
          <w:sz w:val="26"/>
          <w:szCs w:val="26"/>
        </w:rPr>
        <w:instrText xml:space="preserve"> REF _Ref524002679 \r \h </w:instrText>
      </w:r>
      <w:r>
        <w:rPr>
          <w:sz w:val="26"/>
          <w:szCs w:val="26"/>
        </w:rPr>
      </w:r>
      <w:r>
        <w:rPr>
          <w:sz w:val="26"/>
          <w:szCs w:val="26"/>
        </w:rPr>
        <w:fldChar w:fldCharType="separate"/>
      </w:r>
      <w:r>
        <w:rPr>
          <w:sz w:val="26"/>
          <w:szCs w:val="26"/>
        </w:rPr>
        <w:t>5.8</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Рассмотрение Заявок (подраздел </w:t>
      </w:r>
      <w:r>
        <w:rPr>
          <w:sz w:val="26"/>
          <w:szCs w:val="26"/>
        </w:rPr>
        <w:fldChar w:fldCharType="begin"/>
      </w:r>
      <w:r>
        <w:rPr>
          <w:sz w:val="26"/>
          <w:szCs w:val="26"/>
        </w:rPr>
        <w:instrText xml:space="preserve"> REF _Ref55280453 \r \h </w:instrText>
      </w:r>
      <w:r>
        <w:rPr>
          <w:sz w:val="26"/>
          <w:szCs w:val="26"/>
        </w:rPr>
      </w:r>
      <w:r>
        <w:rPr>
          <w:sz w:val="26"/>
          <w:szCs w:val="26"/>
        </w:rPr>
        <w:fldChar w:fldCharType="separate"/>
      </w:r>
      <w:r>
        <w:rPr>
          <w:sz w:val="26"/>
          <w:szCs w:val="26"/>
        </w:rPr>
        <w:t>5.9</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Проведение процедуры Аукциона (подраздел </w:t>
      </w:r>
      <w:r>
        <w:rPr>
          <w:sz w:val="26"/>
          <w:szCs w:val="26"/>
        </w:rPr>
        <w:fldChar w:fldCharType="begin"/>
      </w:r>
      <w:r>
        <w:rPr>
          <w:sz w:val="26"/>
          <w:szCs w:val="26"/>
        </w:rPr>
        <w:instrText xml:space="preserve"> REF _Ref516966065 \r \h </w:instrText>
      </w:r>
      <w:r>
        <w:rPr>
          <w:sz w:val="26"/>
          <w:szCs w:val="26"/>
        </w:rPr>
      </w:r>
      <w:r>
        <w:rPr>
          <w:sz w:val="26"/>
          <w:szCs w:val="26"/>
        </w:rPr>
        <w:fldChar w:fldCharType="separate"/>
      </w:r>
      <w:r>
        <w:rPr>
          <w:sz w:val="26"/>
          <w:szCs w:val="26"/>
        </w:rPr>
        <w:t>5.10</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Оформление результатов Аукциона (подраздел </w:t>
      </w:r>
      <w:r>
        <w:rPr>
          <w:sz w:val="26"/>
          <w:szCs w:val="26"/>
        </w:rPr>
        <w:fldChar w:fldCharType="begin"/>
      </w:r>
      <w:r>
        <w:rPr>
          <w:sz w:val="26"/>
          <w:szCs w:val="26"/>
        </w:rPr>
        <w:instrText xml:space="preserve"> REF _Ref536798166 \r \h </w:instrText>
      </w:r>
      <w:r>
        <w:rPr>
          <w:sz w:val="26"/>
          <w:szCs w:val="26"/>
        </w:rPr>
      </w:r>
      <w:r>
        <w:rPr>
          <w:sz w:val="26"/>
          <w:szCs w:val="26"/>
        </w:rPr>
        <w:fldChar w:fldCharType="separate"/>
      </w:r>
      <w:r>
        <w:rPr>
          <w:sz w:val="26"/>
          <w:szCs w:val="26"/>
        </w:rPr>
        <w:t>5.11</w:t>
      </w:r>
      <w:r>
        <w:rPr>
          <w:sz w:val="26"/>
          <w:szCs w:val="26"/>
        </w:rPr>
        <w:fldChar w:fldCharType="end"/>
      </w:r>
      <w:r>
        <w:rPr>
          <w:sz w:val="26"/>
          <w:szCs w:val="26"/>
        </w:rPr>
        <w:t>)</w:t>
      </w:r>
    </w:p>
    <w:p w:rsidR="00E50DA0" w:rsidRDefault="00E606E5">
      <w:pPr>
        <w:pStyle w:val="af0"/>
        <w:numPr>
          <w:ilvl w:val="4"/>
          <w:numId w:val="3"/>
        </w:numPr>
        <w:tabs>
          <w:tab w:val="clear" w:pos="708"/>
          <w:tab w:val="left" w:pos="1134"/>
        </w:tabs>
        <w:ind w:left="1701" w:hanging="424"/>
        <w:jc w:val="both"/>
        <w:rPr>
          <w:sz w:val="26"/>
          <w:szCs w:val="26"/>
        </w:rPr>
      </w:pPr>
      <w:r>
        <w:rPr>
          <w:sz w:val="26"/>
          <w:szCs w:val="26"/>
        </w:rPr>
        <w:t xml:space="preserve">Заключение Договора (раздел </w:t>
      </w:r>
      <w:r>
        <w:rPr>
          <w:sz w:val="26"/>
          <w:szCs w:val="26"/>
        </w:rPr>
        <w:fldChar w:fldCharType="begin"/>
      </w:r>
      <w:r>
        <w:rPr>
          <w:sz w:val="26"/>
          <w:szCs w:val="26"/>
        </w:rPr>
        <w:instrText xml:space="preserve"> REF _Ref418863007 \r \h </w:instrText>
      </w:r>
      <w:r>
        <w:rPr>
          <w:sz w:val="26"/>
          <w:szCs w:val="26"/>
        </w:rPr>
      </w:r>
      <w:r>
        <w:rPr>
          <w:sz w:val="26"/>
          <w:szCs w:val="26"/>
        </w:rPr>
        <w:fldChar w:fldCharType="separate"/>
      </w:r>
      <w:r>
        <w:rPr>
          <w:sz w:val="26"/>
          <w:szCs w:val="26"/>
        </w:rPr>
        <w:t>6</w:t>
      </w:r>
      <w:r>
        <w:rPr>
          <w:sz w:val="26"/>
          <w:szCs w:val="26"/>
        </w:rPr>
        <w:fldChar w:fldCharType="end"/>
      </w:r>
      <w:r>
        <w:rPr>
          <w:sz w:val="26"/>
          <w:szCs w:val="26"/>
        </w:rPr>
        <w:t>).</w:t>
      </w:r>
    </w:p>
    <w:p w:rsidR="00E50DA0" w:rsidRDefault="00E606E5">
      <w:pPr>
        <w:pStyle w:val="a"/>
        <w:tabs>
          <w:tab w:val="clear" w:pos="708"/>
          <w:tab w:val="left" w:pos="3828"/>
        </w:tabs>
        <w:ind w:left="1134"/>
        <w:jc w:val="both"/>
        <w:rPr>
          <w:sz w:val="26"/>
          <w:szCs w:val="26"/>
        </w:rPr>
      </w:pPr>
      <w:r>
        <w:rPr>
          <w:sz w:val="26"/>
          <w:szCs w:val="26"/>
        </w:rPr>
        <w:t xml:space="preserve">Дополнительные условия процедуры Аукциона описаны в разделе </w:t>
      </w:r>
      <w:r>
        <w:rPr>
          <w:sz w:val="26"/>
          <w:szCs w:val="26"/>
        </w:rPr>
        <w:fldChar w:fldCharType="begin"/>
      </w:r>
      <w:r>
        <w:rPr>
          <w:sz w:val="26"/>
          <w:szCs w:val="26"/>
        </w:rPr>
        <w:instrText xml:space="preserve"> REF _Ref56225120 \r \h </w:instrText>
      </w:r>
      <w:r>
        <w:rPr>
          <w:sz w:val="26"/>
          <w:szCs w:val="26"/>
        </w:rPr>
      </w:r>
      <w:r>
        <w:rPr>
          <w:sz w:val="26"/>
          <w:szCs w:val="26"/>
        </w:rPr>
        <w:fldChar w:fldCharType="separate"/>
      </w:r>
      <w:r>
        <w:rPr>
          <w:sz w:val="26"/>
          <w:szCs w:val="26"/>
        </w:rPr>
        <w:t>7</w:t>
      </w:r>
      <w:r>
        <w:rPr>
          <w:sz w:val="26"/>
          <w:szCs w:val="26"/>
        </w:rPr>
        <w:fldChar w:fldCharType="end"/>
      </w:r>
      <w:r>
        <w:rPr>
          <w:sz w:val="26"/>
          <w:szCs w:val="26"/>
        </w:rPr>
        <w:t>.</w:t>
      </w:r>
    </w:p>
    <w:p w:rsidR="00E50DA0" w:rsidRDefault="00E606E5">
      <w:pPr>
        <w:pStyle w:val="2"/>
        <w:keepNext w:val="0"/>
        <w:widowControl w:val="0"/>
        <w:suppressAutoHyphens w:val="0"/>
        <w:ind w:left="1134"/>
        <w:rPr>
          <w:sz w:val="26"/>
        </w:rPr>
      </w:pPr>
      <w:bookmarkStart w:id="126" w:name="_Toc69728965"/>
      <w:bookmarkStart w:id="127" w:name="_Toc55285343"/>
      <w:bookmarkStart w:id="128" w:name="_Toc57314642"/>
      <w:bookmarkStart w:id="129" w:name="_Ref55280418"/>
      <w:bookmarkStart w:id="130" w:name="_Toc55305380"/>
      <w:bookmarkStart w:id="131" w:name="_Toc536798299"/>
      <w:r>
        <w:rPr>
          <w:sz w:val="26"/>
        </w:rPr>
        <w:t>Официальное размещение Извещения</w:t>
      </w:r>
      <w:bookmarkEnd w:id="126"/>
      <w:bookmarkEnd w:id="127"/>
      <w:bookmarkEnd w:id="128"/>
      <w:bookmarkEnd w:id="129"/>
      <w:bookmarkEnd w:id="130"/>
      <w:r>
        <w:rPr>
          <w:sz w:val="26"/>
        </w:rPr>
        <w:t xml:space="preserve"> и Документации</w:t>
      </w:r>
      <w:bookmarkEnd w:id="131"/>
    </w:p>
    <w:p w:rsidR="00E50DA0" w:rsidRDefault="00E606E5">
      <w:pPr>
        <w:pStyle w:val="a"/>
        <w:tabs>
          <w:tab w:val="clear" w:pos="708"/>
          <w:tab w:val="left" w:pos="3828"/>
        </w:tabs>
        <w:ind w:left="1134"/>
        <w:jc w:val="both"/>
        <w:rPr>
          <w:sz w:val="26"/>
          <w:szCs w:val="26"/>
        </w:rPr>
      </w:pPr>
      <w:r>
        <w:rPr>
          <w:sz w:val="26"/>
          <w:szCs w:val="26"/>
        </w:rPr>
        <w:t xml:space="preserve">Извещение и Документация официально размещены в порядке, указанном </w:t>
      </w:r>
      <w:r>
        <w:rPr>
          <w:sz w:val="26"/>
          <w:szCs w:val="26"/>
        </w:rPr>
        <w:br/>
        <w:t xml:space="preserve">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1.2.8</w:t>
      </w:r>
      <w:r>
        <w:rPr>
          <w:sz w:val="26"/>
          <w:szCs w:val="26"/>
        </w:rPr>
        <w:fldChar w:fldCharType="end"/>
      </w:r>
      <w:r>
        <w:rPr>
          <w:sz w:val="26"/>
          <w:szCs w:val="26"/>
        </w:rPr>
        <w:t>,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rsidR="00E50DA0" w:rsidRDefault="00E606E5">
      <w:pPr>
        <w:pStyle w:val="a"/>
        <w:tabs>
          <w:tab w:val="clear" w:pos="708"/>
          <w:tab w:val="left" w:pos="3828"/>
        </w:tabs>
        <w:ind w:left="1134"/>
        <w:jc w:val="both"/>
        <w:rPr>
          <w:sz w:val="26"/>
          <w:szCs w:val="26"/>
        </w:rPr>
      </w:pPr>
      <w:r>
        <w:rPr>
          <w:sz w:val="26"/>
          <w:szCs w:val="26"/>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rsidR="00E50DA0" w:rsidRDefault="00E606E5">
      <w:pPr>
        <w:pStyle w:val="2"/>
        <w:ind w:left="1134"/>
        <w:rPr>
          <w:sz w:val="26"/>
        </w:rPr>
      </w:pPr>
      <w:bookmarkStart w:id="132" w:name="_Toc311975313"/>
      <w:bookmarkStart w:id="133" w:name="_Toc57314653"/>
      <w:bookmarkStart w:id="134" w:name="_Toc536798300"/>
      <w:bookmarkStart w:id="135" w:name="_Ref514707961"/>
      <w:bookmarkEnd w:id="132"/>
      <w:r>
        <w:rPr>
          <w:sz w:val="26"/>
        </w:rPr>
        <w:t>Разъяснение Документации</w:t>
      </w:r>
      <w:bookmarkEnd w:id="133"/>
      <w:r>
        <w:rPr>
          <w:sz w:val="26"/>
        </w:rPr>
        <w:t xml:space="preserve"> о продаже</w:t>
      </w:r>
      <w:bookmarkEnd w:id="134"/>
      <w:bookmarkEnd w:id="135"/>
    </w:p>
    <w:p w:rsidR="00E50DA0" w:rsidRDefault="00E606E5">
      <w:pPr>
        <w:pStyle w:val="a"/>
        <w:tabs>
          <w:tab w:val="clear" w:pos="708"/>
          <w:tab w:val="left" w:pos="3828"/>
        </w:tabs>
        <w:ind w:left="1134"/>
        <w:jc w:val="both"/>
        <w:rPr>
          <w:sz w:val="26"/>
          <w:szCs w:val="26"/>
        </w:rPr>
      </w:pPr>
      <w:r>
        <w:rPr>
          <w:sz w:val="26"/>
          <w:szCs w:val="26"/>
        </w:rPr>
        <w:t xml:space="preserve">Заявители вправе обратиться к Организатору за разъяснениями Документации. </w:t>
      </w:r>
    </w:p>
    <w:p w:rsidR="00E50DA0" w:rsidRDefault="00E606E5">
      <w:pPr>
        <w:pStyle w:val="a"/>
        <w:tabs>
          <w:tab w:val="clear" w:pos="708"/>
          <w:tab w:val="left" w:pos="3828"/>
        </w:tabs>
        <w:ind w:left="1134"/>
        <w:jc w:val="both"/>
        <w:rPr>
          <w:sz w:val="26"/>
          <w:szCs w:val="26"/>
        </w:rPr>
      </w:pPr>
      <w:r>
        <w:rPr>
          <w:sz w:val="26"/>
          <w:szCs w:val="26"/>
        </w:rPr>
        <w:t>Запросы на разъяснение Документации подаются в соответствии с Регламентом ЭТП.</w:t>
      </w:r>
    </w:p>
    <w:p w:rsidR="00E50DA0" w:rsidRDefault="00E606E5">
      <w:pPr>
        <w:pStyle w:val="a"/>
        <w:tabs>
          <w:tab w:val="clear" w:pos="708"/>
          <w:tab w:val="left" w:pos="3828"/>
        </w:tabs>
        <w:ind w:left="1134"/>
        <w:jc w:val="both"/>
        <w:rPr>
          <w:sz w:val="26"/>
          <w:szCs w:val="26"/>
        </w:rPr>
      </w:pPr>
      <w:r>
        <w:rPr>
          <w:sz w:val="26"/>
          <w:szCs w:val="26"/>
        </w:rPr>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rsidR="00E50DA0" w:rsidRDefault="00E606E5">
      <w:pPr>
        <w:pStyle w:val="a"/>
        <w:tabs>
          <w:tab w:val="clear" w:pos="708"/>
          <w:tab w:val="left" w:pos="3828"/>
        </w:tabs>
        <w:ind w:left="1134"/>
        <w:jc w:val="both"/>
        <w:rPr>
          <w:sz w:val="26"/>
          <w:szCs w:val="26"/>
        </w:rPr>
      </w:pPr>
      <w:r>
        <w:rPr>
          <w:sz w:val="26"/>
          <w:szCs w:val="26"/>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rsidR="00E50DA0" w:rsidRDefault="00E606E5">
      <w:pPr>
        <w:pStyle w:val="a"/>
        <w:tabs>
          <w:tab w:val="clear" w:pos="708"/>
          <w:tab w:val="left" w:pos="3828"/>
        </w:tabs>
        <w:ind w:left="1134"/>
        <w:jc w:val="both"/>
        <w:rPr>
          <w:sz w:val="26"/>
          <w:szCs w:val="26"/>
        </w:rPr>
      </w:pPr>
      <w:r>
        <w:rPr>
          <w:sz w:val="26"/>
          <w:szCs w:val="26"/>
        </w:rPr>
        <w:lastRenderedPageBreak/>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w:t>
      </w:r>
      <w:r>
        <w:rPr>
          <w:sz w:val="26"/>
          <w:szCs w:val="26"/>
        </w:rPr>
        <w:br/>
        <w:t xml:space="preserve">в сроки, установленные пунктом </w:t>
      </w:r>
      <w:r>
        <w:rPr>
          <w:sz w:val="26"/>
          <w:szCs w:val="26"/>
        </w:rPr>
        <w:fldChar w:fldCharType="begin"/>
      </w:r>
      <w:r>
        <w:rPr>
          <w:sz w:val="26"/>
          <w:szCs w:val="26"/>
        </w:rPr>
        <w:instrText xml:space="preserve"> REF _Ref513817350 \r \h </w:instrText>
      </w:r>
      <w:r>
        <w:rPr>
          <w:sz w:val="26"/>
          <w:szCs w:val="26"/>
        </w:rPr>
      </w:r>
      <w:r>
        <w:rPr>
          <w:sz w:val="26"/>
          <w:szCs w:val="26"/>
        </w:rPr>
        <w:fldChar w:fldCharType="separate"/>
      </w:r>
      <w:r>
        <w:rPr>
          <w:sz w:val="26"/>
          <w:szCs w:val="26"/>
        </w:rPr>
        <w:t>1.2.14</w:t>
      </w:r>
      <w:r>
        <w:rPr>
          <w:sz w:val="26"/>
          <w:szCs w:val="26"/>
        </w:rPr>
        <w:fldChar w:fldCharType="end"/>
      </w:r>
      <w:r>
        <w:rPr>
          <w:sz w:val="26"/>
          <w:szCs w:val="26"/>
        </w:rPr>
        <w:t>.</w:t>
      </w:r>
    </w:p>
    <w:p w:rsidR="00E50DA0" w:rsidRDefault="00E606E5">
      <w:pPr>
        <w:pStyle w:val="a"/>
        <w:tabs>
          <w:tab w:val="clear" w:pos="708"/>
          <w:tab w:val="left" w:pos="3828"/>
        </w:tabs>
        <w:ind w:left="1134"/>
        <w:jc w:val="both"/>
        <w:rPr>
          <w:sz w:val="26"/>
          <w:szCs w:val="26"/>
        </w:rPr>
      </w:pPr>
      <w:r>
        <w:rPr>
          <w:sz w:val="26"/>
          <w:szCs w:val="26"/>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rsidR="00E50DA0" w:rsidRDefault="00E606E5">
      <w:pPr>
        <w:pStyle w:val="a"/>
        <w:tabs>
          <w:tab w:val="clear" w:pos="708"/>
          <w:tab w:val="left" w:pos="3828"/>
        </w:tabs>
        <w:ind w:left="1134"/>
        <w:jc w:val="both"/>
        <w:rPr>
          <w:sz w:val="26"/>
          <w:szCs w:val="26"/>
        </w:rPr>
      </w:pPr>
      <w:r>
        <w:rPr>
          <w:sz w:val="26"/>
          <w:szCs w:val="26"/>
        </w:rPr>
        <w:t xml:space="preserve">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w:t>
      </w:r>
      <w:r>
        <w:rPr>
          <w:sz w:val="26"/>
          <w:szCs w:val="26"/>
        </w:rPr>
        <w:br/>
        <w:t>не вправе на нее ссылаться.</w:t>
      </w:r>
    </w:p>
    <w:p w:rsidR="00E50DA0" w:rsidRDefault="00E606E5">
      <w:pPr>
        <w:pStyle w:val="2"/>
        <w:ind w:left="1134"/>
        <w:rPr>
          <w:sz w:val="26"/>
        </w:rPr>
      </w:pPr>
      <w:bookmarkStart w:id="136" w:name="_Toc536798301"/>
      <w:bookmarkStart w:id="137" w:name="_Ref514601359"/>
      <w:r>
        <w:rPr>
          <w:sz w:val="26"/>
        </w:rPr>
        <w:t>Изменения Документации о продаже</w:t>
      </w:r>
      <w:bookmarkEnd w:id="136"/>
      <w:bookmarkEnd w:id="137"/>
    </w:p>
    <w:p w:rsidR="00E50DA0" w:rsidRDefault="00E606E5">
      <w:pPr>
        <w:pStyle w:val="a"/>
        <w:tabs>
          <w:tab w:val="clear" w:pos="708"/>
          <w:tab w:val="left" w:pos="3828"/>
        </w:tabs>
        <w:ind w:left="1134"/>
        <w:jc w:val="both"/>
        <w:rPr>
          <w:sz w:val="26"/>
          <w:szCs w:val="26"/>
        </w:rPr>
      </w:pPr>
      <w:r>
        <w:rPr>
          <w:sz w:val="26"/>
          <w:szCs w:val="26"/>
        </w:rPr>
        <w:t xml:space="preserve">Организатор в любой момент до окончания срока подачи Заявок (пункт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r>
        <w:rPr>
          <w:sz w:val="26"/>
          <w:szCs w:val="26"/>
        </w:rPr>
        <w:t xml:space="preserve">)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w:t>
      </w:r>
      <w:r>
        <w:rPr>
          <w:sz w:val="26"/>
          <w:szCs w:val="26"/>
        </w:rPr>
        <w:br/>
        <w:t>о продлении срока подачи Заявок.</w:t>
      </w:r>
    </w:p>
    <w:p w:rsidR="00E50DA0" w:rsidRDefault="00E606E5">
      <w:pPr>
        <w:pStyle w:val="a"/>
        <w:tabs>
          <w:tab w:val="clear" w:pos="708"/>
          <w:tab w:val="left" w:pos="3828"/>
        </w:tabs>
        <w:ind w:left="1134"/>
        <w:jc w:val="both"/>
        <w:rPr>
          <w:sz w:val="26"/>
          <w:szCs w:val="26"/>
        </w:rPr>
      </w:pPr>
      <w:r>
        <w:rPr>
          <w:sz w:val="26"/>
          <w:szCs w:val="26"/>
        </w:rPr>
        <w:t xml:space="preserve">Заявители обязаны учитывать внесенные изменения при подготовке Заявок. </w:t>
      </w:r>
      <w:r>
        <w:rPr>
          <w:sz w:val="26"/>
          <w:szCs w:val="26"/>
        </w:rPr>
        <w:br/>
        <w:t>Все риски и последствия за подачу Заявки без учета размещенных изменений несет Заявитель.</w:t>
      </w:r>
    </w:p>
    <w:p w:rsidR="00E50DA0" w:rsidRDefault="00E606E5">
      <w:pPr>
        <w:pStyle w:val="2"/>
        <w:ind w:left="1134"/>
        <w:rPr>
          <w:sz w:val="26"/>
        </w:rPr>
      </w:pPr>
      <w:bookmarkStart w:id="138" w:name="_Ref55280436"/>
      <w:bookmarkStart w:id="139" w:name="_Ref514601380"/>
      <w:bookmarkStart w:id="140" w:name="_Ref514607557"/>
      <w:bookmarkStart w:id="141" w:name="_Toc69728967"/>
      <w:bookmarkStart w:id="142" w:name="_Ref514556725"/>
      <w:bookmarkStart w:id="143" w:name="_Toc55285345"/>
      <w:bookmarkStart w:id="144" w:name="_Toc536798302"/>
      <w:bookmarkStart w:id="145" w:name="_Toc57314644"/>
      <w:bookmarkStart w:id="146" w:name="_Toc55305382"/>
      <w:r>
        <w:rPr>
          <w:sz w:val="26"/>
        </w:rPr>
        <w:t>Подготовка Заявок</w:t>
      </w:r>
      <w:bookmarkEnd w:id="138"/>
      <w:bookmarkEnd w:id="139"/>
      <w:bookmarkEnd w:id="140"/>
      <w:bookmarkEnd w:id="141"/>
      <w:bookmarkEnd w:id="142"/>
      <w:bookmarkEnd w:id="143"/>
      <w:bookmarkEnd w:id="144"/>
      <w:bookmarkEnd w:id="145"/>
      <w:bookmarkEnd w:id="146"/>
    </w:p>
    <w:p w:rsidR="00E50DA0" w:rsidRDefault="00E606E5">
      <w:pPr>
        <w:numPr>
          <w:ilvl w:val="2"/>
          <w:numId w:val="3"/>
        </w:numPr>
        <w:ind w:left="1134"/>
        <w:rPr>
          <w:sz w:val="26"/>
          <w:szCs w:val="26"/>
        </w:rPr>
      </w:pPr>
      <w:bookmarkStart w:id="147" w:name="_Ref56229154"/>
      <w:bookmarkStart w:id="148" w:name="_Toc536798303"/>
      <w:bookmarkStart w:id="149" w:name="_Toc57314645"/>
      <w:r>
        <w:rPr>
          <w:sz w:val="26"/>
          <w:szCs w:val="26"/>
        </w:rPr>
        <w:t>Общие требования к Заявке</w:t>
      </w:r>
      <w:bookmarkEnd w:id="147"/>
      <w:bookmarkEnd w:id="148"/>
      <w:bookmarkEnd w:id="149"/>
    </w:p>
    <w:p w:rsidR="00E50DA0" w:rsidRDefault="00E606E5">
      <w:pPr>
        <w:pStyle w:val="ac"/>
        <w:numPr>
          <w:ilvl w:val="3"/>
          <w:numId w:val="3"/>
        </w:numPr>
        <w:jc w:val="both"/>
        <w:rPr>
          <w:sz w:val="26"/>
          <w:szCs w:val="26"/>
        </w:rPr>
      </w:pPr>
      <w:r>
        <w:rPr>
          <w:sz w:val="26"/>
          <w:szCs w:val="26"/>
        </w:rPr>
        <w:t xml:space="preserve">Заявитель должен подготовить Заявку, включающую в себя полный комплект документов согласно перечню, определенному </w:t>
      </w:r>
      <w:r>
        <w:rPr>
          <w:sz w:val="26"/>
          <w:szCs w:val="26"/>
        </w:rPr>
        <w:fldChar w:fldCharType="begin"/>
      </w:r>
      <w:r>
        <w:rPr>
          <w:sz w:val="26"/>
          <w:szCs w:val="26"/>
        </w:rPr>
        <w:instrText xml:space="preserve"> REF _Ref526935885 \h </w:instrText>
      </w:r>
      <w:r>
        <w:rPr>
          <w:sz w:val="26"/>
          <w:szCs w:val="26"/>
        </w:rPr>
      </w:r>
      <w:r>
        <w:rPr>
          <w:sz w:val="26"/>
          <w:szCs w:val="26"/>
        </w:rPr>
        <w:fldChar w:fldCharType="separate"/>
      </w:r>
      <w:r>
        <w:rPr>
          <w:sz w:val="26"/>
          <w:szCs w:val="26"/>
        </w:rPr>
        <w:t>Приложение № 4</w:t>
      </w:r>
      <w:r>
        <w:rPr>
          <w:sz w:val="26"/>
          <w:szCs w:val="26"/>
        </w:rPr>
        <w:fldChar w:fldCharType="end"/>
      </w:r>
      <w:r>
        <w:rPr>
          <w:sz w:val="26"/>
          <w:szCs w:val="26"/>
        </w:rPr>
        <w:t xml:space="preserve"> </w:t>
      </w:r>
      <w:r>
        <w:rPr>
          <w:sz w:val="26"/>
          <w:szCs w:val="26"/>
        </w:rPr>
        <w:br/>
        <w:t xml:space="preserve">к Документации, в соответствии с образцами форм, установленными </w:t>
      </w:r>
      <w:r>
        <w:rPr>
          <w:sz w:val="26"/>
          <w:szCs w:val="26"/>
        </w:rPr>
        <w:br/>
        <w:t xml:space="preserve">в разделе </w:t>
      </w:r>
      <w:r>
        <w:rPr>
          <w:sz w:val="26"/>
          <w:szCs w:val="26"/>
        </w:rPr>
        <w:fldChar w:fldCharType="begin"/>
      </w:r>
      <w:r>
        <w:rPr>
          <w:sz w:val="26"/>
          <w:szCs w:val="26"/>
        </w:rPr>
        <w:instrText xml:space="preserve"> REF _Ref55280368 \r \h </w:instrText>
      </w:r>
      <w:r>
        <w:rPr>
          <w:sz w:val="26"/>
          <w:szCs w:val="26"/>
        </w:rPr>
      </w:r>
      <w:r>
        <w:rPr>
          <w:sz w:val="26"/>
          <w:szCs w:val="26"/>
        </w:rPr>
        <w:fldChar w:fldCharType="separate"/>
      </w:r>
      <w:r>
        <w:rPr>
          <w:sz w:val="26"/>
          <w:szCs w:val="26"/>
        </w:rPr>
        <w:t>8</w:t>
      </w:r>
      <w:r>
        <w:rPr>
          <w:sz w:val="26"/>
          <w:szCs w:val="26"/>
        </w:rPr>
        <w:fldChar w:fldCharType="end"/>
      </w:r>
      <w:r>
        <w:rPr>
          <w:sz w:val="26"/>
          <w:szCs w:val="26"/>
        </w:rPr>
        <w:t>.</w:t>
      </w:r>
    </w:p>
    <w:p w:rsidR="00E50DA0" w:rsidRDefault="00E606E5">
      <w:pPr>
        <w:pStyle w:val="ac"/>
        <w:numPr>
          <w:ilvl w:val="3"/>
          <w:numId w:val="3"/>
        </w:numPr>
        <w:jc w:val="both"/>
        <w:rPr>
          <w:sz w:val="26"/>
          <w:szCs w:val="26"/>
        </w:rPr>
      </w:pPr>
      <w:bookmarkStart w:id="150" w:name="_Ref466382406"/>
      <w:bookmarkStart w:id="151" w:name="_Ref56240821"/>
      <w:r>
        <w:rPr>
          <w:sz w:val="26"/>
          <w:szCs w:val="26"/>
        </w:rPr>
        <w:t>Заявитель имеет право подать только одну Заявку</w:t>
      </w:r>
      <w:bookmarkEnd w:id="150"/>
      <w:bookmarkEnd w:id="151"/>
      <w:r>
        <w:rPr>
          <w:sz w:val="26"/>
          <w:szCs w:val="26"/>
        </w:rPr>
        <w:t xml:space="preserve"> на участие в Аукционе. </w:t>
      </w:r>
      <w:r>
        <w:rPr>
          <w:sz w:val="26"/>
          <w:szCs w:val="26"/>
        </w:rPr>
        <w:br/>
        <w:t xml:space="preserve">В случае нарушения данного требования (при получении двух и более Заявок </w:t>
      </w:r>
      <w:r>
        <w:rPr>
          <w:sz w:val="26"/>
          <w:szCs w:val="26"/>
        </w:rPr>
        <w:br/>
        <w:t>от одного Заявителя в отношении одного и того же Предмета продажи) принимается Заявка поданная первой.</w:t>
      </w:r>
    </w:p>
    <w:p w:rsidR="00E50DA0" w:rsidRDefault="00E606E5">
      <w:pPr>
        <w:pStyle w:val="ac"/>
        <w:numPr>
          <w:ilvl w:val="0"/>
          <w:numId w:val="0"/>
        </w:numPr>
        <w:ind w:left="1134"/>
        <w:jc w:val="both"/>
        <w:rPr>
          <w:sz w:val="26"/>
          <w:szCs w:val="26"/>
        </w:rPr>
      </w:pPr>
      <w:r>
        <w:rPr>
          <w:sz w:val="26"/>
          <w:szCs w:val="26"/>
        </w:rPr>
        <w:t xml:space="preserve">Подача Заявки на часть лота (Предмета продажи) не допускается, Заявки </w:t>
      </w:r>
      <w:r>
        <w:rPr>
          <w:sz w:val="26"/>
          <w:szCs w:val="26"/>
        </w:rPr>
        <w:br/>
        <w:t>с нарушением данного требования не принимаются.</w:t>
      </w:r>
    </w:p>
    <w:p w:rsidR="00E50DA0" w:rsidRDefault="00E606E5">
      <w:pPr>
        <w:pStyle w:val="ac"/>
        <w:numPr>
          <w:ilvl w:val="3"/>
          <w:numId w:val="3"/>
        </w:numPr>
        <w:jc w:val="both"/>
        <w:rPr>
          <w:sz w:val="26"/>
          <w:szCs w:val="26"/>
        </w:rPr>
      </w:pPr>
      <w:bookmarkStart w:id="152" w:name="_Ref514625050"/>
      <w:bookmarkStart w:id="153" w:name="_Ref515979979"/>
      <w:r>
        <w:rPr>
          <w:sz w:val="26"/>
          <w:szCs w:val="26"/>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2"/>
      <w:bookmarkEnd w:id="153"/>
    </w:p>
    <w:p w:rsidR="00E50DA0" w:rsidRDefault="00E606E5">
      <w:pPr>
        <w:pStyle w:val="ac"/>
        <w:numPr>
          <w:ilvl w:val="3"/>
          <w:numId w:val="3"/>
        </w:numPr>
        <w:jc w:val="both"/>
        <w:rPr>
          <w:sz w:val="26"/>
          <w:szCs w:val="26"/>
        </w:rPr>
      </w:pPr>
      <w:r>
        <w:rPr>
          <w:sz w:val="26"/>
          <w:szCs w:val="26"/>
        </w:rPr>
        <w:t xml:space="preserve">Представленные в составе Заявки документы, оформленные (выданные) государственными, лицензирующими, сертификационными, </w:t>
      </w:r>
      <w:proofErr w:type="spellStart"/>
      <w:r>
        <w:rPr>
          <w:sz w:val="26"/>
          <w:szCs w:val="26"/>
        </w:rPr>
        <w:t>аккредитационными</w:t>
      </w:r>
      <w:proofErr w:type="spellEnd"/>
      <w:r>
        <w:rPr>
          <w:sz w:val="26"/>
          <w:szCs w:val="26"/>
        </w:rPr>
        <w:t xml:space="preserve"> органами и / или саморегулируемыми организациями, </w:t>
      </w:r>
      <w:r>
        <w:rPr>
          <w:sz w:val="26"/>
          <w:szCs w:val="26"/>
        </w:rPr>
        <w:lastRenderedPageBreak/>
        <w:t>должны соответствовать императивным требованиям (при наличии) законодательства РФ в отношении:</w:t>
      </w:r>
    </w:p>
    <w:p w:rsidR="00E50DA0" w:rsidRDefault="00E606E5">
      <w:pPr>
        <w:pStyle w:val="af0"/>
        <w:widowControl w:val="0"/>
        <w:numPr>
          <w:ilvl w:val="4"/>
          <w:numId w:val="3"/>
        </w:numPr>
        <w:ind w:left="1843"/>
        <w:jc w:val="both"/>
        <w:rPr>
          <w:sz w:val="26"/>
          <w:szCs w:val="26"/>
        </w:rPr>
      </w:pPr>
      <w:r>
        <w:rPr>
          <w:sz w:val="26"/>
          <w:szCs w:val="26"/>
        </w:rPr>
        <w:t>полномочий таких органов (лиц) на оформление представленных в составе Заявки документов;</w:t>
      </w:r>
    </w:p>
    <w:p w:rsidR="00E50DA0" w:rsidRDefault="00E606E5">
      <w:pPr>
        <w:pStyle w:val="af0"/>
        <w:widowControl w:val="0"/>
        <w:numPr>
          <w:ilvl w:val="4"/>
          <w:numId w:val="3"/>
        </w:numPr>
        <w:ind w:left="1843"/>
        <w:jc w:val="both"/>
        <w:rPr>
          <w:sz w:val="26"/>
          <w:szCs w:val="26"/>
        </w:rPr>
      </w:pPr>
      <w:bookmarkStart w:id="154" w:name="_Ref56235235"/>
      <w:r>
        <w:rPr>
          <w:sz w:val="26"/>
          <w:szCs w:val="26"/>
        </w:rPr>
        <w:t>формы, объема и содержания представленных в составе Заявки документов.</w:t>
      </w:r>
      <w:bookmarkEnd w:id="154"/>
    </w:p>
    <w:p w:rsidR="00E50DA0" w:rsidRDefault="00E606E5">
      <w:pPr>
        <w:pStyle w:val="ac"/>
        <w:numPr>
          <w:ilvl w:val="3"/>
          <w:numId w:val="3"/>
        </w:numPr>
        <w:jc w:val="both"/>
        <w:rPr>
          <w:sz w:val="26"/>
          <w:szCs w:val="26"/>
        </w:rPr>
      </w:pPr>
      <w:r>
        <w:rPr>
          <w:sz w:val="26"/>
          <w:szCs w:val="26"/>
        </w:rPr>
        <w:t xml:space="preserve">Заявка должна быть подготовлена в форме электронного документа </w:t>
      </w:r>
      <w:r>
        <w:rPr>
          <w:sz w:val="26"/>
          <w:szCs w:val="26"/>
        </w:rPr>
        <w:br/>
        <w:t>с использованием функциональности ЭТП. Подробные правила оформления Заявок через ЭТП определяются Регламентом ЭТП.</w:t>
      </w:r>
    </w:p>
    <w:p w:rsidR="00E50DA0" w:rsidRDefault="00E606E5">
      <w:pPr>
        <w:pStyle w:val="ac"/>
        <w:numPr>
          <w:ilvl w:val="3"/>
          <w:numId w:val="3"/>
        </w:numPr>
        <w:jc w:val="both"/>
        <w:rPr>
          <w:sz w:val="26"/>
          <w:szCs w:val="26"/>
        </w:rPr>
      </w:pPr>
      <w:r>
        <w:rPr>
          <w:sz w:val="26"/>
          <w:szCs w:val="26"/>
        </w:rPr>
        <w:t>Заявка должна быть подписана ЭЦП Заявителя.</w:t>
      </w:r>
    </w:p>
    <w:p w:rsidR="00E50DA0" w:rsidRDefault="00E606E5">
      <w:pPr>
        <w:pStyle w:val="ac"/>
        <w:numPr>
          <w:ilvl w:val="3"/>
          <w:numId w:val="3"/>
        </w:numPr>
        <w:jc w:val="both"/>
        <w:rPr>
          <w:sz w:val="26"/>
          <w:szCs w:val="26"/>
        </w:rPr>
      </w:pPr>
      <w:r>
        <w:rPr>
          <w:sz w:val="26"/>
          <w:szCs w:val="26"/>
        </w:rP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Pr>
          <w:sz w:val="26"/>
          <w:szCs w:val="26"/>
        </w:rPr>
        <w:t>Adobe</w:t>
      </w:r>
      <w:proofErr w:type="spellEnd"/>
      <w:r>
        <w:rPr>
          <w:sz w:val="26"/>
          <w:szCs w:val="26"/>
        </w:rP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w:t>
      </w:r>
      <w:r>
        <w:rPr>
          <w:sz w:val="26"/>
          <w:szCs w:val="26"/>
        </w:rPr>
        <w:br/>
        <w:t xml:space="preserve">не должен превышать 10 Мб. Допускается размещение документов, сохраненных в архивах, при этом размещение на ЭТП архивов, разделенных </w:t>
      </w:r>
      <w:r>
        <w:rPr>
          <w:sz w:val="26"/>
          <w:szCs w:val="26"/>
        </w:rPr>
        <w:br/>
        <w:t>на несколько частей, открытие каждой из которых по отдельности невозможно, не допускается.</w:t>
      </w:r>
    </w:p>
    <w:p w:rsidR="00E50DA0" w:rsidRDefault="00E606E5">
      <w:pPr>
        <w:pStyle w:val="ac"/>
        <w:numPr>
          <w:ilvl w:val="3"/>
          <w:numId w:val="3"/>
        </w:numPr>
        <w:jc w:val="both"/>
        <w:rPr>
          <w:sz w:val="26"/>
          <w:szCs w:val="26"/>
        </w:rPr>
      </w:pPr>
      <w:r>
        <w:rPr>
          <w:sz w:val="26"/>
          <w:szCs w:val="26"/>
        </w:rPr>
        <w:t xml:space="preserve">Все файлы не должны иметь защиты от их открытия, изменения, копирования </w:t>
      </w:r>
      <w:r>
        <w:rPr>
          <w:sz w:val="26"/>
          <w:szCs w:val="26"/>
        </w:rPr>
        <w:br/>
        <w:t>их содержимого или их печати.</w:t>
      </w:r>
    </w:p>
    <w:p w:rsidR="00E50DA0" w:rsidRDefault="00E606E5">
      <w:pPr>
        <w:pStyle w:val="ac"/>
        <w:numPr>
          <w:ilvl w:val="3"/>
          <w:numId w:val="3"/>
        </w:numPr>
        <w:jc w:val="both"/>
        <w:rPr>
          <w:sz w:val="26"/>
          <w:szCs w:val="26"/>
        </w:rPr>
      </w:pPr>
      <w:r>
        <w:rPr>
          <w:sz w:val="26"/>
          <w:szCs w:val="26"/>
        </w:rP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E50DA0" w:rsidRDefault="00E606E5">
      <w:pPr>
        <w:pStyle w:val="ac"/>
        <w:numPr>
          <w:ilvl w:val="3"/>
          <w:numId w:val="3"/>
        </w:numPr>
        <w:jc w:val="both"/>
        <w:rPr>
          <w:sz w:val="26"/>
          <w:szCs w:val="26"/>
        </w:rPr>
      </w:pPr>
      <w:r>
        <w:rPr>
          <w:sz w:val="26"/>
          <w:szCs w:val="26"/>
        </w:rPr>
        <w:t xml:space="preserve">В случае если сканированная копия какого-либо документа представлена </w:t>
      </w:r>
      <w:r>
        <w:rPr>
          <w:sz w:val="26"/>
          <w:szCs w:val="26"/>
        </w:rPr>
        <w:br/>
        <w:t>в нечитаемом виде, данный документ считается не представленным.</w:t>
      </w:r>
    </w:p>
    <w:p w:rsidR="00E50DA0" w:rsidRDefault="00E606E5">
      <w:pPr>
        <w:pStyle w:val="ac"/>
        <w:numPr>
          <w:ilvl w:val="3"/>
          <w:numId w:val="3"/>
        </w:numPr>
        <w:jc w:val="both"/>
        <w:rPr>
          <w:sz w:val="26"/>
          <w:szCs w:val="26"/>
        </w:rPr>
      </w:pPr>
      <w:r>
        <w:rPr>
          <w:sz w:val="26"/>
          <w:szCs w:val="26"/>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E50DA0" w:rsidRDefault="00E606E5">
      <w:pPr>
        <w:pStyle w:val="ac"/>
        <w:numPr>
          <w:ilvl w:val="3"/>
          <w:numId w:val="3"/>
        </w:numPr>
        <w:jc w:val="both"/>
        <w:rPr>
          <w:sz w:val="26"/>
          <w:szCs w:val="26"/>
        </w:rPr>
      </w:pPr>
      <w:r>
        <w:rPr>
          <w:sz w:val="26"/>
          <w:szCs w:val="26"/>
        </w:rPr>
        <w:t xml:space="preserve">Организатор не несет ответственности, если Заявка, отправленная через ЭТП, </w:t>
      </w:r>
      <w:r>
        <w:rPr>
          <w:sz w:val="26"/>
          <w:szCs w:val="26"/>
        </w:rPr>
        <w:br/>
        <w:t>по техническим причинам не получена или получена по истечении срока приема Заявок.</w:t>
      </w:r>
    </w:p>
    <w:p w:rsidR="00E50DA0" w:rsidRDefault="00E606E5">
      <w:pPr>
        <w:numPr>
          <w:ilvl w:val="2"/>
          <w:numId w:val="3"/>
        </w:numPr>
        <w:ind w:left="1134"/>
        <w:rPr>
          <w:sz w:val="26"/>
          <w:szCs w:val="26"/>
        </w:rPr>
      </w:pPr>
      <w:bookmarkStart w:id="155" w:name="_Toc453146031"/>
      <w:bookmarkStart w:id="156" w:name="_Toc452451015"/>
      <w:bookmarkStart w:id="157" w:name="_Ref324342276"/>
      <w:bookmarkStart w:id="158" w:name="_Ref56233643"/>
      <w:bookmarkStart w:id="159" w:name="_Toc536798304"/>
      <w:bookmarkStart w:id="160" w:name="_Toc57314646"/>
      <w:bookmarkStart w:id="161" w:name="_Ref56235653"/>
      <w:bookmarkEnd w:id="155"/>
      <w:bookmarkEnd w:id="156"/>
      <w:r>
        <w:rPr>
          <w:sz w:val="26"/>
          <w:szCs w:val="26"/>
        </w:rPr>
        <w:t>Требования к сроку действия Заявки</w:t>
      </w:r>
      <w:bookmarkEnd w:id="157"/>
      <w:bookmarkEnd w:id="158"/>
      <w:bookmarkEnd w:id="159"/>
      <w:bookmarkEnd w:id="160"/>
      <w:bookmarkEnd w:id="161"/>
    </w:p>
    <w:p w:rsidR="00E50DA0" w:rsidRDefault="00E606E5">
      <w:pPr>
        <w:pStyle w:val="ac"/>
        <w:widowControl w:val="0"/>
        <w:numPr>
          <w:ilvl w:val="3"/>
          <w:numId w:val="3"/>
        </w:numPr>
        <w:jc w:val="both"/>
        <w:rPr>
          <w:sz w:val="26"/>
          <w:szCs w:val="26"/>
        </w:rPr>
      </w:pPr>
      <w:bookmarkStart w:id="162" w:name="_Ref457409191"/>
      <w:bookmarkStart w:id="163" w:name="_Ref56220570"/>
      <w:r>
        <w:rPr>
          <w:sz w:val="26"/>
          <w:szCs w:val="26"/>
        </w:rPr>
        <w:t xml:space="preserve">Заявка должна быть действительна в течение срока проведения Аукциона </w:t>
      </w:r>
      <w:r>
        <w:rPr>
          <w:sz w:val="26"/>
          <w:szCs w:val="26"/>
        </w:rPr>
        <w:br/>
        <w:t xml:space="preserve">до истечения срока, отведенного на заключение Договора (пункт </w:t>
      </w:r>
      <w:r>
        <w:rPr>
          <w:sz w:val="26"/>
          <w:szCs w:val="26"/>
        </w:rPr>
        <w:fldChar w:fldCharType="begin"/>
      </w:r>
      <w:r>
        <w:rPr>
          <w:sz w:val="26"/>
          <w:szCs w:val="26"/>
        </w:rPr>
        <w:instrText xml:space="preserve"> REF _Ref500429479 \r \h </w:instrText>
      </w:r>
      <w:r>
        <w:rPr>
          <w:sz w:val="26"/>
          <w:szCs w:val="26"/>
        </w:rPr>
      </w:r>
      <w:r>
        <w:rPr>
          <w:sz w:val="26"/>
          <w:szCs w:val="26"/>
        </w:rPr>
        <w:fldChar w:fldCharType="separate"/>
      </w:r>
      <w:r>
        <w:rPr>
          <w:sz w:val="26"/>
          <w:szCs w:val="26"/>
        </w:rPr>
        <w:t>6.1.1</w:t>
      </w:r>
      <w:r>
        <w:rPr>
          <w:sz w:val="26"/>
          <w:szCs w:val="26"/>
        </w:rPr>
        <w:fldChar w:fldCharType="end"/>
      </w:r>
      <w:r>
        <w:rPr>
          <w:sz w:val="26"/>
          <w:szCs w:val="26"/>
        </w:rPr>
        <w:t xml:space="preserve">). </w:t>
      </w:r>
      <w:bookmarkEnd w:id="162"/>
      <w:bookmarkEnd w:id="163"/>
      <w:r>
        <w:rPr>
          <w:sz w:val="26"/>
          <w:szCs w:val="26"/>
        </w:rPr>
        <w:t xml:space="preserve">В любом случае этот срок должен быть не менее чем 90 (девяносто) календарных дней </w:t>
      </w:r>
      <w:r>
        <w:rPr>
          <w:sz w:val="26"/>
          <w:szCs w:val="26"/>
        </w:rPr>
        <w:br/>
        <w:t xml:space="preserve">с даты окончания срока подачи Заявок, установленной в пункте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r>
        <w:rPr>
          <w:sz w:val="26"/>
          <w:szCs w:val="26"/>
        </w:rPr>
        <w:t>. Указание меньшего срока действия Заявки на участие в Аукционе может служить основанием для отклонения Заявки.</w:t>
      </w:r>
    </w:p>
    <w:p w:rsidR="00E50DA0" w:rsidRDefault="00E606E5">
      <w:pPr>
        <w:numPr>
          <w:ilvl w:val="2"/>
          <w:numId w:val="3"/>
        </w:numPr>
        <w:ind w:left="1134"/>
      </w:pPr>
      <w:bookmarkStart w:id="164" w:name="_Toc536798305"/>
      <w:bookmarkStart w:id="165" w:name="_Toc57314647"/>
      <w:bookmarkStart w:id="166" w:name="_Ref324342156"/>
      <w:r>
        <w:rPr>
          <w:sz w:val="26"/>
          <w:szCs w:val="26"/>
        </w:rPr>
        <w:lastRenderedPageBreak/>
        <w:t>Требования к языку Заявки</w:t>
      </w:r>
      <w:bookmarkEnd w:id="164"/>
      <w:bookmarkEnd w:id="165"/>
      <w:bookmarkEnd w:id="166"/>
    </w:p>
    <w:p w:rsidR="00E50DA0" w:rsidRDefault="00E606E5">
      <w:pPr>
        <w:pStyle w:val="ac"/>
        <w:numPr>
          <w:ilvl w:val="3"/>
          <w:numId w:val="3"/>
        </w:numPr>
        <w:jc w:val="both"/>
        <w:rPr>
          <w:sz w:val="26"/>
          <w:szCs w:val="26"/>
        </w:rPr>
      </w:pPr>
      <w:r>
        <w:rPr>
          <w:sz w:val="26"/>
          <w:szCs w:val="26"/>
        </w:rPr>
        <w:t>Все документы, входящие в Заявку, должны быть подготовлены на русском языке, за исключением нижеследующего:</w:t>
      </w:r>
    </w:p>
    <w:p w:rsidR="00E50DA0" w:rsidRDefault="00E606E5">
      <w:pPr>
        <w:pStyle w:val="11"/>
        <w:ind w:left="1134"/>
        <w:jc w:val="both"/>
        <w:rPr>
          <w:sz w:val="26"/>
          <w:szCs w:val="26"/>
        </w:rPr>
      </w:pPr>
      <w:r>
        <w:rPr>
          <w:sz w:val="26"/>
          <w:szCs w:val="26"/>
        </w:rPr>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Pr>
          <w:sz w:val="26"/>
          <w:szCs w:val="26"/>
        </w:rPr>
        <w:t>апостилем</w:t>
      </w:r>
      <w:proofErr w:type="spellEnd"/>
      <w:r>
        <w:rPr>
          <w:sz w:val="26"/>
          <w:szCs w:val="26"/>
        </w:rP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rsidR="00E50DA0" w:rsidRDefault="00E606E5">
      <w:pPr>
        <w:pStyle w:val="ac"/>
        <w:numPr>
          <w:ilvl w:val="3"/>
          <w:numId w:val="3"/>
        </w:numPr>
        <w:jc w:val="both"/>
        <w:rPr>
          <w:sz w:val="26"/>
          <w:szCs w:val="26"/>
        </w:rPr>
      </w:pPr>
      <w:r>
        <w:rPr>
          <w:sz w:val="26"/>
          <w:szCs w:val="26"/>
        </w:rPr>
        <w:t>Организатор вправе не рассматривать документы, не переведенные на русский язык.</w:t>
      </w:r>
      <w:bookmarkStart w:id="167" w:name="_Hlt40850038"/>
      <w:bookmarkEnd w:id="167"/>
    </w:p>
    <w:p w:rsidR="00E50DA0" w:rsidRDefault="00E606E5">
      <w:pPr>
        <w:numPr>
          <w:ilvl w:val="2"/>
          <w:numId w:val="3"/>
        </w:numPr>
        <w:ind w:left="1134"/>
        <w:rPr>
          <w:sz w:val="26"/>
          <w:szCs w:val="26"/>
        </w:rPr>
      </w:pPr>
      <w:bookmarkStart w:id="168" w:name="_Toc57314648"/>
      <w:bookmarkStart w:id="169" w:name="_Ref514621956"/>
      <w:bookmarkStart w:id="170" w:name="_Toc536798306"/>
      <w:r>
        <w:rPr>
          <w:sz w:val="26"/>
          <w:szCs w:val="26"/>
        </w:rPr>
        <w:t xml:space="preserve">Требования к валюте </w:t>
      </w:r>
      <w:bookmarkEnd w:id="168"/>
      <w:bookmarkEnd w:id="169"/>
      <w:r>
        <w:rPr>
          <w:sz w:val="26"/>
          <w:szCs w:val="26"/>
        </w:rPr>
        <w:t>предложения</w:t>
      </w:r>
      <w:bookmarkEnd w:id="170"/>
    </w:p>
    <w:p w:rsidR="00E50DA0" w:rsidRDefault="00E606E5">
      <w:pPr>
        <w:pStyle w:val="ac"/>
        <w:numPr>
          <w:ilvl w:val="3"/>
          <w:numId w:val="3"/>
        </w:numPr>
        <w:jc w:val="both"/>
        <w:rPr>
          <w:sz w:val="26"/>
          <w:szCs w:val="26"/>
        </w:rPr>
      </w:pPr>
      <w:bookmarkStart w:id="171" w:name="_Ref56220708"/>
      <w:r>
        <w:rPr>
          <w:sz w:val="26"/>
          <w:szCs w:val="26"/>
        </w:rPr>
        <w:t>Валюта, в которой Заявители подают ценовые предложения – российский рубль</w:t>
      </w:r>
      <w:bookmarkEnd w:id="171"/>
      <w:r>
        <w:rPr>
          <w:sz w:val="26"/>
          <w:szCs w:val="26"/>
        </w:rPr>
        <w:t>.</w:t>
      </w:r>
    </w:p>
    <w:p w:rsidR="00E50DA0" w:rsidRDefault="00E606E5">
      <w:pPr>
        <w:numPr>
          <w:ilvl w:val="2"/>
          <w:numId w:val="3"/>
        </w:numPr>
        <w:ind w:left="1134"/>
        <w:rPr>
          <w:sz w:val="26"/>
          <w:szCs w:val="26"/>
        </w:rPr>
      </w:pPr>
      <w:bookmarkStart w:id="172" w:name="_Toc502257156"/>
      <w:bookmarkStart w:id="173" w:name="_Toc311975322"/>
      <w:bookmarkStart w:id="174" w:name="_Toc501038056"/>
      <w:bookmarkStart w:id="175" w:name="_Toc536798307"/>
      <w:bookmarkEnd w:id="172"/>
      <w:bookmarkEnd w:id="173"/>
      <w:bookmarkEnd w:id="174"/>
      <w:r>
        <w:rPr>
          <w:sz w:val="26"/>
          <w:szCs w:val="26"/>
        </w:rPr>
        <w:t>Информация о задатке</w:t>
      </w:r>
      <w:bookmarkEnd w:id="175"/>
    </w:p>
    <w:p w:rsidR="00E50DA0" w:rsidRDefault="00E606E5">
      <w:pPr>
        <w:pStyle w:val="ac"/>
        <w:numPr>
          <w:ilvl w:val="3"/>
          <w:numId w:val="3"/>
        </w:numPr>
        <w:jc w:val="both"/>
        <w:rPr>
          <w:sz w:val="26"/>
          <w:szCs w:val="26"/>
        </w:rPr>
      </w:pPr>
      <w:r>
        <w:rPr>
          <w:sz w:val="26"/>
          <w:szCs w:val="26"/>
        </w:rPr>
        <w:t xml:space="preserve">Для участия в Аукционе Заявитель должен перечислить задаток в порядке </w:t>
      </w:r>
      <w:r>
        <w:rPr>
          <w:sz w:val="26"/>
          <w:szCs w:val="26"/>
        </w:rPr>
        <w:br/>
        <w:t xml:space="preserve">и размере, установленными в пункте </w:t>
      </w:r>
      <w:r>
        <w:rPr>
          <w:sz w:val="26"/>
          <w:szCs w:val="26"/>
        </w:rPr>
        <w:fldChar w:fldCharType="begin"/>
      </w:r>
      <w:r>
        <w:rPr>
          <w:sz w:val="26"/>
          <w:szCs w:val="26"/>
        </w:rPr>
        <w:instrText xml:space="preserve"> REF _Ref249865292 \r \h </w:instrText>
      </w:r>
      <w:r>
        <w:rPr>
          <w:sz w:val="26"/>
          <w:szCs w:val="26"/>
        </w:rPr>
      </w:r>
      <w:r>
        <w:rPr>
          <w:sz w:val="26"/>
          <w:szCs w:val="26"/>
        </w:rPr>
        <w:fldChar w:fldCharType="separate"/>
      </w:r>
      <w:r>
        <w:rPr>
          <w:sz w:val="26"/>
          <w:szCs w:val="26"/>
        </w:rPr>
        <w:t>1.2.11</w:t>
      </w:r>
      <w:r>
        <w:rPr>
          <w:sz w:val="26"/>
          <w:szCs w:val="26"/>
        </w:rPr>
        <w:fldChar w:fldCharType="end"/>
      </w:r>
      <w:r>
        <w:rPr>
          <w:sz w:val="26"/>
          <w:szCs w:val="26"/>
        </w:rPr>
        <w:t>.</w:t>
      </w:r>
    </w:p>
    <w:p w:rsidR="00E50DA0" w:rsidRDefault="00E606E5">
      <w:pPr>
        <w:pStyle w:val="ac"/>
        <w:numPr>
          <w:ilvl w:val="3"/>
          <w:numId w:val="3"/>
        </w:numPr>
        <w:jc w:val="both"/>
        <w:rPr>
          <w:sz w:val="26"/>
          <w:szCs w:val="26"/>
        </w:rPr>
      </w:pPr>
      <w:r>
        <w:rPr>
          <w:sz w:val="26"/>
          <w:szCs w:val="26"/>
        </w:rPr>
        <w:t xml:space="preserve">Подача Заявки и перечисление задатка является акцептом оферты в соответствии со ст. 437 ГК РФ, после чего договор о задатке считается заключенным </w:t>
      </w:r>
      <w:r>
        <w:rPr>
          <w:sz w:val="26"/>
          <w:szCs w:val="26"/>
        </w:rPr>
        <w:br/>
        <w:t>в письменной форме.</w:t>
      </w:r>
    </w:p>
    <w:p w:rsidR="00E50DA0" w:rsidRDefault="00E606E5">
      <w:pPr>
        <w:pStyle w:val="ac"/>
        <w:numPr>
          <w:ilvl w:val="3"/>
          <w:numId w:val="3"/>
        </w:numPr>
        <w:jc w:val="both"/>
        <w:rPr>
          <w:sz w:val="26"/>
          <w:szCs w:val="26"/>
        </w:rPr>
      </w:pPr>
      <w:r>
        <w:rPr>
          <w:sz w:val="26"/>
          <w:szCs w:val="26"/>
        </w:rPr>
        <w:t xml:space="preserve">Плательщиком по оплате задатка может быть только Заявитель. </w:t>
      </w:r>
    </w:p>
    <w:p w:rsidR="00E50DA0" w:rsidRDefault="00E606E5">
      <w:pPr>
        <w:pStyle w:val="ac"/>
        <w:numPr>
          <w:ilvl w:val="3"/>
          <w:numId w:val="3"/>
        </w:numPr>
        <w:jc w:val="both"/>
        <w:rPr>
          <w:sz w:val="26"/>
          <w:szCs w:val="26"/>
        </w:rPr>
      </w:pPr>
      <w:r>
        <w:rPr>
          <w:sz w:val="26"/>
          <w:szCs w:val="26"/>
        </w:rPr>
        <w:t xml:space="preserve">Порядок внесения задатка, в случае если требование о задатке было установлено Организатором в Извещении (пункт </w:t>
      </w:r>
      <w:r>
        <w:rPr>
          <w:sz w:val="26"/>
          <w:szCs w:val="26"/>
        </w:rPr>
        <w:fldChar w:fldCharType="begin"/>
      </w:r>
      <w:r>
        <w:rPr>
          <w:sz w:val="26"/>
          <w:szCs w:val="26"/>
        </w:rPr>
        <w:instrText xml:space="preserve"> REF _Ref249865292 \r \h </w:instrText>
      </w:r>
      <w:r>
        <w:rPr>
          <w:sz w:val="26"/>
          <w:szCs w:val="26"/>
        </w:rPr>
      </w:r>
      <w:r>
        <w:rPr>
          <w:sz w:val="26"/>
          <w:szCs w:val="26"/>
        </w:rPr>
        <w:fldChar w:fldCharType="separate"/>
      </w:r>
      <w:r>
        <w:rPr>
          <w:sz w:val="26"/>
          <w:szCs w:val="26"/>
        </w:rPr>
        <w:t>1.2.11</w:t>
      </w:r>
      <w:r>
        <w:rPr>
          <w:sz w:val="26"/>
          <w:szCs w:val="26"/>
        </w:rPr>
        <w:fldChar w:fldCharType="end"/>
      </w:r>
      <w:r>
        <w:rPr>
          <w:sz w:val="26"/>
          <w:szCs w:val="26"/>
        </w:rPr>
        <w:t xml:space="preserve">) и / или платы за участие в процедуре, если таковая предусмотрена ЭТП, сроки внесения, порядок и сроки возврата </w:t>
      </w:r>
      <w:r>
        <w:rPr>
          <w:sz w:val="26"/>
          <w:szCs w:val="26"/>
        </w:rPr>
        <w:br/>
        <w:t xml:space="preserve">и / или удержания указанных платежей определяются в соответствии </w:t>
      </w:r>
      <w:r>
        <w:rPr>
          <w:sz w:val="26"/>
          <w:szCs w:val="26"/>
        </w:rPr>
        <w:br/>
        <w:t>с Регламентом ЭТП.</w:t>
      </w:r>
    </w:p>
    <w:p w:rsidR="00E50DA0" w:rsidRDefault="00E606E5">
      <w:pPr>
        <w:pStyle w:val="2"/>
        <w:keepNext w:val="0"/>
        <w:widowControl w:val="0"/>
        <w:ind w:left="1134"/>
        <w:rPr>
          <w:sz w:val="26"/>
        </w:rPr>
      </w:pPr>
      <w:bookmarkStart w:id="176" w:name="_Toc526927498"/>
      <w:bookmarkStart w:id="177" w:name="_Toc57314667"/>
      <w:bookmarkStart w:id="178" w:name="_Ref93139004"/>
      <w:bookmarkStart w:id="179" w:name="_Toc526947876"/>
      <w:bookmarkStart w:id="180" w:name="_Toc69728981"/>
      <w:bookmarkStart w:id="181" w:name="_Ref56239526"/>
      <w:bookmarkStart w:id="182" w:name="_Toc55305383"/>
      <w:bookmarkStart w:id="183" w:name="_Toc69728968"/>
      <w:bookmarkStart w:id="184" w:name="_Toc55285351"/>
      <w:bookmarkStart w:id="185" w:name="_Ref514649217"/>
      <w:bookmarkStart w:id="186" w:name="_Ref55280443"/>
      <w:bookmarkStart w:id="187" w:name="_Toc57314654"/>
      <w:bookmarkStart w:id="188" w:name="_Toc536798308"/>
      <w:bookmarkEnd w:id="176"/>
      <w:bookmarkEnd w:id="177"/>
      <w:bookmarkEnd w:id="178"/>
      <w:bookmarkEnd w:id="179"/>
      <w:bookmarkEnd w:id="180"/>
      <w:bookmarkEnd w:id="181"/>
      <w:r>
        <w:rPr>
          <w:sz w:val="26"/>
        </w:rPr>
        <w:t>Подача Заявок и их прием</w:t>
      </w:r>
      <w:bookmarkStart w:id="189" w:name="_Hlk524091094"/>
      <w:bookmarkEnd w:id="182"/>
      <w:bookmarkEnd w:id="183"/>
      <w:bookmarkEnd w:id="184"/>
      <w:bookmarkEnd w:id="185"/>
      <w:bookmarkEnd w:id="186"/>
      <w:bookmarkEnd w:id="187"/>
      <w:bookmarkEnd w:id="188"/>
      <w:bookmarkEnd w:id="189"/>
    </w:p>
    <w:p w:rsidR="00E50DA0" w:rsidRDefault="00E606E5">
      <w:pPr>
        <w:pStyle w:val="a"/>
        <w:tabs>
          <w:tab w:val="clear" w:pos="708"/>
          <w:tab w:val="left" w:pos="142"/>
        </w:tabs>
        <w:ind w:left="1134"/>
        <w:jc w:val="both"/>
        <w:rPr>
          <w:sz w:val="26"/>
          <w:szCs w:val="26"/>
        </w:rPr>
      </w:pPr>
      <w:r>
        <w:rPr>
          <w:sz w:val="26"/>
          <w:szCs w:val="26"/>
        </w:rPr>
        <w:t xml:space="preserve">Заявитель вправе подать Заявку на участие в Аукционе в любое время начиная </w:t>
      </w:r>
      <w:r>
        <w:rPr>
          <w:sz w:val="26"/>
          <w:szCs w:val="26"/>
        </w:rPr>
        <w:br/>
        <w:t xml:space="preserve">с даты официального размещения Извещения (пункт </w:t>
      </w:r>
      <w:r>
        <w:rPr>
          <w:sz w:val="26"/>
          <w:szCs w:val="26"/>
        </w:rPr>
        <w:fldChar w:fldCharType="begin"/>
      </w:r>
      <w:r>
        <w:rPr>
          <w:sz w:val="26"/>
          <w:szCs w:val="26"/>
        </w:rPr>
        <w:instrText xml:space="preserve"> REF _Ref49356163 \r \h </w:instrText>
      </w:r>
      <w:r>
        <w:rPr>
          <w:sz w:val="26"/>
          <w:szCs w:val="26"/>
        </w:rPr>
      </w:r>
      <w:r>
        <w:rPr>
          <w:sz w:val="26"/>
          <w:szCs w:val="26"/>
        </w:rPr>
        <w:fldChar w:fldCharType="separate"/>
      </w:r>
      <w:r>
        <w:rPr>
          <w:sz w:val="26"/>
          <w:szCs w:val="26"/>
        </w:rPr>
        <w:t>1.2.12</w:t>
      </w:r>
      <w:r>
        <w:rPr>
          <w:sz w:val="26"/>
          <w:szCs w:val="26"/>
        </w:rPr>
        <w:fldChar w:fldCharType="end"/>
      </w:r>
      <w:r>
        <w:rPr>
          <w:sz w:val="26"/>
          <w:szCs w:val="26"/>
        </w:rPr>
        <w:t xml:space="preserve">) и до окончания срока подачи Заявок, указанного в пункте </w:t>
      </w:r>
      <w:r>
        <w:rPr>
          <w:rStyle w:val="ae"/>
          <w:b w:val="0"/>
          <w:i w:val="0"/>
          <w:sz w:val="26"/>
          <w:szCs w:val="26"/>
          <w:shd w:val="clear" w:color="auto" w:fill="auto"/>
        </w:rPr>
        <w:fldChar w:fldCharType="begin"/>
      </w:r>
      <w:r>
        <w:rPr>
          <w:rStyle w:val="ae"/>
          <w:b w:val="0"/>
          <w:i w:val="0"/>
          <w:sz w:val="26"/>
          <w:szCs w:val="26"/>
          <w:shd w:val="clear" w:color="auto" w:fill="auto"/>
        </w:rPr>
        <w:instrText xml:space="preserve"> REF _Ref389823218 \r \h </w:instrText>
      </w:r>
      <w:r>
        <w:rPr>
          <w:rStyle w:val="ae"/>
          <w:b w:val="0"/>
          <w:i w:val="0"/>
          <w:sz w:val="26"/>
          <w:szCs w:val="26"/>
          <w:shd w:val="clear" w:color="auto" w:fill="auto"/>
        </w:rPr>
      </w:r>
      <w:r>
        <w:rPr>
          <w:rStyle w:val="ae"/>
          <w:b w:val="0"/>
          <w:i w:val="0"/>
          <w:sz w:val="26"/>
          <w:szCs w:val="26"/>
          <w:shd w:val="clear" w:color="auto" w:fill="auto"/>
        </w:rPr>
        <w:fldChar w:fldCharType="separate"/>
      </w:r>
      <w:r>
        <w:rPr>
          <w:rStyle w:val="ae"/>
          <w:b w:val="0"/>
          <w:i w:val="0"/>
          <w:sz w:val="26"/>
          <w:szCs w:val="26"/>
          <w:shd w:val="clear" w:color="auto" w:fill="auto"/>
        </w:rPr>
        <w:t>1.2.15</w:t>
      </w:r>
      <w:r>
        <w:rPr>
          <w:rStyle w:val="ae"/>
          <w:b w:val="0"/>
          <w:i w:val="0"/>
          <w:sz w:val="26"/>
          <w:szCs w:val="26"/>
          <w:shd w:val="clear" w:color="auto" w:fill="auto"/>
        </w:rPr>
        <w:fldChar w:fldCharType="end"/>
      </w:r>
      <w:r>
        <w:rPr>
          <w:sz w:val="26"/>
          <w:szCs w:val="26"/>
        </w:rPr>
        <w:t xml:space="preserve">. </w:t>
      </w:r>
    </w:p>
    <w:p w:rsidR="00E50DA0" w:rsidRDefault="00E606E5">
      <w:pPr>
        <w:pStyle w:val="a"/>
        <w:tabs>
          <w:tab w:val="clear" w:pos="708"/>
          <w:tab w:val="left" w:pos="142"/>
        </w:tabs>
        <w:ind w:left="1134"/>
        <w:jc w:val="both"/>
        <w:rPr>
          <w:sz w:val="26"/>
          <w:szCs w:val="26"/>
        </w:rPr>
      </w:pPr>
      <w:r>
        <w:rPr>
          <w:sz w:val="26"/>
          <w:szCs w:val="26"/>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rsidR="00E50DA0" w:rsidRDefault="00E606E5">
      <w:pPr>
        <w:pStyle w:val="a"/>
        <w:tabs>
          <w:tab w:val="clear" w:pos="708"/>
          <w:tab w:val="left" w:pos="142"/>
        </w:tabs>
        <w:ind w:left="1134"/>
        <w:jc w:val="both"/>
        <w:rPr>
          <w:sz w:val="26"/>
          <w:szCs w:val="26"/>
        </w:rPr>
      </w:pPr>
      <w:r>
        <w:rPr>
          <w:sz w:val="26"/>
          <w:szCs w:val="26"/>
        </w:rPr>
        <w:t>Заявка должна быть подана Заявителем посредством функциональности ЭТП согласно вышеуказанным требованиям.</w:t>
      </w:r>
    </w:p>
    <w:p w:rsidR="00E50DA0" w:rsidRDefault="00E606E5">
      <w:pPr>
        <w:pStyle w:val="a"/>
        <w:tabs>
          <w:tab w:val="clear" w:pos="708"/>
          <w:tab w:val="left" w:pos="142"/>
        </w:tabs>
        <w:ind w:left="1134"/>
        <w:jc w:val="both"/>
        <w:rPr>
          <w:sz w:val="26"/>
          <w:szCs w:val="26"/>
        </w:rPr>
      </w:pPr>
      <w:r>
        <w:rPr>
          <w:sz w:val="26"/>
          <w:szCs w:val="26"/>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rsidR="00E50DA0" w:rsidRDefault="00E606E5">
      <w:pPr>
        <w:pStyle w:val="a"/>
        <w:tabs>
          <w:tab w:val="clear" w:pos="708"/>
          <w:tab w:val="left" w:pos="142"/>
        </w:tabs>
        <w:ind w:left="1134"/>
        <w:jc w:val="both"/>
        <w:rPr>
          <w:sz w:val="26"/>
          <w:szCs w:val="26"/>
        </w:rPr>
      </w:pPr>
      <w:r>
        <w:rPr>
          <w:sz w:val="26"/>
          <w:szCs w:val="26"/>
        </w:rPr>
        <w:lastRenderedPageBreak/>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E50DA0" w:rsidRDefault="00E606E5">
      <w:pPr>
        <w:pStyle w:val="a"/>
        <w:tabs>
          <w:tab w:val="clear" w:pos="708"/>
          <w:tab w:val="left" w:pos="142"/>
        </w:tabs>
        <w:ind w:left="1134"/>
        <w:jc w:val="both"/>
        <w:rPr>
          <w:sz w:val="26"/>
          <w:szCs w:val="26"/>
        </w:rPr>
      </w:pPr>
      <w:r>
        <w:rPr>
          <w:sz w:val="26"/>
          <w:szCs w:val="26"/>
        </w:rPr>
        <w:t>Оператор ЭТП до окончания срока подачи Заявок обеспечивает конфиденциальность информации, содержащейся в поданных Заявках.</w:t>
      </w:r>
    </w:p>
    <w:p w:rsidR="00E50DA0" w:rsidRDefault="00E606E5">
      <w:pPr>
        <w:pStyle w:val="2"/>
        <w:ind w:left="1134"/>
        <w:rPr>
          <w:sz w:val="26"/>
        </w:rPr>
      </w:pPr>
      <w:bookmarkStart w:id="190" w:name="_Ref56229451"/>
      <w:bookmarkStart w:id="191" w:name="_Toc525302890"/>
      <w:bookmarkStart w:id="192" w:name="_Toc453146057"/>
      <w:bookmarkStart w:id="193" w:name="_Toc526947880"/>
      <w:bookmarkStart w:id="194" w:name="_Toc210452306"/>
      <w:bookmarkStart w:id="195" w:name="_Toc452451041"/>
      <w:bookmarkStart w:id="196" w:name="_Ref268012040"/>
      <w:bookmarkStart w:id="197" w:name="_Toc453230001"/>
      <w:bookmarkStart w:id="198" w:name="_Toc329344073"/>
      <w:bookmarkStart w:id="199" w:name="_Toc525302893"/>
      <w:bookmarkStart w:id="200" w:name="_Toc526947881"/>
      <w:bookmarkStart w:id="201" w:name="_Toc170292276"/>
      <w:bookmarkStart w:id="202" w:name="_Toc115776303"/>
      <w:bookmarkStart w:id="203" w:name="_Toc57314665"/>
      <w:bookmarkStart w:id="204" w:name="_Toc536798310"/>
      <w:bookmarkStart w:id="205" w:name="_Ref56251474"/>
      <w:bookmarkStart w:id="206" w:name="_Toc69728979"/>
      <w:bookmarkEnd w:id="190"/>
      <w:bookmarkEnd w:id="191"/>
      <w:bookmarkEnd w:id="192"/>
      <w:bookmarkEnd w:id="193"/>
      <w:bookmarkEnd w:id="194"/>
      <w:bookmarkEnd w:id="195"/>
      <w:bookmarkEnd w:id="196"/>
      <w:bookmarkEnd w:id="197"/>
      <w:bookmarkEnd w:id="198"/>
      <w:bookmarkEnd w:id="199"/>
      <w:bookmarkEnd w:id="200"/>
      <w:bookmarkEnd w:id="201"/>
      <w:bookmarkEnd w:id="202"/>
      <w:r>
        <w:rPr>
          <w:sz w:val="26"/>
        </w:rPr>
        <w:t>Изменение и отзыв Заявок</w:t>
      </w:r>
      <w:bookmarkEnd w:id="203"/>
      <w:bookmarkEnd w:id="204"/>
      <w:bookmarkEnd w:id="205"/>
      <w:bookmarkEnd w:id="206"/>
    </w:p>
    <w:p w:rsidR="00E50DA0" w:rsidRDefault="00E606E5">
      <w:pPr>
        <w:pStyle w:val="a"/>
        <w:tabs>
          <w:tab w:val="clear" w:pos="708"/>
          <w:tab w:val="left" w:pos="3828"/>
        </w:tabs>
        <w:ind w:left="1134"/>
      </w:pPr>
      <w:r>
        <w:t xml:space="preserve">Заявитель вправе изменить или отозвать поданную им ранее Заявку до момента окончания срока подачи Заявок (пункт </w:t>
      </w:r>
      <w:r>
        <w:fldChar w:fldCharType="begin"/>
      </w:r>
      <w:r>
        <w:instrText xml:space="preserve"> REF _Ref389823218 \r \h </w:instrText>
      </w:r>
      <w:r>
        <w:fldChar w:fldCharType="separate"/>
      </w:r>
      <w:r>
        <w:t>1.2.15</w:t>
      </w:r>
      <w:r>
        <w:fldChar w:fldCharType="end"/>
      </w:r>
      <w:r>
        <w:t>),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rsidR="00E50DA0" w:rsidRDefault="00E606E5">
      <w:pPr>
        <w:pStyle w:val="a"/>
        <w:tabs>
          <w:tab w:val="clear" w:pos="708"/>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rsidR="00E50DA0" w:rsidRDefault="00E606E5">
      <w:pPr>
        <w:pStyle w:val="a"/>
        <w:tabs>
          <w:tab w:val="clear" w:pos="708"/>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rsidR="00E50DA0" w:rsidRDefault="00E606E5">
      <w:pPr>
        <w:pStyle w:val="2"/>
        <w:ind w:left="1134"/>
        <w:rPr>
          <w:sz w:val="26"/>
        </w:rPr>
      </w:pPr>
      <w:bookmarkStart w:id="207" w:name="_Toc516980508"/>
      <w:bookmarkStart w:id="208" w:name="_Toc512721009"/>
      <w:bookmarkStart w:id="209" w:name="_Ref524002679"/>
      <w:bookmarkStart w:id="210" w:name="_Toc536798311"/>
      <w:bookmarkEnd w:id="207"/>
      <w:bookmarkEnd w:id="208"/>
      <w:r>
        <w:rPr>
          <w:sz w:val="26"/>
        </w:rPr>
        <w:t>Открытие доступа к Заявкам</w:t>
      </w:r>
      <w:bookmarkEnd w:id="209"/>
      <w:bookmarkEnd w:id="210"/>
    </w:p>
    <w:p w:rsidR="00E50DA0" w:rsidRDefault="00E606E5">
      <w:pPr>
        <w:pStyle w:val="a"/>
        <w:tabs>
          <w:tab w:val="clear" w:pos="708"/>
          <w:tab w:val="left" w:pos="3828"/>
        </w:tabs>
        <w:ind w:left="1134"/>
        <w:jc w:val="both"/>
        <w:rPr>
          <w:sz w:val="26"/>
          <w:szCs w:val="26"/>
        </w:rPr>
      </w:pPr>
      <w:r>
        <w:rPr>
          <w:sz w:val="26"/>
          <w:szCs w:val="26"/>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bookmarkStart w:id="211" w:name="_Hlk524094134"/>
      <w:r>
        <w:rPr>
          <w:sz w:val="26"/>
          <w:szCs w:val="26"/>
        </w:rPr>
        <w:t xml:space="preserve">после окончания срока подачи Заявок, установленного в пункте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bookmarkEnd w:id="211"/>
      <w:r>
        <w:rPr>
          <w:sz w:val="26"/>
          <w:szCs w:val="26"/>
        </w:rPr>
        <w:t xml:space="preserve">. </w:t>
      </w:r>
    </w:p>
    <w:p w:rsidR="00E50DA0" w:rsidRDefault="00E606E5">
      <w:pPr>
        <w:pStyle w:val="a"/>
        <w:tabs>
          <w:tab w:val="clear" w:pos="708"/>
          <w:tab w:val="left" w:pos="3828"/>
        </w:tabs>
        <w:ind w:left="1134"/>
        <w:jc w:val="both"/>
        <w:rPr>
          <w:sz w:val="26"/>
          <w:szCs w:val="26"/>
        </w:rPr>
      </w:pPr>
      <w:r>
        <w:rPr>
          <w:sz w:val="26"/>
          <w:szCs w:val="26"/>
        </w:rPr>
        <w:t>При проведении Аукциона Оператор ЭТП предоставляет Организатору доступ одновременно ко всем поданным Заявкам в полном объеме.</w:t>
      </w:r>
    </w:p>
    <w:p w:rsidR="00E50DA0" w:rsidRDefault="00E606E5">
      <w:pPr>
        <w:pStyle w:val="a"/>
        <w:tabs>
          <w:tab w:val="clear" w:pos="708"/>
          <w:tab w:val="left" w:pos="3828"/>
        </w:tabs>
        <w:ind w:left="1134"/>
        <w:jc w:val="both"/>
        <w:rPr>
          <w:sz w:val="26"/>
          <w:szCs w:val="26"/>
        </w:rPr>
      </w:pPr>
      <w:r>
        <w:rPr>
          <w:sz w:val="26"/>
          <w:szCs w:val="26"/>
        </w:rPr>
        <w:t>Порядок получения Заявителями информации о поступивших через ЭТП Заявках определяется Регламентом ЭТП.</w:t>
      </w:r>
    </w:p>
    <w:p w:rsidR="00E50DA0" w:rsidRDefault="00E606E5">
      <w:pPr>
        <w:pStyle w:val="2"/>
        <w:ind w:left="1134"/>
        <w:rPr>
          <w:sz w:val="26"/>
        </w:rPr>
      </w:pPr>
      <w:bookmarkStart w:id="212" w:name="_Ref56221780"/>
      <w:bookmarkStart w:id="213" w:name="_Toc516961471"/>
      <w:bookmarkStart w:id="214" w:name="_Toc516961325"/>
      <w:bookmarkStart w:id="215" w:name="_Toc516961467"/>
      <w:bookmarkStart w:id="216" w:name="_Toc516980525"/>
      <w:bookmarkStart w:id="217" w:name="_Toc516980526"/>
      <w:bookmarkStart w:id="218" w:name="_Toc516961320"/>
      <w:bookmarkStart w:id="219" w:name="_Toc516961324"/>
      <w:bookmarkStart w:id="220" w:name="_Toc516980523"/>
      <w:bookmarkStart w:id="221" w:name="_Toc516961465"/>
      <w:bookmarkStart w:id="222" w:name="_Toc516980529"/>
      <w:bookmarkStart w:id="223" w:name="_Toc516961317"/>
      <w:bookmarkStart w:id="224" w:name="_Toc516980531"/>
      <w:bookmarkStart w:id="225" w:name="_Toc516980513"/>
      <w:bookmarkStart w:id="226" w:name="_Toc516961304"/>
      <w:bookmarkStart w:id="227" w:name="_Toc516961454"/>
      <w:bookmarkStart w:id="228" w:name="_Toc516961468"/>
      <w:bookmarkStart w:id="229" w:name="_Toc516980524"/>
      <w:bookmarkStart w:id="230" w:name="_Toc516980522"/>
      <w:bookmarkStart w:id="231" w:name="_Toc55305384"/>
      <w:bookmarkStart w:id="232" w:name="_Toc516961463"/>
      <w:bookmarkStart w:id="233" w:name="_Toc516961318"/>
      <w:bookmarkStart w:id="234" w:name="_Toc516961323"/>
      <w:bookmarkStart w:id="235" w:name="_Toc516980528"/>
      <w:bookmarkStart w:id="236" w:name="_Toc516961469"/>
      <w:bookmarkStart w:id="237" w:name="_Toc516980520"/>
      <w:bookmarkStart w:id="238" w:name="_Toc516980517"/>
      <w:bookmarkStart w:id="239" w:name="_Toc516961309"/>
      <w:bookmarkStart w:id="240" w:name="_Toc516961322"/>
      <w:bookmarkStart w:id="241" w:name="_Toc516980527"/>
      <w:bookmarkStart w:id="242" w:name="_Toc516961455"/>
      <w:bookmarkStart w:id="243" w:name="_Toc516961321"/>
      <w:bookmarkStart w:id="244" w:name="_Toc516961470"/>
      <w:bookmarkStart w:id="245" w:name="_Toc516980512"/>
      <w:bookmarkStart w:id="246" w:name="_Toc516961307"/>
      <w:bookmarkStart w:id="247" w:name="_Toc516961313"/>
      <w:bookmarkStart w:id="248" w:name="_Toc516980518"/>
      <w:bookmarkStart w:id="249" w:name="_Toc516961457"/>
      <w:bookmarkStart w:id="250" w:name="_Toc516961311"/>
      <w:bookmarkStart w:id="251" w:name="_Toc516961456"/>
      <w:bookmarkStart w:id="252" w:name="_Toc57314655"/>
      <w:bookmarkStart w:id="253" w:name="_Toc516961464"/>
      <w:bookmarkStart w:id="254" w:name="_Toc516961308"/>
      <w:bookmarkStart w:id="255" w:name="_Toc516961310"/>
      <w:bookmarkStart w:id="256" w:name="_Toc516961316"/>
      <w:bookmarkStart w:id="257" w:name="_Toc516980516"/>
      <w:bookmarkStart w:id="258" w:name="_Toc55285352"/>
      <w:bookmarkStart w:id="259" w:name="_Toc516961462"/>
      <w:bookmarkStart w:id="260" w:name="_Toc516961314"/>
      <w:bookmarkStart w:id="261" w:name="_Toc516961452"/>
      <w:bookmarkStart w:id="262" w:name="_Toc69728969"/>
      <w:bookmarkStart w:id="263" w:name="_Ref55280448"/>
      <w:bookmarkStart w:id="264" w:name="_Toc516961319"/>
      <w:bookmarkStart w:id="265" w:name="_Toc516961450"/>
      <w:bookmarkStart w:id="266" w:name="_Toc516980514"/>
      <w:bookmarkStart w:id="267" w:name="_Toc516961453"/>
      <w:bookmarkStart w:id="268" w:name="_Toc516961306"/>
      <w:bookmarkStart w:id="269" w:name="_Toc516961451"/>
      <w:bookmarkStart w:id="270" w:name="_Toc516961466"/>
      <w:bookmarkStart w:id="271" w:name="_Toc516961460"/>
      <w:bookmarkStart w:id="272" w:name="_Ref324334912"/>
      <w:bookmarkStart w:id="273" w:name="_Toc516980530"/>
      <w:bookmarkStart w:id="274" w:name="_Toc516961459"/>
      <w:bookmarkStart w:id="275" w:name="_Toc516980521"/>
      <w:bookmarkStart w:id="276" w:name="_Toc516961461"/>
      <w:bookmarkStart w:id="277" w:name="_Toc516961315"/>
      <w:bookmarkStart w:id="278" w:name="_Toc516980511"/>
      <w:bookmarkStart w:id="279" w:name="_Toc516961305"/>
      <w:bookmarkStart w:id="280" w:name="_Toc516980515"/>
      <w:bookmarkStart w:id="281" w:name="_Toc516980532"/>
      <w:bookmarkStart w:id="282" w:name="_Ref514620397"/>
      <w:bookmarkStart w:id="283" w:name="_Ref55280453"/>
      <w:bookmarkStart w:id="284" w:name="_Toc69728970"/>
      <w:bookmarkStart w:id="285" w:name="_Toc55285353"/>
      <w:bookmarkStart w:id="286" w:name="_Toc57314656"/>
      <w:bookmarkStart w:id="287" w:name="_Toc536798312"/>
      <w:bookmarkStart w:id="288" w:name="_Toc55305385"/>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Pr>
          <w:sz w:val="26"/>
        </w:rPr>
        <w:t>Рассмотрение Заявок</w:t>
      </w:r>
      <w:bookmarkEnd w:id="282"/>
      <w:bookmarkEnd w:id="283"/>
      <w:bookmarkEnd w:id="284"/>
      <w:bookmarkEnd w:id="285"/>
      <w:bookmarkEnd w:id="286"/>
      <w:bookmarkEnd w:id="287"/>
      <w:bookmarkEnd w:id="288"/>
      <w:r>
        <w:rPr>
          <w:sz w:val="26"/>
        </w:rPr>
        <w:t xml:space="preserve"> </w:t>
      </w:r>
    </w:p>
    <w:p w:rsidR="00E50DA0" w:rsidRDefault="00E606E5">
      <w:pPr>
        <w:pStyle w:val="a"/>
        <w:tabs>
          <w:tab w:val="clear" w:pos="708"/>
          <w:tab w:val="left" w:pos="1134"/>
        </w:tabs>
        <w:ind w:left="1134"/>
        <w:jc w:val="both"/>
        <w:rPr>
          <w:sz w:val="26"/>
          <w:szCs w:val="26"/>
        </w:rPr>
      </w:pPr>
      <w:r>
        <w:rPr>
          <w:sz w:val="26"/>
          <w:szCs w:val="26"/>
        </w:rPr>
        <w:t xml:space="preserve">Дата окончания срока рассмотрения Заявок указана в пункте </w:t>
      </w:r>
      <w:r>
        <w:rPr>
          <w:sz w:val="26"/>
          <w:szCs w:val="26"/>
        </w:rPr>
        <w:fldChar w:fldCharType="begin"/>
      </w:r>
      <w:r>
        <w:rPr>
          <w:sz w:val="26"/>
          <w:szCs w:val="26"/>
        </w:rPr>
        <w:instrText xml:space="preserve"> REF _Ref334789513 \r \h </w:instrText>
      </w:r>
      <w:r>
        <w:rPr>
          <w:sz w:val="26"/>
          <w:szCs w:val="26"/>
        </w:rPr>
      </w:r>
      <w:r>
        <w:rPr>
          <w:sz w:val="26"/>
          <w:szCs w:val="26"/>
        </w:rPr>
        <w:fldChar w:fldCharType="separate"/>
      </w:r>
      <w:r>
        <w:rPr>
          <w:sz w:val="26"/>
          <w:szCs w:val="26"/>
        </w:rPr>
        <w:t>1.2.16</w:t>
      </w:r>
      <w:r>
        <w:rPr>
          <w:sz w:val="26"/>
          <w:szCs w:val="26"/>
        </w:rPr>
        <w:fldChar w:fldCharType="end"/>
      </w:r>
      <w:r>
        <w:rPr>
          <w:sz w:val="26"/>
          <w:szCs w:val="26"/>
        </w:rPr>
        <w:t>.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rsidR="00E50DA0" w:rsidRDefault="00E606E5">
      <w:pPr>
        <w:pStyle w:val="a"/>
        <w:tabs>
          <w:tab w:val="clear" w:pos="708"/>
          <w:tab w:val="left" w:pos="1134"/>
        </w:tabs>
        <w:ind w:left="1134"/>
        <w:jc w:val="both"/>
        <w:rPr>
          <w:sz w:val="26"/>
          <w:szCs w:val="26"/>
        </w:rPr>
      </w:pPr>
      <w:bookmarkStart w:id="289" w:name="_Ref55304418"/>
      <w:bookmarkStart w:id="290" w:name="_Ref524098469"/>
      <w:r>
        <w:rPr>
          <w:sz w:val="26"/>
          <w:szCs w:val="26"/>
        </w:rPr>
        <w:t xml:space="preserve">В рамках рассмотрения Заявок </w:t>
      </w:r>
      <w:bookmarkEnd w:id="289"/>
      <w:r>
        <w:rPr>
          <w:sz w:val="26"/>
          <w:szCs w:val="26"/>
        </w:rPr>
        <w:t xml:space="preserve">осуществляется проверка каждой Заявки </w:t>
      </w:r>
      <w:r>
        <w:rPr>
          <w:sz w:val="26"/>
          <w:szCs w:val="26"/>
        </w:rPr>
        <w:br/>
        <w:t>на предмет соответствия отборочным критериям</w:t>
      </w:r>
      <w:bookmarkStart w:id="291" w:name="_Ref55304419"/>
      <w:r>
        <w:rPr>
          <w:sz w:val="26"/>
          <w:szCs w:val="26"/>
        </w:rPr>
        <w:t>, установленным в Приложении № 5 к Документации.</w:t>
      </w:r>
      <w:bookmarkEnd w:id="290"/>
    </w:p>
    <w:p w:rsidR="00E50DA0" w:rsidRDefault="00E606E5">
      <w:pPr>
        <w:pStyle w:val="a"/>
        <w:tabs>
          <w:tab w:val="clear" w:pos="708"/>
          <w:tab w:val="left" w:pos="1134"/>
        </w:tabs>
        <w:ind w:left="1134"/>
        <w:jc w:val="both"/>
        <w:rPr>
          <w:sz w:val="26"/>
          <w:szCs w:val="26"/>
        </w:rPr>
      </w:pPr>
      <w:r>
        <w:rPr>
          <w:sz w:val="26"/>
          <w:szCs w:val="26"/>
        </w:rPr>
        <w:t xml:space="preserve">Рассмотрение Заявок проводится Комиссией на основании представленных </w:t>
      </w:r>
      <w:r>
        <w:rPr>
          <w:sz w:val="26"/>
          <w:szCs w:val="26"/>
        </w:rPr>
        <w:br/>
        <w:t xml:space="preserve">в составе Заявки документов и сведений. Проверка актуальности </w:t>
      </w:r>
      <w:r>
        <w:rPr>
          <w:sz w:val="26"/>
          <w:szCs w:val="26"/>
        </w:rPr>
        <w:br/>
        <w:t xml:space="preserve">и достоверности предоставленных документов и сведений осуществляется </w:t>
      </w:r>
      <w:r>
        <w:rPr>
          <w:sz w:val="26"/>
          <w:szCs w:val="26"/>
        </w:rPr>
        <w:br/>
        <w:t>с использованием официальных сервисов органов государственной власти, предусмотренных законодательством РФ.</w:t>
      </w:r>
      <w:bookmarkEnd w:id="291"/>
    </w:p>
    <w:p w:rsidR="00E50DA0" w:rsidRDefault="00E606E5">
      <w:pPr>
        <w:pStyle w:val="a"/>
        <w:tabs>
          <w:tab w:val="clear" w:pos="708"/>
          <w:tab w:val="left" w:pos="1134"/>
        </w:tabs>
        <w:ind w:left="1134"/>
        <w:jc w:val="both"/>
        <w:rPr>
          <w:sz w:val="26"/>
          <w:szCs w:val="26"/>
        </w:rPr>
      </w:pPr>
      <w:r>
        <w:rPr>
          <w:sz w:val="26"/>
          <w:szCs w:val="26"/>
        </w:rPr>
        <w:lastRenderedPageBreak/>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rsidR="00E50DA0" w:rsidRDefault="00E606E5">
      <w:pPr>
        <w:pStyle w:val="a"/>
        <w:tabs>
          <w:tab w:val="clear" w:pos="708"/>
          <w:tab w:val="left" w:pos="1134"/>
        </w:tabs>
        <w:ind w:left="1134"/>
        <w:jc w:val="both"/>
        <w:rPr>
          <w:sz w:val="26"/>
          <w:szCs w:val="26"/>
        </w:rPr>
      </w:pPr>
      <w:bookmarkStart w:id="292" w:name="_Ref481133127"/>
      <w:r>
        <w:rPr>
          <w:sz w:val="26"/>
          <w:szCs w:val="26"/>
        </w:rPr>
        <w:t>По результатам рассмотрения Заявок Комиссия отклоняет несоответствующие Заявки по следующим основаниям:</w:t>
      </w:r>
      <w:bookmarkEnd w:id="292"/>
    </w:p>
    <w:p w:rsidR="00E50DA0" w:rsidRDefault="00E606E5">
      <w:pPr>
        <w:pStyle w:val="af0"/>
        <w:numPr>
          <w:ilvl w:val="4"/>
          <w:numId w:val="3"/>
        </w:numPr>
        <w:tabs>
          <w:tab w:val="clear" w:pos="708"/>
          <w:tab w:val="left" w:pos="1844"/>
        </w:tabs>
        <w:ind w:left="1844"/>
        <w:jc w:val="both"/>
        <w:rPr>
          <w:sz w:val="26"/>
          <w:szCs w:val="26"/>
        </w:rPr>
      </w:pPr>
      <w:r>
        <w:rPr>
          <w:sz w:val="26"/>
          <w:szCs w:val="26"/>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rsidR="00E50DA0" w:rsidRDefault="00E606E5">
      <w:pPr>
        <w:pStyle w:val="af0"/>
        <w:numPr>
          <w:ilvl w:val="4"/>
          <w:numId w:val="3"/>
        </w:numPr>
        <w:tabs>
          <w:tab w:val="clear" w:pos="708"/>
          <w:tab w:val="left" w:pos="1844"/>
        </w:tabs>
        <w:ind w:left="1844"/>
        <w:jc w:val="both"/>
        <w:rPr>
          <w:sz w:val="26"/>
          <w:szCs w:val="26"/>
        </w:rPr>
      </w:pPr>
      <w:r>
        <w:rPr>
          <w:sz w:val="26"/>
          <w:szCs w:val="26"/>
        </w:rPr>
        <w:t>несоответствие Заявителя требованиям Документации;</w:t>
      </w:r>
    </w:p>
    <w:p w:rsidR="00E50DA0" w:rsidRDefault="00E606E5">
      <w:pPr>
        <w:pStyle w:val="af0"/>
        <w:numPr>
          <w:ilvl w:val="4"/>
          <w:numId w:val="3"/>
        </w:numPr>
        <w:tabs>
          <w:tab w:val="clear" w:pos="708"/>
          <w:tab w:val="left" w:pos="1844"/>
        </w:tabs>
        <w:ind w:left="1844"/>
        <w:jc w:val="both"/>
        <w:rPr>
          <w:sz w:val="26"/>
          <w:szCs w:val="26"/>
        </w:rPr>
      </w:pPr>
      <w:r>
        <w:rPr>
          <w:sz w:val="26"/>
          <w:szCs w:val="26"/>
        </w:rPr>
        <w:t>несоответствие предлагаемых договорных условий, включая цену предложения, требованиям Документации;</w:t>
      </w:r>
    </w:p>
    <w:p w:rsidR="00E50DA0" w:rsidRDefault="00E606E5">
      <w:pPr>
        <w:pStyle w:val="af0"/>
        <w:numPr>
          <w:ilvl w:val="4"/>
          <w:numId w:val="3"/>
        </w:numPr>
        <w:tabs>
          <w:tab w:val="clear" w:pos="708"/>
          <w:tab w:val="left" w:pos="1844"/>
        </w:tabs>
        <w:ind w:left="1844"/>
        <w:jc w:val="both"/>
        <w:rPr>
          <w:sz w:val="26"/>
          <w:szCs w:val="26"/>
        </w:rPr>
      </w:pPr>
      <w:r>
        <w:rPr>
          <w:sz w:val="26"/>
          <w:szCs w:val="26"/>
        </w:rPr>
        <w:t>несоответствие размера, формы, условий и порядка предоставления задатка.</w:t>
      </w:r>
    </w:p>
    <w:p w:rsidR="00E50DA0" w:rsidRDefault="00E606E5">
      <w:pPr>
        <w:pStyle w:val="a"/>
        <w:tabs>
          <w:tab w:val="clear" w:pos="708"/>
          <w:tab w:val="left" w:pos="1134"/>
        </w:tabs>
        <w:ind w:left="1134"/>
        <w:jc w:val="both"/>
        <w:rPr>
          <w:sz w:val="26"/>
          <w:szCs w:val="26"/>
        </w:rPr>
      </w:pPr>
      <w:r>
        <w:rPr>
          <w:sz w:val="26"/>
          <w:szCs w:val="26"/>
        </w:rPr>
        <w:t xml:space="preserve">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w:t>
      </w:r>
      <w:r>
        <w:rPr>
          <w:sz w:val="26"/>
          <w:szCs w:val="26"/>
        </w:rPr>
        <w:br/>
        <w:t>в документах, представленных в составе Заявки.</w:t>
      </w:r>
    </w:p>
    <w:p w:rsidR="00E50DA0" w:rsidRDefault="00E606E5">
      <w:pPr>
        <w:pStyle w:val="a"/>
        <w:tabs>
          <w:tab w:val="clear" w:pos="708"/>
          <w:tab w:val="left" w:pos="1134"/>
        </w:tabs>
        <w:ind w:left="1134"/>
        <w:jc w:val="both"/>
        <w:rPr>
          <w:sz w:val="26"/>
          <w:szCs w:val="26"/>
        </w:rPr>
      </w:pPr>
      <w:r>
        <w:rPr>
          <w:sz w:val="26"/>
          <w:szCs w:val="26"/>
        </w:rPr>
        <w:t>При уточнении Заявок не допускается создание преимущественных условий одному или нескольким Заявителям / Участникам.</w:t>
      </w:r>
    </w:p>
    <w:p w:rsidR="00E50DA0" w:rsidRDefault="00E606E5">
      <w:pPr>
        <w:pStyle w:val="a"/>
        <w:tabs>
          <w:tab w:val="clear" w:pos="708"/>
          <w:tab w:val="left" w:pos="1134"/>
        </w:tabs>
        <w:ind w:left="1134"/>
        <w:jc w:val="both"/>
        <w:rPr>
          <w:sz w:val="26"/>
          <w:szCs w:val="26"/>
        </w:rPr>
      </w:pPr>
      <w:bookmarkStart w:id="293" w:name="_Ref524098482"/>
      <w:r>
        <w:rPr>
          <w:sz w:val="26"/>
          <w:szCs w:val="26"/>
        </w:rPr>
        <w:t xml:space="preserve">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w:t>
      </w:r>
      <w:r>
        <w:rPr>
          <w:sz w:val="26"/>
          <w:szCs w:val="26"/>
        </w:rPr>
        <w:br/>
        <w:t xml:space="preserve">в установленный в запросе срок не представил подлинник документа или его нотариально удостоверенную копию, копия документа не рассматривается </w:t>
      </w:r>
      <w:r>
        <w:rPr>
          <w:sz w:val="26"/>
          <w:szCs w:val="26"/>
        </w:rPr>
        <w:br/>
        <w:t>и документ считается не предоставленным.</w:t>
      </w:r>
      <w:bookmarkEnd w:id="293"/>
    </w:p>
    <w:p w:rsidR="00E50DA0" w:rsidRDefault="00E606E5">
      <w:pPr>
        <w:pStyle w:val="a"/>
        <w:tabs>
          <w:tab w:val="clear" w:pos="708"/>
          <w:tab w:val="left" w:pos="1134"/>
        </w:tabs>
        <w:ind w:left="1134"/>
        <w:jc w:val="both"/>
        <w:rPr>
          <w:sz w:val="26"/>
          <w:szCs w:val="26"/>
        </w:rPr>
      </w:pPr>
      <w:bookmarkStart w:id="294" w:name="_Ref49335466"/>
      <w:r>
        <w:rPr>
          <w:sz w:val="26"/>
          <w:szCs w:val="26"/>
        </w:rPr>
        <w:t xml:space="preserve">Решение Комиссии по рассмотрению Заявок оформляется протоколом, </w:t>
      </w:r>
      <w:r>
        <w:rPr>
          <w:sz w:val="26"/>
          <w:szCs w:val="26"/>
        </w:rPr>
        <w:br/>
        <w:t>в котором, как минимум, указываются:</w:t>
      </w:r>
      <w:bookmarkEnd w:id="294"/>
    </w:p>
    <w:p w:rsidR="00E50DA0" w:rsidRDefault="00E606E5">
      <w:pPr>
        <w:pStyle w:val="af0"/>
        <w:numPr>
          <w:ilvl w:val="4"/>
          <w:numId w:val="3"/>
        </w:numPr>
        <w:tabs>
          <w:tab w:val="clear" w:pos="708"/>
          <w:tab w:val="left" w:pos="1844"/>
        </w:tabs>
        <w:ind w:left="1844"/>
        <w:jc w:val="both"/>
        <w:rPr>
          <w:sz w:val="26"/>
          <w:szCs w:val="26"/>
        </w:rPr>
      </w:pPr>
      <w:r>
        <w:rPr>
          <w:sz w:val="26"/>
          <w:szCs w:val="26"/>
        </w:rPr>
        <w:t>дата и место составления протокола;</w:t>
      </w:r>
    </w:p>
    <w:p w:rsidR="00E50DA0" w:rsidRDefault="00E606E5">
      <w:pPr>
        <w:pStyle w:val="af0"/>
        <w:numPr>
          <w:ilvl w:val="4"/>
          <w:numId w:val="3"/>
        </w:numPr>
        <w:tabs>
          <w:tab w:val="clear" w:pos="708"/>
          <w:tab w:val="left" w:pos="1844"/>
        </w:tabs>
        <w:ind w:left="1844"/>
        <w:jc w:val="both"/>
        <w:rPr>
          <w:sz w:val="26"/>
          <w:szCs w:val="26"/>
        </w:rPr>
      </w:pPr>
      <w:r>
        <w:rPr>
          <w:sz w:val="26"/>
          <w:szCs w:val="26"/>
        </w:rPr>
        <w:t xml:space="preserve">общее количество поступивших Заявок, перечень поступивших Заявок </w:t>
      </w:r>
      <w:r>
        <w:rPr>
          <w:sz w:val="26"/>
          <w:szCs w:val="26"/>
        </w:rPr>
        <w:br/>
        <w:t xml:space="preserve">с идентификационными номерами Заявителей, присвоенными Оператором ЭТП, а также дата и время регистрации каждой Заявки </w:t>
      </w:r>
      <w:r>
        <w:rPr>
          <w:sz w:val="26"/>
          <w:szCs w:val="26"/>
        </w:rPr>
        <w:br/>
        <w:t>(с учетом последнего изменения Заявки Заявителем);</w:t>
      </w:r>
    </w:p>
    <w:p w:rsidR="00E50DA0" w:rsidRDefault="00E606E5">
      <w:pPr>
        <w:pStyle w:val="af0"/>
        <w:numPr>
          <w:ilvl w:val="4"/>
          <w:numId w:val="3"/>
        </w:numPr>
        <w:tabs>
          <w:tab w:val="clear" w:pos="708"/>
          <w:tab w:val="left" w:pos="1844"/>
        </w:tabs>
        <w:ind w:left="1844"/>
        <w:jc w:val="both"/>
        <w:rPr>
          <w:sz w:val="26"/>
          <w:szCs w:val="26"/>
        </w:rPr>
      </w:pPr>
      <w:r>
        <w:rPr>
          <w:sz w:val="26"/>
          <w:szCs w:val="26"/>
        </w:rPr>
        <w:t>результаты рассмотрения Заявок с указанием:</w:t>
      </w:r>
    </w:p>
    <w:p w:rsidR="00E50DA0" w:rsidRDefault="00E606E5">
      <w:pPr>
        <w:pStyle w:val="af0"/>
        <w:numPr>
          <w:ilvl w:val="0"/>
          <w:numId w:val="9"/>
        </w:numPr>
        <w:ind w:left="2127" w:hanging="284"/>
        <w:jc w:val="both"/>
        <w:rPr>
          <w:sz w:val="26"/>
          <w:szCs w:val="26"/>
        </w:rPr>
      </w:pPr>
      <w:r>
        <w:rPr>
          <w:sz w:val="26"/>
          <w:szCs w:val="26"/>
        </w:rPr>
        <w:t>количества Заявок, которые были отклонены;</w:t>
      </w:r>
    </w:p>
    <w:p w:rsidR="00E50DA0" w:rsidRDefault="00E606E5">
      <w:pPr>
        <w:pStyle w:val="af0"/>
        <w:numPr>
          <w:ilvl w:val="0"/>
          <w:numId w:val="9"/>
        </w:numPr>
        <w:ind w:left="2127" w:hanging="284"/>
        <w:jc w:val="both"/>
        <w:rPr>
          <w:sz w:val="26"/>
          <w:szCs w:val="26"/>
        </w:rPr>
      </w:pPr>
      <w:r>
        <w:rPr>
          <w:sz w:val="26"/>
          <w:szCs w:val="26"/>
        </w:rPr>
        <w:t>оснований отклонения каждой Заявки с указанием положений Документации, которым не соответствует такая Заявка;</w:t>
      </w:r>
    </w:p>
    <w:p w:rsidR="00E50DA0" w:rsidRDefault="00E606E5">
      <w:pPr>
        <w:pStyle w:val="af0"/>
        <w:numPr>
          <w:ilvl w:val="4"/>
          <w:numId w:val="3"/>
        </w:numPr>
        <w:tabs>
          <w:tab w:val="clear" w:pos="708"/>
          <w:tab w:val="left" w:pos="1844"/>
        </w:tabs>
        <w:ind w:left="1844"/>
        <w:jc w:val="both"/>
        <w:rPr>
          <w:sz w:val="26"/>
          <w:szCs w:val="26"/>
        </w:rPr>
      </w:pPr>
      <w:r>
        <w:rPr>
          <w:sz w:val="26"/>
          <w:szCs w:val="26"/>
        </w:rPr>
        <w:lastRenderedPageBreak/>
        <w:t xml:space="preserve">обстоятельства, по которым Аукцион признан несостоявшимся </w:t>
      </w:r>
      <w:r>
        <w:rPr>
          <w:sz w:val="26"/>
          <w:szCs w:val="26"/>
        </w:rPr>
        <w:br/>
        <w:t xml:space="preserve">в соответствии с подразделом </w:t>
      </w:r>
      <w:r>
        <w:rPr>
          <w:sz w:val="26"/>
          <w:szCs w:val="26"/>
        </w:rPr>
        <w:fldChar w:fldCharType="begin"/>
      </w:r>
      <w:r>
        <w:rPr>
          <w:sz w:val="26"/>
          <w:szCs w:val="26"/>
        </w:rPr>
        <w:instrText xml:space="preserve"> REF _Ref514600896 \r \h </w:instrText>
      </w:r>
      <w:r>
        <w:rPr>
          <w:sz w:val="26"/>
          <w:szCs w:val="26"/>
        </w:rPr>
      </w:r>
      <w:r>
        <w:rPr>
          <w:sz w:val="26"/>
          <w:szCs w:val="26"/>
        </w:rPr>
        <w:fldChar w:fldCharType="separate"/>
      </w:r>
      <w:r>
        <w:rPr>
          <w:sz w:val="26"/>
          <w:szCs w:val="26"/>
        </w:rPr>
        <w:t>5.12</w:t>
      </w:r>
      <w:r>
        <w:rPr>
          <w:sz w:val="26"/>
          <w:szCs w:val="26"/>
        </w:rPr>
        <w:fldChar w:fldCharType="end"/>
      </w:r>
      <w:r>
        <w:rPr>
          <w:sz w:val="26"/>
          <w:szCs w:val="26"/>
        </w:rPr>
        <w:t xml:space="preserve"> (в случае его признания таковым).</w:t>
      </w:r>
    </w:p>
    <w:p w:rsidR="00E50DA0" w:rsidRDefault="00E606E5">
      <w:pPr>
        <w:pStyle w:val="ac"/>
        <w:numPr>
          <w:ilvl w:val="0"/>
          <w:numId w:val="0"/>
        </w:numPr>
        <w:ind w:left="1134"/>
        <w:jc w:val="both"/>
        <w:rPr>
          <w:sz w:val="26"/>
          <w:szCs w:val="26"/>
        </w:rPr>
      </w:pPr>
      <w:r>
        <w:rPr>
          <w:sz w:val="26"/>
          <w:szCs w:val="26"/>
        </w:rPr>
        <w:t xml:space="preserve">Протокол размещается Организатором на ЭТП в течение 3 (трех) рабочих дней с даты его составления, но до даты проведения Аукциона, установленной пунктом </w:t>
      </w:r>
      <w:r>
        <w:rPr>
          <w:sz w:val="26"/>
          <w:szCs w:val="26"/>
        </w:rPr>
        <w:fldChar w:fldCharType="begin"/>
      </w:r>
      <w:r>
        <w:rPr>
          <w:sz w:val="26"/>
          <w:szCs w:val="26"/>
        </w:rPr>
        <w:instrText xml:space="preserve"> REF _Ref516229879 \r \h </w:instrText>
      </w:r>
      <w:r>
        <w:rPr>
          <w:sz w:val="26"/>
          <w:szCs w:val="26"/>
        </w:rPr>
      </w:r>
      <w:r>
        <w:rPr>
          <w:sz w:val="26"/>
          <w:szCs w:val="26"/>
        </w:rPr>
        <w:fldChar w:fldCharType="separate"/>
      </w:r>
      <w:r>
        <w:rPr>
          <w:sz w:val="26"/>
          <w:szCs w:val="26"/>
        </w:rPr>
        <w:t>1.2.17</w:t>
      </w:r>
      <w:r>
        <w:rPr>
          <w:sz w:val="26"/>
          <w:szCs w:val="26"/>
        </w:rPr>
        <w:fldChar w:fldCharType="end"/>
      </w:r>
      <w:r>
        <w:rPr>
          <w:sz w:val="26"/>
          <w:szCs w:val="26"/>
        </w:rPr>
        <w:t>.</w:t>
      </w:r>
    </w:p>
    <w:p w:rsidR="00E50DA0" w:rsidRDefault="00E606E5">
      <w:pPr>
        <w:pStyle w:val="a"/>
        <w:tabs>
          <w:tab w:val="clear" w:pos="708"/>
          <w:tab w:val="left" w:pos="1134"/>
        </w:tabs>
        <w:ind w:left="1134"/>
        <w:jc w:val="both"/>
        <w:rPr>
          <w:sz w:val="26"/>
          <w:szCs w:val="26"/>
        </w:rPr>
      </w:pPr>
      <w:r>
        <w:rPr>
          <w:sz w:val="26"/>
          <w:szCs w:val="26"/>
        </w:rPr>
        <w:t xml:space="preserve">При проведении Аукциона Заявитель, подавший Заявку, и допущенный </w:t>
      </w:r>
      <w:r>
        <w:rPr>
          <w:sz w:val="26"/>
          <w:szCs w:val="26"/>
        </w:rPr>
        <w:br/>
        <w:t>к участию в Аукционе, становится Участником с момента размещения протокола рассмотрения Заявок на участие в Аукционе на ЭТП.</w:t>
      </w:r>
    </w:p>
    <w:p w:rsidR="00E50DA0" w:rsidRDefault="00E606E5">
      <w:pPr>
        <w:pStyle w:val="2"/>
        <w:ind w:left="1134"/>
        <w:rPr>
          <w:sz w:val="26"/>
        </w:rPr>
      </w:pPr>
      <w:bookmarkStart w:id="295" w:name="_Toc525302899"/>
      <w:bookmarkStart w:id="296" w:name="_Toc525302898"/>
      <w:bookmarkStart w:id="297" w:name="_Ref516966065"/>
      <w:bookmarkStart w:id="298" w:name="_Toc536798313"/>
      <w:bookmarkEnd w:id="295"/>
      <w:bookmarkEnd w:id="296"/>
      <w:r>
        <w:rPr>
          <w:sz w:val="26"/>
        </w:rPr>
        <w:t>Проведение Аукциона</w:t>
      </w:r>
      <w:bookmarkEnd w:id="297"/>
      <w:bookmarkEnd w:id="298"/>
    </w:p>
    <w:p w:rsidR="00E50DA0" w:rsidRDefault="00E606E5">
      <w:pPr>
        <w:pStyle w:val="a"/>
        <w:tabs>
          <w:tab w:val="clear" w:pos="708"/>
          <w:tab w:val="left" w:pos="1134"/>
        </w:tabs>
        <w:ind w:left="1134"/>
        <w:jc w:val="both"/>
        <w:rPr>
          <w:sz w:val="26"/>
          <w:szCs w:val="26"/>
        </w:rPr>
      </w:pPr>
      <w:r>
        <w:rPr>
          <w:sz w:val="26"/>
          <w:szCs w:val="26"/>
        </w:rPr>
        <w:t xml:space="preserve">Процедура Аукциона проводится в дату и время, указанные в пункте </w:t>
      </w:r>
      <w:r>
        <w:rPr>
          <w:sz w:val="26"/>
          <w:szCs w:val="26"/>
        </w:rPr>
        <w:fldChar w:fldCharType="begin"/>
      </w:r>
      <w:r>
        <w:rPr>
          <w:sz w:val="26"/>
          <w:szCs w:val="26"/>
        </w:rPr>
        <w:instrText xml:space="preserve"> REF _Ref516229879 \r \h </w:instrText>
      </w:r>
      <w:r>
        <w:rPr>
          <w:sz w:val="26"/>
          <w:szCs w:val="26"/>
        </w:rPr>
      </w:r>
      <w:r>
        <w:rPr>
          <w:sz w:val="26"/>
          <w:szCs w:val="26"/>
        </w:rPr>
        <w:fldChar w:fldCharType="separate"/>
      </w:r>
      <w:r>
        <w:rPr>
          <w:sz w:val="26"/>
          <w:szCs w:val="26"/>
        </w:rPr>
        <w:t>1.2.17</w:t>
      </w:r>
      <w:r>
        <w:rPr>
          <w:sz w:val="26"/>
          <w:szCs w:val="26"/>
        </w:rPr>
        <w:fldChar w:fldCharType="end"/>
      </w:r>
      <w:r>
        <w:rPr>
          <w:sz w:val="26"/>
          <w:szCs w:val="26"/>
        </w:rPr>
        <w:t>.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rsidR="00E50DA0" w:rsidRDefault="00E606E5">
      <w:pPr>
        <w:pStyle w:val="a"/>
        <w:tabs>
          <w:tab w:val="clear" w:pos="708"/>
          <w:tab w:val="left" w:pos="1134"/>
        </w:tabs>
        <w:ind w:left="1134"/>
        <w:jc w:val="both"/>
        <w:rPr>
          <w:sz w:val="26"/>
          <w:szCs w:val="26"/>
        </w:rPr>
      </w:pPr>
      <w:r>
        <w:rPr>
          <w:sz w:val="26"/>
          <w:szCs w:val="26"/>
        </w:rPr>
        <w:t>В Аукционе могут участвовать только Участники, Заявки которых не были отклонены по результатам рассмотрения Заявок.</w:t>
      </w:r>
    </w:p>
    <w:p w:rsidR="00E50DA0" w:rsidRDefault="00E606E5">
      <w:pPr>
        <w:pStyle w:val="a"/>
        <w:tabs>
          <w:tab w:val="clear" w:pos="708"/>
          <w:tab w:val="left" w:pos="1134"/>
        </w:tabs>
        <w:ind w:left="1134"/>
        <w:jc w:val="both"/>
        <w:rPr>
          <w:sz w:val="26"/>
          <w:szCs w:val="26"/>
        </w:rPr>
      </w:pPr>
      <w:r>
        <w:rPr>
          <w:sz w:val="26"/>
          <w:szCs w:val="26"/>
        </w:rPr>
        <w:t>Участники подают свои ценовые предложения анонимно для других Участников под присвоенными им Оператором ЭТП идентификационными номерами.</w:t>
      </w:r>
    </w:p>
    <w:p w:rsidR="00E50DA0" w:rsidRDefault="00E606E5">
      <w:pPr>
        <w:pStyle w:val="a"/>
        <w:tabs>
          <w:tab w:val="clear" w:pos="708"/>
          <w:tab w:val="left" w:pos="1134"/>
        </w:tabs>
        <w:ind w:left="1134"/>
        <w:jc w:val="both"/>
        <w:rPr>
          <w:sz w:val="26"/>
          <w:szCs w:val="26"/>
        </w:rPr>
      </w:pPr>
      <w:r>
        <w:rPr>
          <w:sz w:val="26"/>
          <w:szCs w:val="26"/>
        </w:rPr>
        <w:t xml:space="preserve">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w:t>
      </w:r>
      <w:r>
        <w:rPr>
          <w:sz w:val="26"/>
          <w:szCs w:val="26"/>
        </w:rPr>
        <w:br/>
        <w:t>с помощью программных и технических средств ЭТП.</w:t>
      </w:r>
    </w:p>
    <w:p w:rsidR="00E50DA0" w:rsidRDefault="00E606E5">
      <w:pPr>
        <w:pStyle w:val="a"/>
        <w:tabs>
          <w:tab w:val="clear" w:pos="708"/>
          <w:tab w:val="left" w:pos="1134"/>
        </w:tabs>
        <w:ind w:left="1134"/>
        <w:jc w:val="both"/>
        <w:rPr>
          <w:sz w:val="26"/>
          <w:szCs w:val="26"/>
        </w:rPr>
      </w:pPr>
      <w:r>
        <w:rPr>
          <w:sz w:val="26"/>
          <w:szCs w:val="26"/>
        </w:rPr>
        <w:t xml:space="preserve">Аукцион проводится путем повышения Участниками начальной цены продажи, указанной в пункте </w:t>
      </w:r>
      <w:r>
        <w:rPr>
          <w:sz w:val="26"/>
          <w:szCs w:val="26"/>
        </w:rPr>
        <w:fldChar w:fldCharType="begin"/>
      </w:r>
      <w:r>
        <w:rPr>
          <w:sz w:val="26"/>
          <w:szCs w:val="26"/>
        </w:rPr>
        <w:instrText xml:space="preserve"> REF _Ref384116250 \r \h </w:instrText>
      </w:r>
      <w:r>
        <w:rPr>
          <w:sz w:val="26"/>
          <w:szCs w:val="26"/>
        </w:rPr>
      </w:r>
      <w:r>
        <w:rPr>
          <w:sz w:val="26"/>
          <w:szCs w:val="26"/>
        </w:rPr>
        <w:fldChar w:fldCharType="separate"/>
      </w:r>
      <w:r>
        <w:rPr>
          <w:sz w:val="26"/>
          <w:szCs w:val="26"/>
        </w:rPr>
        <w:t>1.2.9</w:t>
      </w:r>
      <w:r>
        <w:rPr>
          <w:sz w:val="26"/>
          <w:szCs w:val="26"/>
        </w:rPr>
        <w:fldChar w:fldCharType="end"/>
      </w:r>
      <w:r>
        <w:rPr>
          <w:sz w:val="26"/>
          <w:szCs w:val="26"/>
        </w:rPr>
        <w:t xml:space="preserve">, а затем текущей максимальной ценовой ставки – </w:t>
      </w:r>
      <w:r>
        <w:rPr>
          <w:sz w:val="26"/>
          <w:szCs w:val="26"/>
        </w:rPr>
        <w:br/>
        <w:t xml:space="preserve">на шаг Аукциона, установленный в пункте </w:t>
      </w:r>
      <w:r>
        <w:rPr>
          <w:sz w:val="26"/>
          <w:szCs w:val="26"/>
        </w:rPr>
        <w:fldChar w:fldCharType="begin"/>
      </w:r>
      <w:r>
        <w:rPr>
          <w:sz w:val="26"/>
          <w:szCs w:val="26"/>
        </w:rPr>
        <w:instrText xml:space="preserve"> REF _Ref516229843 \r \h </w:instrText>
      </w:r>
      <w:r>
        <w:rPr>
          <w:sz w:val="26"/>
          <w:szCs w:val="26"/>
        </w:rPr>
      </w:r>
      <w:r>
        <w:rPr>
          <w:sz w:val="26"/>
          <w:szCs w:val="26"/>
        </w:rPr>
        <w:fldChar w:fldCharType="separate"/>
      </w:r>
      <w:r>
        <w:rPr>
          <w:sz w:val="26"/>
          <w:szCs w:val="26"/>
        </w:rPr>
        <w:t>1.2.10</w:t>
      </w:r>
      <w:r>
        <w:rPr>
          <w:sz w:val="26"/>
          <w:szCs w:val="26"/>
        </w:rPr>
        <w:fldChar w:fldCharType="end"/>
      </w:r>
      <w:r>
        <w:rPr>
          <w:sz w:val="26"/>
          <w:szCs w:val="26"/>
        </w:rPr>
        <w:t>.</w:t>
      </w:r>
    </w:p>
    <w:p w:rsidR="00E50DA0" w:rsidRDefault="00E606E5">
      <w:pPr>
        <w:pStyle w:val="a"/>
        <w:tabs>
          <w:tab w:val="clear" w:pos="708"/>
          <w:tab w:val="left" w:pos="1134"/>
        </w:tabs>
        <w:ind w:left="1134"/>
        <w:jc w:val="both"/>
        <w:rPr>
          <w:sz w:val="26"/>
          <w:szCs w:val="26"/>
        </w:rPr>
      </w:pPr>
      <w:r>
        <w:rPr>
          <w:sz w:val="26"/>
          <w:szCs w:val="26"/>
        </w:rPr>
        <w:t xml:space="preserve">Процедура Аукциона проводится однократно, при этом в ходе Аукциона Участники вправе неоднократно предлагать повышение цены своей Заявки </w:t>
      </w:r>
      <w:r>
        <w:rPr>
          <w:sz w:val="26"/>
          <w:szCs w:val="26"/>
        </w:rPr>
        <w:br/>
        <w:t xml:space="preserve">до момента окончания Аукциона, за исключением случая, когда предыдущая ценовая ставка была сделана этим же Участником. </w:t>
      </w:r>
    </w:p>
    <w:p w:rsidR="00E50DA0" w:rsidRDefault="00E606E5">
      <w:pPr>
        <w:pStyle w:val="a"/>
        <w:tabs>
          <w:tab w:val="clear" w:pos="708"/>
          <w:tab w:val="left" w:pos="1134"/>
        </w:tabs>
        <w:ind w:left="1134"/>
        <w:jc w:val="both"/>
        <w:rPr>
          <w:sz w:val="26"/>
          <w:szCs w:val="26"/>
        </w:rPr>
      </w:pPr>
      <w:r>
        <w:rPr>
          <w:sz w:val="26"/>
          <w:szCs w:val="26"/>
        </w:rPr>
        <w:t xml:space="preserve">Каждая новая ценовая ставка Участника должна быть больше предыдущей </w:t>
      </w:r>
      <w:r>
        <w:rPr>
          <w:sz w:val="26"/>
          <w:szCs w:val="26"/>
        </w:rPr>
        <w:br/>
        <w:t xml:space="preserve">и больше цены, указанной им в Заявке, а также не должна равняться нулю. </w:t>
      </w:r>
    </w:p>
    <w:p w:rsidR="00E50DA0" w:rsidRDefault="00E606E5">
      <w:pPr>
        <w:pStyle w:val="a"/>
        <w:tabs>
          <w:tab w:val="clear" w:pos="708"/>
          <w:tab w:val="left" w:pos="1134"/>
        </w:tabs>
        <w:ind w:left="1134"/>
        <w:jc w:val="both"/>
        <w:rPr>
          <w:sz w:val="26"/>
          <w:szCs w:val="26"/>
        </w:rPr>
      </w:pPr>
      <w:bookmarkStart w:id="299" w:name="_Ref524953969"/>
      <w:r>
        <w:rPr>
          <w:sz w:val="26"/>
          <w:szCs w:val="26"/>
        </w:rPr>
        <w:t xml:space="preserve">Результаты Аукциона оформляются Оператором ЭТП в виде протокола, который официально размещается на ЭТП Оператором ЭТП в течение 1 (одного) часа </w:t>
      </w:r>
      <w:r>
        <w:rPr>
          <w:sz w:val="26"/>
          <w:szCs w:val="26"/>
        </w:rPr>
        <w:br/>
        <w:t>с момента завершения Аукциона в день проведения Аукциона.</w:t>
      </w:r>
      <w:bookmarkEnd w:id="299"/>
      <w:r>
        <w:rPr>
          <w:sz w:val="26"/>
          <w:szCs w:val="26"/>
        </w:rPr>
        <w:t xml:space="preserve"> </w:t>
      </w:r>
    </w:p>
    <w:p w:rsidR="00E50DA0" w:rsidRDefault="00E606E5">
      <w:pPr>
        <w:pStyle w:val="a"/>
        <w:numPr>
          <w:ilvl w:val="0"/>
          <w:numId w:val="0"/>
        </w:numPr>
        <w:ind w:left="1134"/>
        <w:jc w:val="both"/>
        <w:rPr>
          <w:sz w:val="26"/>
          <w:szCs w:val="26"/>
        </w:rPr>
      </w:pPr>
      <w:r>
        <w:rPr>
          <w:sz w:val="26"/>
          <w:szCs w:val="26"/>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rsidR="00E50DA0" w:rsidRDefault="00E606E5">
      <w:pPr>
        <w:pStyle w:val="a"/>
        <w:tabs>
          <w:tab w:val="clear" w:pos="708"/>
          <w:tab w:val="left" w:pos="1134"/>
        </w:tabs>
        <w:ind w:left="1134"/>
        <w:jc w:val="both"/>
        <w:rPr>
          <w:sz w:val="26"/>
          <w:szCs w:val="26"/>
        </w:rPr>
      </w:pPr>
      <w:r>
        <w:rPr>
          <w:sz w:val="26"/>
          <w:szCs w:val="26"/>
        </w:rPr>
        <w:lastRenderedPageBreak/>
        <w:t xml:space="preserve">Участник считается надлежаще уведомленным о результатах Аукциона </w:t>
      </w:r>
      <w:r>
        <w:rPr>
          <w:sz w:val="26"/>
          <w:szCs w:val="26"/>
        </w:rPr>
        <w:br/>
        <w:t xml:space="preserve">с момента размещения протокола, указанного в пункте </w:t>
      </w:r>
      <w:r>
        <w:rPr>
          <w:sz w:val="26"/>
          <w:szCs w:val="26"/>
        </w:rPr>
        <w:fldChar w:fldCharType="begin"/>
      </w:r>
      <w:r>
        <w:rPr>
          <w:sz w:val="26"/>
          <w:szCs w:val="26"/>
        </w:rPr>
        <w:instrText xml:space="preserve"> REF _Ref524953969 \r \h </w:instrText>
      </w:r>
      <w:r>
        <w:rPr>
          <w:sz w:val="26"/>
          <w:szCs w:val="26"/>
        </w:rPr>
      </w:r>
      <w:r>
        <w:rPr>
          <w:sz w:val="26"/>
          <w:szCs w:val="26"/>
        </w:rPr>
        <w:fldChar w:fldCharType="separate"/>
      </w:r>
      <w:r>
        <w:rPr>
          <w:sz w:val="26"/>
          <w:szCs w:val="26"/>
        </w:rPr>
        <w:t>5.10.8</w:t>
      </w:r>
      <w:r>
        <w:rPr>
          <w:sz w:val="26"/>
          <w:szCs w:val="26"/>
        </w:rPr>
        <w:fldChar w:fldCharType="end"/>
      </w:r>
      <w:r>
        <w:rPr>
          <w:sz w:val="26"/>
          <w:szCs w:val="26"/>
        </w:rPr>
        <w:t>.</w:t>
      </w:r>
    </w:p>
    <w:p w:rsidR="00E50DA0" w:rsidRDefault="00E606E5">
      <w:pPr>
        <w:pStyle w:val="2"/>
        <w:ind w:left="1134"/>
        <w:rPr>
          <w:sz w:val="26"/>
        </w:rPr>
      </w:pPr>
      <w:bookmarkStart w:id="300" w:name="_Toc501038077"/>
      <w:bookmarkStart w:id="301" w:name="_Toc525302901"/>
      <w:bookmarkStart w:id="302" w:name="_Toc502257176"/>
      <w:bookmarkStart w:id="303" w:name="_Toc525302905"/>
      <w:bookmarkStart w:id="304" w:name="_Toc525302904"/>
      <w:bookmarkStart w:id="305" w:name="_Toc525302915"/>
      <w:bookmarkStart w:id="306" w:name="_Toc502257177"/>
      <w:bookmarkStart w:id="307" w:name="_Toc525302903"/>
      <w:bookmarkStart w:id="308" w:name="_Toc501038074"/>
      <w:bookmarkStart w:id="309" w:name="_Toc502257174"/>
      <w:bookmarkStart w:id="310" w:name="_Ref324337341"/>
      <w:bookmarkStart w:id="311" w:name="_Toc501038075"/>
      <w:bookmarkStart w:id="312" w:name="_Toc502257175"/>
      <w:bookmarkStart w:id="313" w:name="_Toc501038076"/>
      <w:bookmarkStart w:id="314" w:name="_Ref55304422"/>
      <w:bookmarkStart w:id="315" w:name="_Toc536798314"/>
      <w:bookmarkStart w:id="316" w:name="_Ref536798166"/>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sz w:val="26"/>
        </w:rPr>
        <w:t>Оформление результатов Аукциона</w:t>
      </w:r>
      <w:bookmarkEnd w:id="315"/>
      <w:bookmarkEnd w:id="316"/>
    </w:p>
    <w:p w:rsidR="00E50DA0" w:rsidRDefault="00E606E5">
      <w:pPr>
        <w:pStyle w:val="a"/>
        <w:tabs>
          <w:tab w:val="clear" w:pos="708"/>
        </w:tabs>
        <w:ind w:left="1134"/>
        <w:jc w:val="both"/>
        <w:rPr>
          <w:sz w:val="26"/>
          <w:szCs w:val="26"/>
        </w:rPr>
      </w:pPr>
      <w:bookmarkStart w:id="317" w:name="_Ref536798162"/>
      <w:r>
        <w:rPr>
          <w:sz w:val="26"/>
          <w:szCs w:val="26"/>
        </w:rPr>
        <w:t xml:space="preserve">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пункте </w:t>
      </w:r>
      <w:r>
        <w:rPr>
          <w:sz w:val="26"/>
          <w:szCs w:val="26"/>
        </w:rPr>
        <w:fldChar w:fldCharType="begin"/>
      </w:r>
      <w:r>
        <w:rPr>
          <w:sz w:val="26"/>
          <w:szCs w:val="26"/>
        </w:rPr>
        <w:instrText xml:space="preserve"> REF _Ref536798161 \r \h </w:instrText>
      </w:r>
      <w:r>
        <w:rPr>
          <w:sz w:val="26"/>
          <w:szCs w:val="26"/>
        </w:rPr>
      </w:r>
      <w:r>
        <w:rPr>
          <w:sz w:val="26"/>
          <w:szCs w:val="26"/>
        </w:rPr>
        <w:fldChar w:fldCharType="separate"/>
      </w:r>
      <w:r>
        <w:rPr>
          <w:sz w:val="26"/>
          <w:szCs w:val="26"/>
        </w:rPr>
        <w:t>1.2.18</w:t>
      </w:r>
      <w:r>
        <w:rPr>
          <w:sz w:val="26"/>
          <w:szCs w:val="26"/>
        </w:rPr>
        <w:fldChar w:fldCharType="end"/>
      </w:r>
      <w:r>
        <w:rPr>
          <w:sz w:val="26"/>
          <w:szCs w:val="26"/>
        </w:rPr>
        <w:t xml:space="preserve">.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w:t>
      </w:r>
      <w:r>
        <w:rPr>
          <w:sz w:val="26"/>
          <w:szCs w:val="26"/>
        </w:rPr>
        <w:br/>
        <w:t xml:space="preserve">о результатах Аукциона имеет силу договора. В случае подписания протокола </w:t>
      </w:r>
      <w:r>
        <w:rPr>
          <w:sz w:val="26"/>
          <w:szCs w:val="26"/>
        </w:rPr>
        <w:br/>
        <w:t>о результатах Аукциона по доверенности, такая доверенность (оригинал или заверенная копия) должна прилагаться к протоколу.</w:t>
      </w:r>
      <w:bookmarkEnd w:id="317"/>
    </w:p>
    <w:p w:rsidR="00E50DA0" w:rsidRDefault="00E606E5">
      <w:pPr>
        <w:pStyle w:val="a"/>
        <w:tabs>
          <w:tab w:val="clear" w:pos="708"/>
        </w:tabs>
        <w:ind w:left="1134"/>
        <w:jc w:val="both"/>
        <w:rPr>
          <w:sz w:val="26"/>
          <w:szCs w:val="26"/>
        </w:rPr>
      </w:pPr>
      <w:r>
        <w:rPr>
          <w:sz w:val="26"/>
          <w:szCs w:val="26"/>
        </w:rPr>
        <w:t>Протокол о результатах Аукциона размещается на ЭТП в течение 1 (одного) рабочего дня после его подписания Продавцом.</w:t>
      </w:r>
    </w:p>
    <w:p w:rsidR="00E50DA0" w:rsidRDefault="00E606E5">
      <w:pPr>
        <w:pStyle w:val="a"/>
        <w:tabs>
          <w:tab w:val="clear" w:pos="708"/>
        </w:tabs>
        <w:ind w:left="1134"/>
        <w:jc w:val="both"/>
        <w:rPr>
          <w:sz w:val="26"/>
          <w:szCs w:val="26"/>
        </w:rPr>
      </w:pPr>
      <w:bookmarkStart w:id="318" w:name="_Ref524100091"/>
      <w:r>
        <w:rPr>
          <w:sz w:val="26"/>
          <w:szCs w:val="26"/>
        </w:rPr>
        <w:t xml:space="preserve">Аукцион считается завершенным с момента размещения на ЭТП протокола </w:t>
      </w:r>
      <w:r>
        <w:rPr>
          <w:sz w:val="26"/>
          <w:szCs w:val="26"/>
        </w:rPr>
        <w:br/>
        <w:t xml:space="preserve">о результатах Аукциона либо протокола, указанного в пункте </w:t>
      </w:r>
      <w:r>
        <w:rPr>
          <w:sz w:val="26"/>
          <w:szCs w:val="26"/>
        </w:rPr>
        <w:fldChar w:fldCharType="begin"/>
      </w:r>
      <w:r>
        <w:rPr>
          <w:sz w:val="26"/>
          <w:szCs w:val="26"/>
        </w:rPr>
        <w:instrText xml:space="preserve"> REF _Ref49335466 \r \h </w:instrText>
      </w:r>
      <w:r>
        <w:rPr>
          <w:sz w:val="26"/>
          <w:szCs w:val="26"/>
        </w:rPr>
      </w:r>
      <w:r>
        <w:rPr>
          <w:sz w:val="26"/>
          <w:szCs w:val="26"/>
        </w:rPr>
        <w:fldChar w:fldCharType="separate"/>
      </w:r>
      <w:r>
        <w:rPr>
          <w:sz w:val="26"/>
          <w:szCs w:val="26"/>
        </w:rPr>
        <w:t>5.9.9</w:t>
      </w:r>
      <w:r>
        <w:rPr>
          <w:sz w:val="26"/>
          <w:szCs w:val="26"/>
        </w:rPr>
        <w:fldChar w:fldCharType="end"/>
      </w:r>
      <w:r>
        <w:rPr>
          <w:sz w:val="26"/>
          <w:szCs w:val="26"/>
        </w:rPr>
        <w:t>.</w:t>
      </w:r>
      <w:bookmarkEnd w:id="318"/>
    </w:p>
    <w:p w:rsidR="00E50DA0" w:rsidRDefault="00E606E5">
      <w:pPr>
        <w:pStyle w:val="a"/>
        <w:tabs>
          <w:tab w:val="clear" w:pos="708"/>
        </w:tabs>
        <w:ind w:left="1134"/>
        <w:jc w:val="both"/>
        <w:rPr>
          <w:sz w:val="26"/>
          <w:szCs w:val="26"/>
        </w:rPr>
      </w:pPr>
      <w:r>
        <w:rPr>
          <w:sz w:val="26"/>
          <w:szCs w:val="26"/>
        </w:rPr>
        <w:t xml:space="preserve">Участник считается надлежаще уведомленным о возникновении права заключения Договора, а также иных решениях Организатора, Комиссии </w:t>
      </w:r>
      <w:r>
        <w:rPr>
          <w:sz w:val="26"/>
          <w:szCs w:val="26"/>
        </w:rPr>
        <w:br/>
        <w:t xml:space="preserve">с момента размещения на ЭТП любого из протоколов, указанных в пункте </w:t>
      </w:r>
      <w:r>
        <w:rPr>
          <w:sz w:val="26"/>
          <w:szCs w:val="26"/>
        </w:rPr>
        <w:fldChar w:fldCharType="begin"/>
      </w:r>
      <w:r>
        <w:rPr>
          <w:sz w:val="26"/>
          <w:szCs w:val="26"/>
        </w:rPr>
        <w:instrText xml:space="preserve"> REF _Ref524100091 \r \h </w:instrText>
      </w:r>
      <w:r>
        <w:rPr>
          <w:sz w:val="26"/>
          <w:szCs w:val="26"/>
        </w:rPr>
      </w:r>
      <w:r>
        <w:rPr>
          <w:sz w:val="26"/>
          <w:szCs w:val="26"/>
        </w:rPr>
        <w:fldChar w:fldCharType="separate"/>
      </w:r>
      <w:r>
        <w:rPr>
          <w:sz w:val="26"/>
          <w:szCs w:val="26"/>
        </w:rPr>
        <w:t>5.11.3</w:t>
      </w:r>
      <w:r>
        <w:rPr>
          <w:sz w:val="26"/>
          <w:szCs w:val="26"/>
        </w:rPr>
        <w:fldChar w:fldCharType="end"/>
      </w:r>
      <w:r>
        <w:rPr>
          <w:sz w:val="26"/>
          <w:szCs w:val="26"/>
        </w:rPr>
        <w:t>.</w:t>
      </w:r>
    </w:p>
    <w:p w:rsidR="00E50DA0" w:rsidRDefault="00E606E5">
      <w:pPr>
        <w:pStyle w:val="a"/>
        <w:tabs>
          <w:tab w:val="clear" w:pos="708"/>
        </w:tabs>
        <w:ind w:left="1134"/>
        <w:jc w:val="both"/>
        <w:rPr>
          <w:sz w:val="26"/>
          <w:szCs w:val="26"/>
        </w:rPr>
      </w:pPr>
      <w:r>
        <w:rPr>
          <w:sz w:val="26"/>
          <w:szCs w:val="26"/>
        </w:rPr>
        <w:t xml:space="preserve">Если между официальным размещением протокола о результатах Аукциона </w:t>
      </w:r>
      <w:r>
        <w:rPr>
          <w:sz w:val="26"/>
          <w:szCs w:val="26"/>
        </w:rPr>
        <w:br/>
        <w:t>и подписанием договора изменится победитель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rsidR="00E50DA0" w:rsidRDefault="00E606E5">
      <w:pPr>
        <w:pStyle w:val="2"/>
        <w:ind w:left="1134"/>
        <w:rPr>
          <w:sz w:val="26"/>
        </w:rPr>
      </w:pPr>
      <w:bookmarkStart w:id="319" w:name="_Toc197149942"/>
      <w:bookmarkStart w:id="320" w:name="_Toc197150411"/>
      <w:bookmarkStart w:id="321" w:name="_Toc536798315"/>
      <w:bookmarkStart w:id="322" w:name="_Ref514600896"/>
      <w:bookmarkEnd w:id="319"/>
      <w:bookmarkEnd w:id="320"/>
      <w:r>
        <w:rPr>
          <w:sz w:val="26"/>
        </w:rPr>
        <w:t>Признание Аукциона несостоявшимся</w:t>
      </w:r>
      <w:bookmarkEnd w:id="321"/>
      <w:bookmarkEnd w:id="322"/>
    </w:p>
    <w:p w:rsidR="00E50DA0" w:rsidRDefault="00E606E5">
      <w:pPr>
        <w:pStyle w:val="a"/>
        <w:tabs>
          <w:tab w:val="clear" w:pos="708"/>
        </w:tabs>
        <w:ind w:left="1134"/>
        <w:jc w:val="both"/>
        <w:rPr>
          <w:sz w:val="26"/>
          <w:szCs w:val="26"/>
        </w:rPr>
      </w:pPr>
      <w:bookmarkStart w:id="323" w:name="_Ref49335248"/>
      <w:r>
        <w:rPr>
          <w:sz w:val="26"/>
          <w:szCs w:val="26"/>
        </w:rPr>
        <w:t>Аукцион признается несостоявшимся в следующих случаях:</w:t>
      </w:r>
      <w:bookmarkEnd w:id="323"/>
    </w:p>
    <w:p w:rsidR="00E50DA0" w:rsidRDefault="00E606E5">
      <w:pPr>
        <w:pStyle w:val="af0"/>
        <w:numPr>
          <w:ilvl w:val="4"/>
          <w:numId w:val="3"/>
        </w:numPr>
        <w:tabs>
          <w:tab w:val="clear" w:pos="708"/>
          <w:tab w:val="left" w:pos="1844"/>
        </w:tabs>
        <w:ind w:left="1844"/>
        <w:jc w:val="both"/>
        <w:rPr>
          <w:sz w:val="26"/>
          <w:szCs w:val="26"/>
        </w:rPr>
      </w:pPr>
      <w:bookmarkStart w:id="324" w:name="_Ref49335202"/>
      <w:r>
        <w:rPr>
          <w:sz w:val="26"/>
          <w:szCs w:val="26"/>
        </w:rPr>
        <w:t xml:space="preserve">если </w:t>
      </w:r>
      <w:bookmarkStart w:id="325" w:name="_Hlk515655050"/>
      <w:r>
        <w:rPr>
          <w:sz w:val="26"/>
          <w:szCs w:val="26"/>
        </w:rPr>
        <w:t xml:space="preserve">по окончании срока подачи Заявок (пункт </w:t>
      </w:r>
      <w:r>
        <w:rPr>
          <w:sz w:val="26"/>
          <w:szCs w:val="26"/>
        </w:rPr>
        <w:fldChar w:fldCharType="begin"/>
      </w:r>
      <w:r>
        <w:rPr>
          <w:sz w:val="26"/>
          <w:szCs w:val="26"/>
        </w:rPr>
        <w:instrText xml:space="preserve"> REF _Ref389823218 \r \h </w:instrText>
      </w:r>
      <w:r>
        <w:rPr>
          <w:sz w:val="26"/>
          <w:szCs w:val="26"/>
        </w:rPr>
      </w:r>
      <w:r>
        <w:rPr>
          <w:sz w:val="26"/>
          <w:szCs w:val="26"/>
        </w:rPr>
        <w:fldChar w:fldCharType="separate"/>
      </w:r>
      <w:r>
        <w:rPr>
          <w:sz w:val="26"/>
          <w:szCs w:val="26"/>
        </w:rPr>
        <w:t>1.2.15</w:t>
      </w:r>
      <w:r>
        <w:rPr>
          <w:sz w:val="26"/>
          <w:szCs w:val="26"/>
        </w:rPr>
        <w:fldChar w:fldCharType="end"/>
      </w:r>
      <w:r>
        <w:rPr>
          <w:sz w:val="26"/>
          <w:szCs w:val="26"/>
        </w:rPr>
        <w:t xml:space="preserve">) поступило менее 2 (двух) Заявок </w:t>
      </w:r>
      <w:bookmarkEnd w:id="325"/>
      <w:r>
        <w:rPr>
          <w:sz w:val="26"/>
          <w:szCs w:val="26"/>
        </w:rPr>
        <w:t>(с учетом отзывов Заявок);</w:t>
      </w:r>
      <w:bookmarkEnd w:id="324"/>
    </w:p>
    <w:p w:rsidR="00E50DA0" w:rsidRDefault="00E606E5">
      <w:pPr>
        <w:pStyle w:val="af0"/>
        <w:numPr>
          <w:ilvl w:val="4"/>
          <w:numId w:val="3"/>
        </w:numPr>
        <w:tabs>
          <w:tab w:val="clear" w:pos="708"/>
          <w:tab w:val="left" w:pos="1844"/>
        </w:tabs>
        <w:ind w:left="1844"/>
        <w:jc w:val="both"/>
        <w:rPr>
          <w:sz w:val="26"/>
          <w:szCs w:val="26"/>
        </w:rPr>
      </w:pPr>
      <w:bookmarkStart w:id="326" w:name="_Hlk515655102"/>
      <w:r>
        <w:rPr>
          <w:sz w:val="26"/>
          <w:szCs w:val="26"/>
        </w:rPr>
        <w:t xml:space="preserve">по результатам рассмотрения Заявок (подраздел </w:t>
      </w:r>
      <w:r>
        <w:rPr>
          <w:sz w:val="26"/>
          <w:szCs w:val="26"/>
        </w:rPr>
        <w:fldChar w:fldCharType="begin"/>
      </w:r>
      <w:r>
        <w:rPr>
          <w:sz w:val="26"/>
          <w:szCs w:val="26"/>
        </w:rPr>
        <w:instrText xml:space="preserve"> REF _Ref514620397 \r \h </w:instrText>
      </w:r>
      <w:r>
        <w:rPr>
          <w:sz w:val="26"/>
          <w:szCs w:val="26"/>
        </w:rPr>
      </w:r>
      <w:r>
        <w:rPr>
          <w:sz w:val="26"/>
          <w:szCs w:val="26"/>
        </w:rPr>
        <w:fldChar w:fldCharType="separate"/>
      </w:r>
      <w:r>
        <w:rPr>
          <w:sz w:val="26"/>
          <w:szCs w:val="26"/>
        </w:rPr>
        <w:t>5.9</w:t>
      </w:r>
      <w:r>
        <w:rPr>
          <w:sz w:val="26"/>
          <w:szCs w:val="26"/>
        </w:rPr>
        <w:fldChar w:fldCharType="end"/>
      </w:r>
      <w:r>
        <w:rPr>
          <w:sz w:val="26"/>
          <w:szCs w:val="26"/>
        </w:rPr>
        <w:t>) Комиссией принято решение о признании менее 2 (двух) Заявок соответствующими требованиям Документации</w:t>
      </w:r>
      <w:bookmarkEnd w:id="326"/>
      <w:r>
        <w:rPr>
          <w:sz w:val="26"/>
          <w:szCs w:val="26"/>
        </w:rPr>
        <w:t>;</w:t>
      </w:r>
    </w:p>
    <w:p w:rsidR="00E50DA0" w:rsidRDefault="00E606E5">
      <w:pPr>
        <w:pStyle w:val="af0"/>
        <w:numPr>
          <w:ilvl w:val="4"/>
          <w:numId w:val="3"/>
        </w:numPr>
        <w:tabs>
          <w:tab w:val="clear" w:pos="708"/>
          <w:tab w:val="left" w:pos="1844"/>
        </w:tabs>
        <w:ind w:left="1844"/>
        <w:jc w:val="both"/>
        <w:rPr>
          <w:sz w:val="26"/>
          <w:szCs w:val="26"/>
        </w:rPr>
      </w:pPr>
      <w:r>
        <w:rPr>
          <w:sz w:val="26"/>
          <w:szCs w:val="26"/>
        </w:rPr>
        <w:t>ни один из Участников не подал предложение о цене Договора;</w:t>
      </w:r>
    </w:p>
    <w:p w:rsidR="00E50DA0" w:rsidRDefault="00E606E5">
      <w:pPr>
        <w:pStyle w:val="af0"/>
        <w:numPr>
          <w:ilvl w:val="4"/>
          <w:numId w:val="3"/>
        </w:numPr>
        <w:tabs>
          <w:tab w:val="clear" w:pos="708"/>
          <w:tab w:val="left" w:pos="1844"/>
        </w:tabs>
        <w:ind w:left="1844"/>
        <w:jc w:val="both"/>
        <w:rPr>
          <w:sz w:val="26"/>
          <w:szCs w:val="26"/>
        </w:rPr>
      </w:pPr>
      <w:r>
        <w:rPr>
          <w:sz w:val="26"/>
          <w:szCs w:val="26"/>
        </w:rPr>
        <w:t>победитель Аукциона уклонился / отказался от подписания Договора.</w:t>
      </w:r>
    </w:p>
    <w:p w:rsidR="00E50DA0" w:rsidRDefault="00E606E5">
      <w:pPr>
        <w:pStyle w:val="a"/>
        <w:tabs>
          <w:tab w:val="clear" w:pos="708"/>
          <w:tab w:val="left" w:pos="1276"/>
        </w:tabs>
        <w:ind w:left="1134"/>
        <w:jc w:val="both"/>
        <w:rPr>
          <w:sz w:val="26"/>
          <w:szCs w:val="26"/>
        </w:rPr>
      </w:pPr>
      <w:r>
        <w:rPr>
          <w:sz w:val="26"/>
          <w:szCs w:val="26"/>
        </w:rPr>
        <w:t xml:space="preserve">Обстоятельства, указанные в подпунктах а), б) пункта </w:t>
      </w:r>
      <w:r>
        <w:rPr>
          <w:sz w:val="26"/>
          <w:szCs w:val="26"/>
        </w:rPr>
        <w:fldChar w:fldCharType="begin"/>
      </w:r>
      <w:r>
        <w:rPr>
          <w:sz w:val="26"/>
          <w:szCs w:val="26"/>
        </w:rPr>
        <w:instrText xml:space="preserve"> REF _Ref49335248 \r \h </w:instrText>
      </w:r>
      <w:r>
        <w:rPr>
          <w:sz w:val="26"/>
          <w:szCs w:val="26"/>
        </w:rPr>
      </w:r>
      <w:r>
        <w:rPr>
          <w:sz w:val="26"/>
          <w:szCs w:val="26"/>
        </w:rPr>
        <w:fldChar w:fldCharType="separate"/>
      </w:r>
      <w:r>
        <w:rPr>
          <w:sz w:val="26"/>
          <w:szCs w:val="26"/>
        </w:rPr>
        <w:t>5.12.1</w:t>
      </w:r>
      <w:r>
        <w:rPr>
          <w:sz w:val="26"/>
          <w:szCs w:val="26"/>
        </w:rPr>
        <w:fldChar w:fldCharType="end"/>
      </w:r>
      <w:r>
        <w:rPr>
          <w:sz w:val="26"/>
          <w:szCs w:val="26"/>
        </w:rPr>
        <w:t xml:space="preserve">, в случае </w:t>
      </w:r>
      <w:r>
        <w:rPr>
          <w:sz w:val="26"/>
          <w:szCs w:val="26"/>
        </w:rPr>
        <w:br/>
        <w:t xml:space="preserve">их наступления фиксируются в протоколе рассмотрения Заявок (пункт </w:t>
      </w:r>
      <w:r>
        <w:rPr>
          <w:sz w:val="26"/>
          <w:szCs w:val="26"/>
        </w:rPr>
        <w:fldChar w:fldCharType="begin"/>
      </w:r>
      <w:r>
        <w:rPr>
          <w:sz w:val="26"/>
          <w:szCs w:val="26"/>
        </w:rPr>
        <w:instrText xml:space="preserve"> REF _Ref49335466 \r \h </w:instrText>
      </w:r>
      <w:r>
        <w:rPr>
          <w:sz w:val="26"/>
          <w:szCs w:val="26"/>
        </w:rPr>
      </w:r>
      <w:r>
        <w:rPr>
          <w:sz w:val="26"/>
          <w:szCs w:val="26"/>
        </w:rPr>
        <w:fldChar w:fldCharType="separate"/>
      </w:r>
      <w:r>
        <w:rPr>
          <w:sz w:val="26"/>
          <w:szCs w:val="26"/>
        </w:rPr>
        <w:t>5.9.9</w:t>
      </w:r>
      <w:r>
        <w:rPr>
          <w:sz w:val="26"/>
          <w:szCs w:val="26"/>
        </w:rPr>
        <w:fldChar w:fldCharType="end"/>
      </w:r>
      <w:r>
        <w:rPr>
          <w:sz w:val="26"/>
          <w:szCs w:val="26"/>
        </w:rPr>
        <w:t>).</w:t>
      </w:r>
    </w:p>
    <w:p w:rsidR="00E50DA0" w:rsidRDefault="00E606E5">
      <w:pPr>
        <w:pStyle w:val="a"/>
        <w:numPr>
          <w:ilvl w:val="0"/>
          <w:numId w:val="0"/>
        </w:numPr>
        <w:tabs>
          <w:tab w:val="clear" w:pos="708"/>
          <w:tab w:val="left" w:pos="1276"/>
        </w:tabs>
        <w:ind w:left="1134"/>
        <w:jc w:val="both"/>
        <w:rPr>
          <w:sz w:val="26"/>
          <w:szCs w:val="26"/>
        </w:rPr>
      </w:pPr>
      <w:r>
        <w:rPr>
          <w:sz w:val="26"/>
          <w:szCs w:val="26"/>
        </w:rPr>
        <w:t xml:space="preserve">Обстоятельства, указанные в подпунктах в), г) пункта </w:t>
      </w:r>
      <w:r>
        <w:rPr>
          <w:sz w:val="26"/>
          <w:szCs w:val="26"/>
        </w:rPr>
        <w:fldChar w:fldCharType="begin"/>
      </w:r>
      <w:r>
        <w:rPr>
          <w:sz w:val="26"/>
          <w:szCs w:val="26"/>
        </w:rPr>
        <w:instrText xml:space="preserve"> REF _Ref49335248 \r \h </w:instrText>
      </w:r>
      <w:r>
        <w:rPr>
          <w:sz w:val="26"/>
          <w:szCs w:val="26"/>
        </w:rPr>
      </w:r>
      <w:r>
        <w:rPr>
          <w:sz w:val="26"/>
          <w:szCs w:val="26"/>
        </w:rPr>
        <w:fldChar w:fldCharType="separate"/>
      </w:r>
      <w:r>
        <w:rPr>
          <w:sz w:val="26"/>
          <w:szCs w:val="26"/>
        </w:rPr>
        <w:t>5.12.1</w:t>
      </w:r>
      <w:r>
        <w:rPr>
          <w:sz w:val="26"/>
          <w:szCs w:val="26"/>
        </w:rPr>
        <w:fldChar w:fldCharType="end"/>
      </w:r>
      <w:r>
        <w:rPr>
          <w:sz w:val="26"/>
          <w:szCs w:val="26"/>
        </w:rPr>
        <w:t xml:space="preserve">, в случае </w:t>
      </w:r>
      <w:r>
        <w:rPr>
          <w:sz w:val="26"/>
          <w:szCs w:val="26"/>
        </w:rPr>
        <w:br/>
        <w:t xml:space="preserve">их наступления фиксируются в протоколе о результатах Аукциона </w:t>
      </w:r>
      <w:r>
        <w:rPr>
          <w:sz w:val="26"/>
          <w:szCs w:val="26"/>
        </w:rPr>
        <w:br/>
        <w:t xml:space="preserve">(пункт </w:t>
      </w:r>
      <w:r>
        <w:rPr>
          <w:sz w:val="26"/>
          <w:szCs w:val="26"/>
        </w:rPr>
        <w:fldChar w:fldCharType="begin"/>
      </w:r>
      <w:r>
        <w:rPr>
          <w:sz w:val="26"/>
          <w:szCs w:val="26"/>
        </w:rPr>
        <w:instrText xml:space="preserve"> REF _Ref536798162 \r \h </w:instrText>
      </w:r>
      <w:r>
        <w:rPr>
          <w:sz w:val="26"/>
          <w:szCs w:val="26"/>
        </w:rPr>
      </w:r>
      <w:r>
        <w:rPr>
          <w:sz w:val="26"/>
          <w:szCs w:val="26"/>
        </w:rPr>
        <w:fldChar w:fldCharType="separate"/>
      </w:r>
      <w:r>
        <w:rPr>
          <w:sz w:val="26"/>
          <w:szCs w:val="26"/>
        </w:rPr>
        <w:t>5.11.1</w:t>
      </w:r>
      <w:r>
        <w:rPr>
          <w:sz w:val="26"/>
          <w:szCs w:val="26"/>
        </w:rPr>
        <w:fldChar w:fldCharType="end"/>
      </w:r>
      <w:r>
        <w:rPr>
          <w:sz w:val="26"/>
          <w:szCs w:val="26"/>
        </w:rPr>
        <w:t>).</w:t>
      </w:r>
    </w:p>
    <w:p w:rsidR="00E50DA0" w:rsidRDefault="00E606E5">
      <w:pPr>
        <w:pStyle w:val="a"/>
        <w:tabs>
          <w:tab w:val="clear" w:pos="708"/>
          <w:tab w:val="left" w:pos="1276"/>
        </w:tabs>
        <w:ind w:left="1134"/>
        <w:jc w:val="both"/>
        <w:rPr>
          <w:sz w:val="26"/>
          <w:szCs w:val="26"/>
        </w:rPr>
      </w:pPr>
      <w:bookmarkStart w:id="327" w:name="_Ref49336685"/>
      <w:r>
        <w:rPr>
          <w:sz w:val="26"/>
          <w:szCs w:val="26"/>
        </w:rPr>
        <w:lastRenderedPageBreak/>
        <w:t xml:space="preserve">В случае признания Аукциона несостоявшимся по обстоятельствам, указанным в подпунктах а), б) пункта </w:t>
      </w:r>
      <w:r>
        <w:rPr>
          <w:sz w:val="26"/>
          <w:szCs w:val="26"/>
        </w:rPr>
        <w:fldChar w:fldCharType="begin"/>
      </w:r>
      <w:r>
        <w:rPr>
          <w:sz w:val="26"/>
          <w:szCs w:val="26"/>
        </w:rPr>
        <w:instrText xml:space="preserve"> REF _Ref49335248 \r \h </w:instrText>
      </w:r>
      <w:r>
        <w:rPr>
          <w:sz w:val="26"/>
          <w:szCs w:val="26"/>
        </w:rPr>
      </w:r>
      <w:r>
        <w:rPr>
          <w:sz w:val="26"/>
          <w:szCs w:val="26"/>
        </w:rPr>
        <w:fldChar w:fldCharType="separate"/>
      </w:r>
      <w:r>
        <w:rPr>
          <w:sz w:val="26"/>
          <w:szCs w:val="26"/>
        </w:rPr>
        <w:t>5.12.1</w:t>
      </w:r>
      <w:r>
        <w:rPr>
          <w:sz w:val="26"/>
          <w:szCs w:val="26"/>
        </w:rPr>
        <w:fldChar w:fldCharType="end"/>
      </w:r>
      <w:r>
        <w:rPr>
          <w:sz w:val="26"/>
          <w:szCs w:val="26"/>
        </w:rPr>
        <w:t xml:space="preserve">, Комиссия вправе принять решение </w:t>
      </w:r>
      <w:r>
        <w:rPr>
          <w:sz w:val="26"/>
          <w:szCs w:val="26"/>
        </w:rPr>
        <w:br/>
        <w:t xml:space="preserve">о заключении Договора с единственным Участником несостоявшегося Аукциона (раздел </w:t>
      </w:r>
      <w:r>
        <w:rPr>
          <w:sz w:val="26"/>
          <w:szCs w:val="26"/>
        </w:rPr>
        <w:fldChar w:fldCharType="begin"/>
      </w:r>
      <w:r>
        <w:rPr>
          <w:sz w:val="26"/>
          <w:szCs w:val="26"/>
        </w:rPr>
        <w:instrText xml:space="preserve"> REF _Ref418863007 \r \h </w:instrText>
      </w:r>
      <w:r>
        <w:rPr>
          <w:sz w:val="26"/>
          <w:szCs w:val="26"/>
        </w:rPr>
      </w:r>
      <w:r>
        <w:rPr>
          <w:sz w:val="26"/>
          <w:szCs w:val="26"/>
        </w:rPr>
        <w:fldChar w:fldCharType="separate"/>
      </w:r>
      <w:r>
        <w:rPr>
          <w:sz w:val="26"/>
          <w:szCs w:val="26"/>
        </w:rPr>
        <w:t>6</w:t>
      </w:r>
      <w:r>
        <w:rPr>
          <w:sz w:val="26"/>
          <w:szCs w:val="26"/>
        </w:rPr>
        <w:fldChar w:fldCharType="end"/>
      </w:r>
      <w:r>
        <w:rPr>
          <w:sz w:val="26"/>
          <w:szCs w:val="26"/>
        </w:rPr>
        <w:t>).</w:t>
      </w:r>
      <w:bookmarkEnd w:id="327"/>
    </w:p>
    <w:p w:rsidR="00E50DA0" w:rsidRDefault="00E606E5">
      <w:pPr>
        <w:pStyle w:val="2"/>
        <w:ind w:left="1134"/>
        <w:rPr>
          <w:sz w:val="26"/>
        </w:rPr>
      </w:pPr>
      <w:bookmarkStart w:id="328" w:name="_Toc536798316"/>
      <w:r>
        <w:rPr>
          <w:sz w:val="26"/>
        </w:rPr>
        <w:t>Отказ от проведения (отмена) аукциона</w:t>
      </w:r>
      <w:bookmarkEnd w:id="328"/>
    </w:p>
    <w:p w:rsidR="00E50DA0" w:rsidRDefault="00E606E5">
      <w:pPr>
        <w:pStyle w:val="a"/>
        <w:tabs>
          <w:tab w:val="clear" w:pos="708"/>
          <w:tab w:val="left" w:pos="1276"/>
        </w:tabs>
        <w:ind w:left="1134"/>
        <w:jc w:val="both"/>
        <w:rPr>
          <w:sz w:val="26"/>
          <w:szCs w:val="26"/>
        </w:rPr>
      </w:pPr>
      <w:r>
        <w:rPr>
          <w:sz w:val="26"/>
          <w:szCs w:val="26"/>
        </w:rPr>
        <w:t xml:space="preserve">Организатор имеет право отказаться от проведения Аукциона в любое время, </w:t>
      </w:r>
      <w:r>
        <w:rPr>
          <w:sz w:val="26"/>
          <w:szCs w:val="26"/>
        </w:rPr>
        <w:br/>
        <w:t xml:space="preserve">но не позднее чем за три дня до наступления даты его проведения, установленного в пункте </w:t>
      </w:r>
      <w:r>
        <w:rPr>
          <w:sz w:val="26"/>
          <w:szCs w:val="26"/>
        </w:rPr>
        <w:fldChar w:fldCharType="begin"/>
      </w:r>
      <w:r>
        <w:rPr>
          <w:sz w:val="26"/>
          <w:szCs w:val="26"/>
        </w:rPr>
        <w:instrText xml:space="preserve"> REF _Ref516229879 \r \h </w:instrText>
      </w:r>
      <w:r>
        <w:rPr>
          <w:sz w:val="26"/>
          <w:szCs w:val="26"/>
        </w:rPr>
      </w:r>
      <w:r>
        <w:rPr>
          <w:sz w:val="26"/>
          <w:szCs w:val="26"/>
        </w:rPr>
        <w:fldChar w:fldCharType="separate"/>
      </w:r>
      <w:r>
        <w:rPr>
          <w:sz w:val="26"/>
          <w:szCs w:val="26"/>
        </w:rPr>
        <w:t>1.2.17</w:t>
      </w:r>
      <w:r>
        <w:rPr>
          <w:sz w:val="26"/>
          <w:szCs w:val="26"/>
        </w:rPr>
        <w:fldChar w:fldCharType="end"/>
      </w:r>
      <w:r>
        <w:rPr>
          <w:sz w:val="26"/>
          <w:szCs w:val="26"/>
        </w:rPr>
        <w:t xml:space="preserve">, не неся никакой ответственности перед Участниками или третьими лицами, которым такое действие может принести убытки. </w:t>
      </w:r>
    </w:p>
    <w:p w:rsidR="00E50DA0" w:rsidRDefault="00E606E5">
      <w:pPr>
        <w:pStyle w:val="a"/>
        <w:tabs>
          <w:tab w:val="clear" w:pos="708"/>
          <w:tab w:val="left" w:pos="1276"/>
        </w:tabs>
        <w:ind w:left="1134"/>
        <w:jc w:val="both"/>
        <w:rPr>
          <w:sz w:val="26"/>
          <w:szCs w:val="26"/>
        </w:rPr>
      </w:pPr>
      <w:bookmarkStart w:id="329" w:name="_Ref56220027"/>
      <w:r>
        <w:rPr>
          <w:sz w:val="26"/>
          <w:szCs w:val="26"/>
        </w:rPr>
        <w:t xml:space="preserve">Информирование Участников об отказе от Аукциона осуществляется </w:t>
      </w:r>
      <w:r>
        <w:rPr>
          <w:sz w:val="26"/>
          <w:szCs w:val="26"/>
        </w:rPr>
        <w:br/>
        <w:t>в соответствии с Регламентом ЭТП</w:t>
      </w:r>
      <w:bookmarkEnd w:id="329"/>
      <w:r>
        <w:rPr>
          <w:sz w:val="26"/>
          <w:szCs w:val="26"/>
        </w:rPr>
        <w:t>.</w:t>
      </w:r>
    </w:p>
    <w:p w:rsidR="00E50DA0" w:rsidRDefault="00E606E5" w:rsidP="00F40828">
      <w:pPr>
        <w:pStyle w:val="10"/>
        <w:numPr>
          <w:ilvl w:val="0"/>
          <w:numId w:val="3"/>
        </w:numPr>
        <w:jc w:val="center"/>
        <w:rPr>
          <w:sz w:val="28"/>
          <w:szCs w:val="28"/>
        </w:rPr>
      </w:pPr>
      <w:bookmarkStart w:id="330" w:name="_Toc536798317"/>
      <w:bookmarkStart w:id="331" w:name="_Ref55280474"/>
      <w:bookmarkStart w:id="332" w:name="_Ref418863007"/>
      <w:bookmarkStart w:id="333" w:name="_Toc55285356"/>
      <w:bookmarkStart w:id="334" w:name="_Toc55305388"/>
      <w:bookmarkStart w:id="335" w:name="_Toc69728973"/>
      <w:bookmarkStart w:id="336" w:name="_Toc57314659"/>
      <w:r>
        <w:rPr>
          <w:rFonts w:ascii="Times New Roman" w:hAnsi="Times New Roman"/>
          <w:sz w:val="28"/>
          <w:szCs w:val="28"/>
        </w:rPr>
        <w:lastRenderedPageBreak/>
        <w:t>ПОРЯДОК ЗАКЛЮЧЕНИЯ ДОГОВОРА</w:t>
      </w:r>
      <w:bookmarkEnd w:id="330"/>
      <w:bookmarkEnd w:id="331"/>
      <w:bookmarkEnd w:id="332"/>
      <w:bookmarkEnd w:id="333"/>
      <w:bookmarkEnd w:id="334"/>
      <w:bookmarkEnd w:id="335"/>
      <w:bookmarkEnd w:id="336"/>
    </w:p>
    <w:p w:rsidR="00E50DA0" w:rsidRDefault="00E606E5">
      <w:pPr>
        <w:pStyle w:val="2"/>
        <w:keepNext w:val="0"/>
        <w:widowControl w:val="0"/>
        <w:suppressAutoHyphens w:val="0"/>
        <w:ind w:left="1134"/>
        <w:rPr>
          <w:sz w:val="26"/>
        </w:rPr>
      </w:pPr>
      <w:bookmarkStart w:id="337" w:name="_Toc536798318"/>
      <w:r>
        <w:rPr>
          <w:sz w:val="26"/>
        </w:rPr>
        <w:t>Заключение Договора</w:t>
      </w:r>
      <w:bookmarkEnd w:id="337"/>
    </w:p>
    <w:p w:rsidR="00E50DA0" w:rsidRDefault="00E606E5">
      <w:pPr>
        <w:pStyle w:val="a"/>
        <w:tabs>
          <w:tab w:val="clear" w:pos="708"/>
          <w:tab w:val="left" w:pos="1276"/>
        </w:tabs>
        <w:ind w:left="1134"/>
        <w:jc w:val="both"/>
        <w:rPr>
          <w:sz w:val="26"/>
          <w:szCs w:val="26"/>
        </w:rPr>
      </w:pPr>
      <w:bookmarkStart w:id="338" w:name="_Ref500429479"/>
      <w:bookmarkStart w:id="339" w:name="_Ref56222958"/>
      <w:bookmarkStart w:id="340" w:name="_Ref524002254"/>
      <w:r>
        <w:rPr>
          <w:sz w:val="26"/>
          <w:szCs w:val="26"/>
        </w:rPr>
        <w:t xml:space="preserve">Договор купли-продажи между Продавцом и победителем Аукциона заключается </w:t>
      </w:r>
      <w:bookmarkEnd w:id="338"/>
      <w:bookmarkEnd w:id="339"/>
      <w:r>
        <w:rPr>
          <w:sz w:val="26"/>
          <w:szCs w:val="26"/>
        </w:rPr>
        <w:t xml:space="preserve">в течение 20 (двадцати) рабочих дней со дня опубликования на ЭТП любого из протоколов, указанных в пункте </w:t>
      </w:r>
      <w:r>
        <w:rPr>
          <w:sz w:val="26"/>
          <w:szCs w:val="26"/>
        </w:rPr>
        <w:fldChar w:fldCharType="begin"/>
      </w:r>
      <w:r>
        <w:rPr>
          <w:sz w:val="26"/>
          <w:szCs w:val="26"/>
        </w:rPr>
        <w:instrText xml:space="preserve"> REF _Ref524100091 \r \h </w:instrText>
      </w:r>
      <w:r>
        <w:rPr>
          <w:sz w:val="26"/>
          <w:szCs w:val="26"/>
        </w:rPr>
      </w:r>
      <w:r>
        <w:rPr>
          <w:sz w:val="26"/>
          <w:szCs w:val="26"/>
        </w:rPr>
        <w:fldChar w:fldCharType="separate"/>
      </w:r>
      <w:r>
        <w:rPr>
          <w:sz w:val="26"/>
          <w:szCs w:val="26"/>
        </w:rPr>
        <w:t>5.11.3</w:t>
      </w:r>
      <w:r>
        <w:rPr>
          <w:sz w:val="26"/>
          <w:szCs w:val="26"/>
        </w:rPr>
        <w:fldChar w:fldCharType="end"/>
      </w:r>
      <w:r>
        <w:rPr>
          <w:sz w:val="26"/>
          <w:szCs w:val="26"/>
        </w:rPr>
        <w:t>.</w:t>
      </w:r>
      <w:bookmarkEnd w:id="340"/>
    </w:p>
    <w:p w:rsidR="00E50DA0" w:rsidRDefault="00E606E5">
      <w:pPr>
        <w:pStyle w:val="a"/>
        <w:tabs>
          <w:tab w:val="clear" w:pos="708"/>
          <w:tab w:val="left" w:pos="1276"/>
        </w:tabs>
        <w:ind w:left="1134"/>
        <w:jc w:val="both"/>
        <w:rPr>
          <w:sz w:val="26"/>
          <w:szCs w:val="26"/>
        </w:rPr>
      </w:pPr>
      <w:bookmarkStart w:id="341" w:name="_Ref65843702"/>
      <w:r>
        <w:rPr>
          <w:sz w:val="26"/>
          <w:szCs w:val="26"/>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bookmarkEnd w:id="341"/>
    </w:p>
    <w:p w:rsidR="00E50DA0" w:rsidRDefault="00E606E5">
      <w:pPr>
        <w:pStyle w:val="a"/>
        <w:tabs>
          <w:tab w:val="clear" w:pos="708"/>
          <w:tab w:val="left" w:pos="1276"/>
        </w:tabs>
        <w:ind w:left="1134"/>
        <w:jc w:val="both"/>
        <w:rPr>
          <w:sz w:val="26"/>
          <w:szCs w:val="26"/>
        </w:rPr>
      </w:pPr>
      <w:r>
        <w:rPr>
          <w:sz w:val="26"/>
          <w:szCs w:val="26"/>
        </w:rPr>
        <w:t xml:space="preserve">В целях соблюдения установленного в пункте </w:t>
      </w:r>
      <w:r>
        <w:rPr>
          <w:sz w:val="26"/>
          <w:szCs w:val="26"/>
        </w:rPr>
        <w:fldChar w:fldCharType="begin"/>
      </w:r>
      <w:r>
        <w:rPr>
          <w:sz w:val="26"/>
          <w:szCs w:val="26"/>
        </w:rPr>
        <w:instrText xml:space="preserve"> REF _Ref500429479 \r \h </w:instrText>
      </w:r>
      <w:r>
        <w:rPr>
          <w:sz w:val="26"/>
          <w:szCs w:val="26"/>
        </w:rPr>
      </w:r>
      <w:r>
        <w:rPr>
          <w:sz w:val="26"/>
          <w:szCs w:val="26"/>
        </w:rPr>
        <w:fldChar w:fldCharType="separate"/>
      </w:r>
      <w:r>
        <w:rPr>
          <w:sz w:val="26"/>
          <w:szCs w:val="26"/>
        </w:rPr>
        <w:t>6.1.1</w:t>
      </w:r>
      <w:r>
        <w:rPr>
          <w:sz w:val="26"/>
          <w:szCs w:val="26"/>
        </w:rPr>
        <w:fldChar w:fldCharType="end"/>
      </w:r>
      <w:r>
        <w:rPr>
          <w:sz w:val="26"/>
          <w:szCs w:val="26"/>
        </w:rPr>
        <w:t xml:space="preserve">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rsidR="00E50DA0" w:rsidRDefault="00E606E5">
      <w:pPr>
        <w:pStyle w:val="a"/>
        <w:tabs>
          <w:tab w:val="clear" w:pos="708"/>
          <w:tab w:val="left" w:pos="1276"/>
        </w:tabs>
        <w:ind w:left="1134"/>
        <w:jc w:val="both"/>
        <w:rPr>
          <w:sz w:val="26"/>
          <w:szCs w:val="26"/>
        </w:rPr>
      </w:pPr>
      <w:r>
        <w:rPr>
          <w:sz w:val="26"/>
          <w:szCs w:val="26"/>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rsidR="00E50DA0" w:rsidRDefault="00E606E5">
      <w:pPr>
        <w:pStyle w:val="a"/>
        <w:tabs>
          <w:tab w:val="clear" w:pos="708"/>
          <w:tab w:val="left" w:pos="1276"/>
        </w:tabs>
        <w:ind w:left="1134"/>
        <w:jc w:val="both"/>
        <w:rPr>
          <w:sz w:val="26"/>
          <w:szCs w:val="26"/>
        </w:rPr>
      </w:pPr>
      <w:bookmarkStart w:id="342" w:name="_Ref65843707"/>
      <w:r>
        <w:rPr>
          <w:sz w:val="26"/>
          <w:szCs w:val="26"/>
        </w:rPr>
        <w:t xml:space="preserve">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w:t>
      </w:r>
      <w:r>
        <w:rPr>
          <w:sz w:val="26"/>
          <w:szCs w:val="26"/>
        </w:rPr>
        <w:br/>
        <w:t xml:space="preserve">на недвижимое имущество, входящее в Предмет продажи, осуществляется </w:t>
      </w:r>
      <w:r>
        <w:rPr>
          <w:sz w:val="26"/>
          <w:szCs w:val="26"/>
        </w:rPr>
        <w:br/>
        <w:t>в порядке, установленном Договором купли-продажи.</w:t>
      </w:r>
      <w:bookmarkEnd w:id="342"/>
    </w:p>
    <w:p w:rsidR="00E50DA0" w:rsidRDefault="00E606E5">
      <w:pPr>
        <w:pStyle w:val="a"/>
        <w:tabs>
          <w:tab w:val="clear" w:pos="708"/>
          <w:tab w:val="left" w:pos="1276"/>
        </w:tabs>
        <w:ind w:left="1134"/>
        <w:jc w:val="both"/>
        <w:rPr>
          <w:sz w:val="26"/>
          <w:szCs w:val="26"/>
        </w:rPr>
      </w:pPr>
      <w:r>
        <w:rPr>
          <w:sz w:val="26"/>
          <w:szCs w:val="26"/>
        </w:rPr>
        <w:t xml:space="preserve">В случае, предусмотренном пунктом </w:t>
      </w:r>
      <w:r>
        <w:rPr>
          <w:sz w:val="26"/>
          <w:szCs w:val="26"/>
        </w:rPr>
        <w:fldChar w:fldCharType="begin"/>
      </w:r>
      <w:r>
        <w:rPr>
          <w:sz w:val="26"/>
          <w:szCs w:val="26"/>
        </w:rPr>
        <w:instrText xml:space="preserve"> REF _Ref49336685 \r \h </w:instrText>
      </w:r>
      <w:r>
        <w:rPr>
          <w:sz w:val="26"/>
          <w:szCs w:val="26"/>
        </w:rPr>
      </w:r>
      <w:r>
        <w:rPr>
          <w:sz w:val="26"/>
          <w:szCs w:val="26"/>
        </w:rPr>
        <w:fldChar w:fldCharType="separate"/>
      </w:r>
      <w:r>
        <w:rPr>
          <w:sz w:val="26"/>
          <w:szCs w:val="26"/>
        </w:rPr>
        <w:t>5.12.3</w:t>
      </w:r>
      <w:r>
        <w:rPr>
          <w:sz w:val="26"/>
          <w:szCs w:val="26"/>
        </w:rPr>
        <w:fldChar w:fldCharType="end"/>
      </w:r>
      <w:r>
        <w:rPr>
          <w:sz w:val="26"/>
          <w:szCs w:val="26"/>
        </w:rPr>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rsidR="00E50DA0" w:rsidRDefault="00E606E5">
      <w:pPr>
        <w:pStyle w:val="a"/>
        <w:numPr>
          <w:ilvl w:val="0"/>
          <w:numId w:val="0"/>
        </w:numPr>
        <w:tabs>
          <w:tab w:val="clear" w:pos="708"/>
          <w:tab w:val="left" w:pos="1276"/>
        </w:tabs>
        <w:ind w:left="1134"/>
        <w:jc w:val="both"/>
        <w:rPr>
          <w:sz w:val="26"/>
          <w:szCs w:val="26"/>
        </w:rPr>
      </w:pPr>
      <w:r>
        <w:rPr>
          <w:sz w:val="26"/>
          <w:szCs w:val="26"/>
        </w:rPr>
        <w:t xml:space="preserve">Условия, предусмотренные пунктами </w:t>
      </w:r>
      <w:r>
        <w:rPr>
          <w:sz w:val="26"/>
          <w:szCs w:val="26"/>
        </w:rPr>
        <w:fldChar w:fldCharType="begin"/>
      </w:r>
      <w:r>
        <w:rPr>
          <w:sz w:val="26"/>
          <w:szCs w:val="26"/>
        </w:rPr>
        <w:instrText xml:space="preserve"> REF _Ref65843702 \r \h </w:instrText>
      </w:r>
      <w:r>
        <w:rPr>
          <w:sz w:val="26"/>
          <w:szCs w:val="26"/>
        </w:rPr>
      </w:r>
      <w:r>
        <w:rPr>
          <w:sz w:val="26"/>
          <w:szCs w:val="26"/>
        </w:rPr>
        <w:fldChar w:fldCharType="separate"/>
      </w:r>
      <w:r>
        <w:rPr>
          <w:sz w:val="26"/>
          <w:szCs w:val="26"/>
        </w:rPr>
        <w:t>6.1.2</w:t>
      </w:r>
      <w:r>
        <w:rPr>
          <w:sz w:val="26"/>
          <w:szCs w:val="26"/>
        </w:rPr>
        <w:fldChar w:fldCharType="end"/>
      </w:r>
      <w:r>
        <w:rPr>
          <w:sz w:val="26"/>
          <w:szCs w:val="26"/>
        </w:rPr>
        <w:t xml:space="preserve"> - </w:t>
      </w:r>
      <w:r>
        <w:rPr>
          <w:sz w:val="26"/>
          <w:szCs w:val="26"/>
        </w:rPr>
        <w:fldChar w:fldCharType="begin"/>
      </w:r>
      <w:r>
        <w:rPr>
          <w:sz w:val="26"/>
          <w:szCs w:val="26"/>
        </w:rPr>
        <w:instrText xml:space="preserve"> REF _Ref65843707 \r \h </w:instrText>
      </w:r>
      <w:r>
        <w:rPr>
          <w:sz w:val="26"/>
          <w:szCs w:val="26"/>
        </w:rPr>
      </w:r>
      <w:r>
        <w:rPr>
          <w:sz w:val="26"/>
          <w:szCs w:val="26"/>
        </w:rPr>
        <w:fldChar w:fldCharType="separate"/>
      </w:r>
      <w:r>
        <w:rPr>
          <w:sz w:val="26"/>
          <w:szCs w:val="26"/>
        </w:rPr>
        <w:t>6.1.5</w:t>
      </w:r>
      <w:r>
        <w:rPr>
          <w:sz w:val="26"/>
          <w:szCs w:val="26"/>
        </w:rPr>
        <w:fldChar w:fldCharType="end"/>
      </w:r>
      <w:r>
        <w:rPr>
          <w:sz w:val="26"/>
          <w:szCs w:val="26"/>
        </w:rPr>
        <w:t xml:space="preserve">, распространяются </w:t>
      </w:r>
      <w:r>
        <w:rPr>
          <w:sz w:val="26"/>
          <w:szCs w:val="26"/>
        </w:rPr>
        <w:br/>
        <w:t>и применяются к настоящему пункту.</w:t>
      </w:r>
    </w:p>
    <w:p w:rsidR="00E50DA0" w:rsidRDefault="00E606E5">
      <w:pPr>
        <w:pStyle w:val="a"/>
        <w:numPr>
          <w:ilvl w:val="0"/>
          <w:numId w:val="0"/>
        </w:numPr>
        <w:tabs>
          <w:tab w:val="clear" w:pos="708"/>
          <w:tab w:val="left" w:pos="1276"/>
        </w:tabs>
        <w:ind w:left="1134"/>
        <w:jc w:val="both"/>
        <w:rPr>
          <w:sz w:val="26"/>
          <w:szCs w:val="26"/>
        </w:rPr>
      </w:pPr>
      <w:r>
        <w:rPr>
          <w:sz w:val="26"/>
          <w:szCs w:val="26"/>
        </w:rPr>
        <w:t xml:space="preserve">Условия, предусмотренные подразделом </w:t>
      </w:r>
      <w:r>
        <w:rPr>
          <w:sz w:val="26"/>
          <w:szCs w:val="26"/>
        </w:rPr>
        <w:fldChar w:fldCharType="begin"/>
      </w:r>
      <w:r>
        <w:rPr>
          <w:sz w:val="26"/>
          <w:szCs w:val="26"/>
        </w:rPr>
        <w:instrText xml:space="preserve"> REF _Ref65843733 \r \h </w:instrText>
      </w:r>
      <w:r>
        <w:rPr>
          <w:sz w:val="26"/>
          <w:szCs w:val="26"/>
        </w:rPr>
      </w:r>
      <w:r>
        <w:rPr>
          <w:sz w:val="26"/>
          <w:szCs w:val="26"/>
        </w:rPr>
        <w:fldChar w:fldCharType="separate"/>
      </w:r>
      <w:r>
        <w:rPr>
          <w:sz w:val="26"/>
          <w:szCs w:val="26"/>
        </w:rPr>
        <w:t>6.2</w:t>
      </w:r>
      <w:r>
        <w:rPr>
          <w:sz w:val="26"/>
          <w:szCs w:val="26"/>
        </w:rPr>
        <w:fldChar w:fldCharType="end"/>
      </w:r>
      <w:r>
        <w:rPr>
          <w:sz w:val="26"/>
          <w:szCs w:val="26"/>
        </w:rPr>
        <w:t>, распространяются и применяются к настоящему пункту.</w:t>
      </w:r>
    </w:p>
    <w:p w:rsidR="00E50DA0" w:rsidRDefault="00E606E5">
      <w:pPr>
        <w:pStyle w:val="2"/>
        <w:ind w:left="1134"/>
        <w:rPr>
          <w:sz w:val="26"/>
        </w:rPr>
      </w:pPr>
      <w:bookmarkStart w:id="343" w:name="_Toc536798319"/>
      <w:bookmarkStart w:id="344" w:name="_Ref65843733"/>
      <w:r>
        <w:rPr>
          <w:sz w:val="26"/>
        </w:rPr>
        <w:t>Уклонение или отказ победителя Аукциона от заключения Договора</w:t>
      </w:r>
      <w:bookmarkEnd w:id="343"/>
      <w:bookmarkEnd w:id="344"/>
    </w:p>
    <w:p w:rsidR="00E50DA0" w:rsidRDefault="00E606E5">
      <w:pPr>
        <w:pStyle w:val="a"/>
        <w:tabs>
          <w:tab w:val="clear" w:pos="708"/>
          <w:tab w:val="left" w:pos="1134"/>
        </w:tabs>
        <w:ind w:left="1418" w:hanging="1418"/>
        <w:jc w:val="both"/>
        <w:rPr>
          <w:sz w:val="26"/>
          <w:szCs w:val="26"/>
        </w:rPr>
      </w:pPr>
      <w:r>
        <w:rPr>
          <w:sz w:val="26"/>
          <w:szCs w:val="26"/>
        </w:rPr>
        <w:t>В случае если победитель Аукциона:</w:t>
      </w:r>
    </w:p>
    <w:p w:rsidR="00E50DA0" w:rsidRDefault="00E606E5">
      <w:pPr>
        <w:pStyle w:val="af0"/>
        <w:numPr>
          <w:ilvl w:val="4"/>
          <w:numId w:val="3"/>
        </w:numPr>
        <w:tabs>
          <w:tab w:val="clear" w:pos="708"/>
          <w:tab w:val="left" w:pos="1844"/>
        </w:tabs>
        <w:ind w:left="1844"/>
        <w:jc w:val="both"/>
        <w:rPr>
          <w:sz w:val="26"/>
          <w:szCs w:val="26"/>
        </w:rPr>
      </w:pPr>
      <w:r>
        <w:rPr>
          <w:sz w:val="26"/>
          <w:szCs w:val="26"/>
        </w:rPr>
        <w:t xml:space="preserve">не подпишет Договор в установленный Документацией срок (пункт </w:t>
      </w:r>
      <w:r>
        <w:rPr>
          <w:sz w:val="26"/>
          <w:szCs w:val="26"/>
        </w:rPr>
        <w:fldChar w:fldCharType="begin"/>
      </w:r>
      <w:r>
        <w:rPr>
          <w:sz w:val="26"/>
          <w:szCs w:val="26"/>
        </w:rPr>
        <w:instrText xml:space="preserve"> REF _Ref500429479 \r \h </w:instrText>
      </w:r>
      <w:r>
        <w:rPr>
          <w:sz w:val="26"/>
          <w:szCs w:val="26"/>
        </w:rPr>
      </w:r>
      <w:r>
        <w:rPr>
          <w:sz w:val="26"/>
          <w:szCs w:val="26"/>
        </w:rPr>
        <w:fldChar w:fldCharType="separate"/>
      </w:r>
      <w:r>
        <w:rPr>
          <w:sz w:val="26"/>
          <w:szCs w:val="26"/>
        </w:rPr>
        <w:t>6.1.1</w:t>
      </w:r>
      <w:r>
        <w:rPr>
          <w:sz w:val="26"/>
          <w:szCs w:val="26"/>
        </w:rPr>
        <w:fldChar w:fldCharType="end"/>
      </w:r>
      <w:r>
        <w:rPr>
          <w:sz w:val="26"/>
          <w:szCs w:val="26"/>
        </w:rPr>
        <w:t>);</w:t>
      </w:r>
    </w:p>
    <w:p w:rsidR="00E50DA0" w:rsidRDefault="00E606E5">
      <w:pPr>
        <w:pStyle w:val="af0"/>
        <w:numPr>
          <w:ilvl w:val="4"/>
          <w:numId w:val="3"/>
        </w:numPr>
        <w:tabs>
          <w:tab w:val="clear" w:pos="708"/>
          <w:tab w:val="left" w:pos="1844"/>
        </w:tabs>
        <w:ind w:left="1844"/>
        <w:jc w:val="both"/>
        <w:rPr>
          <w:sz w:val="26"/>
          <w:szCs w:val="26"/>
        </w:rPr>
      </w:pPr>
      <w:r>
        <w:rPr>
          <w:sz w:val="26"/>
          <w:szCs w:val="26"/>
        </w:rPr>
        <w:t>откажется в письменной форме от подписания Договора на условиях Документации и в соответствии с протоколом о результатах Аукциона;</w:t>
      </w:r>
    </w:p>
    <w:p w:rsidR="00E50DA0" w:rsidRDefault="00E606E5">
      <w:pPr>
        <w:pStyle w:val="af0"/>
        <w:numPr>
          <w:ilvl w:val="4"/>
          <w:numId w:val="3"/>
        </w:numPr>
        <w:tabs>
          <w:tab w:val="clear" w:pos="708"/>
          <w:tab w:val="left" w:pos="1844"/>
        </w:tabs>
        <w:ind w:left="1844"/>
        <w:jc w:val="both"/>
        <w:rPr>
          <w:sz w:val="26"/>
          <w:szCs w:val="26"/>
        </w:rPr>
      </w:pPr>
      <w:r>
        <w:rPr>
          <w:sz w:val="26"/>
          <w:szCs w:val="26"/>
        </w:rPr>
        <w:t>не выполнит другие условия, предусмотренные Документацией,</w:t>
      </w:r>
    </w:p>
    <w:p w:rsidR="00E50DA0" w:rsidRDefault="00E606E5">
      <w:pPr>
        <w:pStyle w:val="11"/>
        <w:ind w:left="1134"/>
        <w:jc w:val="both"/>
        <w:rPr>
          <w:sz w:val="26"/>
          <w:szCs w:val="26"/>
        </w:rPr>
      </w:pPr>
      <w:r>
        <w:rPr>
          <w:sz w:val="26"/>
          <w:szCs w:val="26"/>
        </w:rPr>
        <w:lastRenderedPageBreak/>
        <w:t xml:space="preserve">то он признается уклонившимся или отказавшимся от заключения Договора </w:t>
      </w:r>
      <w:r>
        <w:rPr>
          <w:sz w:val="26"/>
          <w:szCs w:val="26"/>
        </w:rPr>
        <w:br/>
        <w:t>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rsidR="00E50DA0" w:rsidRDefault="00E606E5">
      <w:pPr>
        <w:pStyle w:val="a"/>
        <w:tabs>
          <w:tab w:val="clear" w:pos="708"/>
          <w:tab w:val="left" w:pos="1276"/>
        </w:tabs>
        <w:ind w:left="1134"/>
        <w:jc w:val="both"/>
        <w:rPr>
          <w:sz w:val="26"/>
          <w:szCs w:val="26"/>
        </w:rPr>
      </w:pPr>
      <w:r>
        <w:rPr>
          <w:sz w:val="26"/>
          <w:szCs w:val="26"/>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rsidR="00E50DA0" w:rsidRDefault="00E606E5">
      <w:pPr>
        <w:pStyle w:val="a"/>
        <w:tabs>
          <w:tab w:val="clear" w:pos="708"/>
          <w:tab w:val="left" w:pos="1276"/>
        </w:tabs>
        <w:ind w:left="1134"/>
        <w:jc w:val="both"/>
        <w:rPr>
          <w:sz w:val="26"/>
          <w:szCs w:val="26"/>
        </w:rPr>
      </w:pPr>
      <w:r>
        <w:rPr>
          <w:sz w:val="26"/>
          <w:szCs w:val="26"/>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пунктом </w:t>
      </w:r>
      <w:r>
        <w:rPr>
          <w:sz w:val="26"/>
          <w:szCs w:val="26"/>
        </w:rPr>
        <w:fldChar w:fldCharType="begin"/>
      </w:r>
      <w:r>
        <w:rPr>
          <w:sz w:val="26"/>
          <w:szCs w:val="26"/>
        </w:rPr>
        <w:instrText xml:space="preserve"> REF _Ref524002254 \r \h </w:instrText>
      </w:r>
      <w:r>
        <w:rPr>
          <w:sz w:val="26"/>
          <w:szCs w:val="26"/>
        </w:rPr>
      </w:r>
      <w:r>
        <w:rPr>
          <w:sz w:val="26"/>
          <w:szCs w:val="26"/>
        </w:rPr>
        <w:fldChar w:fldCharType="separate"/>
      </w:r>
      <w:r>
        <w:rPr>
          <w:sz w:val="26"/>
          <w:szCs w:val="26"/>
        </w:rPr>
        <w:t>6.1.1</w:t>
      </w:r>
      <w:r>
        <w:rPr>
          <w:sz w:val="26"/>
          <w:szCs w:val="26"/>
        </w:rPr>
        <w:fldChar w:fldCharType="end"/>
      </w:r>
      <w:r>
        <w:rPr>
          <w:sz w:val="26"/>
          <w:szCs w:val="26"/>
        </w:rPr>
        <w:t>.</w:t>
      </w:r>
    </w:p>
    <w:p w:rsidR="00E50DA0" w:rsidRDefault="00E606E5" w:rsidP="00F40828">
      <w:pPr>
        <w:pStyle w:val="10"/>
        <w:numPr>
          <w:ilvl w:val="0"/>
          <w:numId w:val="3"/>
        </w:numPr>
        <w:jc w:val="center"/>
        <w:rPr>
          <w:rFonts w:ascii="Times New Roman" w:hAnsi="Times New Roman"/>
          <w:sz w:val="28"/>
          <w:szCs w:val="28"/>
        </w:rPr>
      </w:pPr>
      <w:bookmarkStart w:id="345" w:name="_Toc69728975"/>
      <w:bookmarkStart w:id="346" w:name="_Ref56225120"/>
      <w:bookmarkStart w:id="347" w:name="_Ref514448879"/>
      <w:bookmarkStart w:id="348" w:name="_Ref56225121"/>
      <w:bookmarkStart w:id="349" w:name="_Toc57314661"/>
      <w:bookmarkStart w:id="350" w:name="_Toc536798320"/>
      <w:r>
        <w:rPr>
          <w:rFonts w:ascii="Times New Roman" w:hAnsi="Times New Roman"/>
          <w:sz w:val="28"/>
          <w:szCs w:val="28"/>
        </w:rPr>
        <w:lastRenderedPageBreak/>
        <w:t>ПОРЯДОК ПРИМЕНЕНИЯ ДОПОЛНИТЕЛЬНЫХ ЭЛЕМЕНТОВ АУКЦИОНА</w:t>
      </w:r>
      <w:bookmarkEnd w:id="345"/>
      <w:bookmarkEnd w:id="346"/>
      <w:bookmarkEnd w:id="347"/>
      <w:bookmarkEnd w:id="348"/>
      <w:bookmarkEnd w:id="349"/>
      <w:bookmarkEnd w:id="350"/>
    </w:p>
    <w:p w:rsidR="00E50DA0" w:rsidRDefault="00E606E5">
      <w:pPr>
        <w:pStyle w:val="2"/>
        <w:ind w:left="1134"/>
        <w:rPr>
          <w:sz w:val="26"/>
        </w:rPr>
      </w:pPr>
      <w:bookmarkStart w:id="351" w:name="ДОПОЛНИТЕЛЬНЫЕ_ИНСТРУКЦИИ"/>
      <w:bookmarkStart w:id="352" w:name="_Toc57314662"/>
      <w:bookmarkStart w:id="353" w:name="_Toc536798321"/>
      <w:bookmarkStart w:id="354" w:name="_Toc69728976"/>
      <w:bookmarkEnd w:id="351"/>
      <w:r>
        <w:rPr>
          <w:sz w:val="26"/>
        </w:rPr>
        <w:t>Статус настоящего раздела</w:t>
      </w:r>
      <w:bookmarkEnd w:id="352"/>
      <w:bookmarkEnd w:id="353"/>
      <w:bookmarkEnd w:id="354"/>
    </w:p>
    <w:p w:rsidR="00E50DA0" w:rsidRDefault="00E606E5">
      <w:pPr>
        <w:pStyle w:val="a"/>
        <w:tabs>
          <w:tab w:val="clear" w:pos="708"/>
          <w:tab w:val="left" w:pos="1276"/>
        </w:tabs>
        <w:ind w:left="1134"/>
        <w:jc w:val="both"/>
        <w:rPr>
          <w:sz w:val="26"/>
          <w:szCs w:val="26"/>
        </w:rPr>
      </w:pPr>
      <w:r>
        <w:rPr>
          <w:sz w:val="26"/>
          <w:szCs w:val="26"/>
        </w:rPr>
        <w:t xml:space="preserve">Настоящий раздел дополняет условия проведения Аукциона и инструкции </w:t>
      </w:r>
      <w:r>
        <w:rPr>
          <w:sz w:val="26"/>
          <w:szCs w:val="26"/>
        </w:rPr>
        <w:br/>
        <w:t xml:space="preserve">по подготовке Заявок, приведенные в разделах </w:t>
      </w:r>
      <w:r>
        <w:rPr>
          <w:sz w:val="26"/>
          <w:szCs w:val="26"/>
        </w:rPr>
        <w:fldChar w:fldCharType="begin"/>
      </w:r>
      <w:r>
        <w:rPr>
          <w:sz w:val="26"/>
          <w:szCs w:val="26"/>
        </w:rPr>
        <w:instrText xml:space="preserve"> REF _Ref514453352 \r \h </w:instrText>
      </w:r>
      <w:r>
        <w:rPr>
          <w:sz w:val="26"/>
          <w:szCs w:val="26"/>
        </w:rPr>
      </w:r>
      <w:r>
        <w:rPr>
          <w:sz w:val="26"/>
          <w:szCs w:val="26"/>
        </w:rPr>
        <w:fldChar w:fldCharType="separate"/>
      </w:r>
      <w:r>
        <w:rPr>
          <w:sz w:val="26"/>
          <w:szCs w:val="26"/>
        </w:rPr>
        <w:t>5</w:t>
      </w:r>
      <w:r>
        <w:rPr>
          <w:sz w:val="26"/>
          <w:szCs w:val="26"/>
        </w:rPr>
        <w:fldChar w:fldCharType="end"/>
      </w:r>
      <w:r>
        <w:rPr>
          <w:sz w:val="26"/>
          <w:szCs w:val="26"/>
        </w:rPr>
        <w:t xml:space="preserve"> – </w:t>
      </w:r>
      <w:r>
        <w:rPr>
          <w:sz w:val="26"/>
          <w:szCs w:val="26"/>
        </w:rPr>
        <w:fldChar w:fldCharType="begin"/>
      </w:r>
      <w:r>
        <w:rPr>
          <w:sz w:val="26"/>
          <w:szCs w:val="26"/>
        </w:rPr>
        <w:instrText xml:space="preserve"> REF _Ref418863007 \r \h </w:instrText>
      </w:r>
      <w:r>
        <w:rPr>
          <w:sz w:val="26"/>
          <w:szCs w:val="26"/>
        </w:rPr>
      </w:r>
      <w:r>
        <w:rPr>
          <w:sz w:val="26"/>
          <w:szCs w:val="26"/>
        </w:rPr>
        <w:fldChar w:fldCharType="separate"/>
      </w:r>
      <w:r>
        <w:rPr>
          <w:sz w:val="26"/>
          <w:szCs w:val="26"/>
        </w:rPr>
        <w:t>6</w:t>
      </w:r>
      <w:r>
        <w:rPr>
          <w:sz w:val="26"/>
          <w:szCs w:val="26"/>
        </w:rPr>
        <w:fldChar w:fldCharType="end"/>
      </w:r>
      <w:r>
        <w:rPr>
          <w:sz w:val="26"/>
          <w:szCs w:val="26"/>
        </w:rPr>
        <w:t>, если применимо.</w:t>
      </w:r>
    </w:p>
    <w:p w:rsidR="00E50DA0" w:rsidRDefault="00E606E5">
      <w:pPr>
        <w:pStyle w:val="a"/>
        <w:tabs>
          <w:tab w:val="clear" w:pos="708"/>
          <w:tab w:val="left" w:pos="1276"/>
        </w:tabs>
        <w:ind w:left="1134"/>
        <w:jc w:val="both"/>
        <w:rPr>
          <w:sz w:val="26"/>
          <w:szCs w:val="26"/>
        </w:rPr>
      </w:pPr>
      <w:r>
        <w:rPr>
          <w:sz w:val="26"/>
          <w:szCs w:val="26"/>
        </w:rPr>
        <w:t xml:space="preserve">В случае противоречий между требованиями настоящего раздела и разделами </w:t>
      </w:r>
      <w:r>
        <w:rPr>
          <w:sz w:val="26"/>
          <w:szCs w:val="26"/>
        </w:rPr>
        <w:fldChar w:fldCharType="begin"/>
      </w:r>
      <w:r>
        <w:rPr>
          <w:sz w:val="26"/>
          <w:szCs w:val="26"/>
        </w:rPr>
        <w:instrText xml:space="preserve"> REF _Ref514453352 \r \h </w:instrText>
      </w:r>
      <w:r>
        <w:rPr>
          <w:sz w:val="26"/>
          <w:szCs w:val="26"/>
        </w:rPr>
      </w:r>
      <w:r>
        <w:rPr>
          <w:sz w:val="26"/>
          <w:szCs w:val="26"/>
        </w:rPr>
        <w:fldChar w:fldCharType="separate"/>
      </w:r>
      <w:r>
        <w:rPr>
          <w:sz w:val="26"/>
          <w:szCs w:val="26"/>
        </w:rPr>
        <w:t>5</w:t>
      </w:r>
      <w:r>
        <w:rPr>
          <w:sz w:val="26"/>
          <w:szCs w:val="26"/>
        </w:rPr>
        <w:fldChar w:fldCharType="end"/>
      </w:r>
      <w:r>
        <w:rPr>
          <w:sz w:val="26"/>
          <w:szCs w:val="26"/>
        </w:rPr>
        <w:t xml:space="preserve"> – </w:t>
      </w:r>
      <w:r>
        <w:rPr>
          <w:sz w:val="26"/>
          <w:szCs w:val="26"/>
        </w:rPr>
        <w:fldChar w:fldCharType="begin"/>
      </w:r>
      <w:r>
        <w:rPr>
          <w:sz w:val="26"/>
          <w:szCs w:val="26"/>
        </w:rPr>
        <w:instrText xml:space="preserve"> REF _Ref418863007 \r \h </w:instrText>
      </w:r>
      <w:r>
        <w:rPr>
          <w:sz w:val="26"/>
          <w:szCs w:val="26"/>
        </w:rPr>
      </w:r>
      <w:r>
        <w:rPr>
          <w:sz w:val="26"/>
          <w:szCs w:val="26"/>
        </w:rPr>
        <w:fldChar w:fldCharType="separate"/>
      </w:r>
      <w:r>
        <w:rPr>
          <w:sz w:val="26"/>
          <w:szCs w:val="26"/>
        </w:rPr>
        <w:t>6</w:t>
      </w:r>
      <w:r>
        <w:rPr>
          <w:sz w:val="26"/>
          <w:szCs w:val="26"/>
        </w:rPr>
        <w:fldChar w:fldCharType="end"/>
      </w:r>
      <w:r>
        <w:rPr>
          <w:sz w:val="26"/>
          <w:szCs w:val="26"/>
        </w:rPr>
        <w:t xml:space="preserve">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rsidR="00E50DA0" w:rsidRDefault="00E606E5">
      <w:pPr>
        <w:pStyle w:val="2"/>
        <w:ind w:left="1134"/>
        <w:rPr>
          <w:sz w:val="26"/>
        </w:rPr>
      </w:pPr>
      <w:bookmarkStart w:id="355" w:name="_Toc536798322"/>
      <w:proofErr w:type="spellStart"/>
      <w:r>
        <w:rPr>
          <w:sz w:val="26"/>
        </w:rPr>
        <w:t>Многолотовая</w:t>
      </w:r>
      <w:proofErr w:type="spellEnd"/>
      <w:r>
        <w:rPr>
          <w:sz w:val="26"/>
        </w:rPr>
        <w:t xml:space="preserve"> продажа</w:t>
      </w:r>
      <w:bookmarkEnd w:id="355"/>
    </w:p>
    <w:p w:rsidR="00E50DA0" w:rsidRDefault="00E606E5">
      <w:pPr>
        <w:pStyle w:val="a"/>
        <w:tabs>
          <w:tab w:val="clear" w:pos="708"/>
          <w:tab w:val="left" w:pos="1134"/>
        </w:tabs>
        <w:ind w:left="1134"/>
        <w:jc w:val="both"/>
        <w:rPr>
          <w:sz w:val="26"/>
          <w:szCs w:val="26"/>
        </w:rPr>
      </w:pPr>
      <w:r>
        <w:rPr>
          <w:sz w:val="26"/>
          <w:szCs w:val="26"/>
        </w:rPr>
        <w:t xml:space="preserve">В случае если в пункте </w:t>
      </w:r>
      <w:r>
        <w:rPr>
          <w:sz w:val="26"/>
          <w:szCs w:val="26"/>
        </w:rPr>
        <w:fldChar w:fldCharType="begin"/>
      </w:r>
      <w:r>
        <w:rPr>
          <w:sz w:val="26"/>
          <w:szCs w:val="26"/>
        </w:rPr>
        <w:instrText xml:space="preserve"> REF _Ref389745249 \r \h </w:instrText>
      </w:r>
      <w:r>
        <w:rPr>
          <w:sz w:val="26"/>
          <w:szCs w:val="26"/>
        </w:rPr>
      </w:r>
      <w:r>
        <w:rPr>
          <w:sz w:val="26"/>
          <w:szCs w:val="26"/>
        </w:rPr>
        <w:fldChar w:fldCharType="separate"/>
      </w:r>
      <w:r>
        <w:rPr>
          <w:sz w:val="26"/>
          <w:szCs w:val="26"/>
        </w:rPr>
        <w:t>1.2.2</w:t>
      </w:r>
      <w:r>
        <w:rPr>
          <w:sz w:val="26"/>
          <w:szCs w:val="26"/>
        </w:rPr>
        <w:fldChar w:fldCharType="end"/>
      </w:r>
      <w:r>
        <w:rPr>
          <w:sz w:val="26"/>
          <w:szCs w:val="26"/>
        </w:rPr>
        <w:t xml:space="preserve"> установлено, что продажа проводится с разбиением на несколько лотов, такая продажа является </w:t>
      </w:r>
      <w:proofErr w:type="spellStart"/>
      <w:r>
        <w:rPr>
          <w:sz w:val="26"/>
          <w:szCs w:val="26"/>
        </w:rPr>
        <w:t>многолотовой</w:t>
      </w:r>
      <w:proofErr w:type="spellEnd"/>
      <w:r>
        <w:rPr>
          <w:sz w:val="26"/>
          <w:szCs w:val="26"/>
        </w:rPr>
        <w:t xml:space="preserve">, и к ней применяются положения настоящего подраздела. </w:t>
      </w:r>
    </w:p>
    <w:p w:rsidR="00E50DA0" w:rsidRDefault="00E606E5">
      <w:pPr>
        <w:pStyle w:val="a"/>
        <w:tabs>
          <w:tab w:val="clear" w:pos="708"/>
          <w:tab w:val="left" w:pos="1134"/>
        </w:tabs>
        <w:ind w:left="1134"/>
        <w:jc w:val="both"/>
        <w:rPr>
          <w:sz w:val="26"/>
          <w:szCs w:val="26"/>
        </w:rPr>
      </w:pPr>
      <w:proofErr w:type="spellStart"/>
      <w:r>
        <w:rPr>
          <w:sz w:val="26"/>
          <w:szCs w:val="26"/>
        </w:rPr>
        <w:t>Многолотовая</w:t>
      </w:r>
      <w:proofErr w:type="spellEnd"/>
      <w:r>
        <w:rPr>
          <w:sz w:val="26"/>
          <w:szCs w:val="26"/>
        </w:rPr>
        <w:t xml:space="preserve">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rsidR="00E50DA0" w:rsidRDefault="00E606E5">
      <w:pPr>
        <w:pStyle w:val="a"/>
        <w:tabs>
          <w:tab w:val="clear" w:pos="708"/>
          <w:tab w:val="left" w:pos="1134"/>
        </w:tabs>
        <w:ind w:left="1134"/>
        <w:jc w:val="both"/>
        <w:rPr>
          <w:sz w:val="26"/>
          <w:szCs w:val="26"/>
        </w:rPr>
      </w:pPr>
      <w:bookmarkStart w:id="356" w:name="_Ref197148729"/>
      <w:r>
        <w:rPr>
          <w:sz w:val="26"/>
          <w:szCs w:val="26"/>
        </w:rPr>
        <w:t xml:space="preserve">Заявитель может подать Заявку на любой лот, любые несколько лотов или все лоты по собственному выбору. Не допускается разбиение отдельного лота </w:t>
      </w:r>
      <w:r>
        <w:rPr>
          <w:sz w:val="26"/>
          <w:szCs w:val="26"/>
        </w:rPr>
        <w:br/>
        <w:t>на части, то есть подача Заявки на часть лота или части лотов Предмета продажи в любой комбинации.</w:t>
      </w:r>
      <w:bookmarkEnd w:id="356"/>
    </w:p>
    <w:p w:rsidR="00E50DA0" w:rsidRDefault="00E606E5">
      <w:pPr>
        <w:pStyle w:val="a"/>
        <w:numPr>
          <w:ilvl w:val="0"/>
          <w:numId w:val="0"/>
        </w:numPr>
        <w:tabs>
          <w:tab w:val="clear" w:pos="708"/>
          <w:tab w:val="left" w:pos="1134"/>
        </w:tabs>
        <w:ind w:left="1134"/>
        <w:jc w:val="both"/>
        <w:rPr>
          <w:sz w:val="26"/>
          <w:szCs w:val="26"/>
        </w:rPr>
      </w:pPr>
      <w:r>
        <w:rPr>
          <w:sz w:val="26"/>
          <w:szCs w:val="26"/>
        </w:rPr>
        <w:t xml:space="preserve">В случае подачи Заявки на несколько лотов, в том числе все лоты, в дополнение к требованиям подраздела </w:t>
      </w:r>
      <w:r>
        <w:rPr>
          <w:sz w:val="26"/>
          <w:szCs w:val="26"/>
        </w:rPr>
        <w:fldChar w:fldCharType="begin"/>
      </w:r>
      <w:r>
        <w:rPr>
          <w:sz w:val="26"/>
          <w:szCs w:val="26"/>
        </w:rPr>
        <w:instrText xml:space="preserve"> REF _Ref514556725 \r \h </w:instrText>
      </w:r>
      <w:r>
        <w:rPr>
          <w:sz w:val="26"/>
          <w:szCs w:val="26"/>
        </w:rPr>
      </w:r>
      <w:r>
        <w:rPr>
          <w:sz w:val="26"/>
          <w:szCs w:val="26"/>
        </w:rPr>
        <w:fldChar w:fldCharType="separate"/>
      </w:r>
      <w:r>
        <w:rPr>
          <w:sz w:val="26"/>
          <w:szCs w:val="26"/>
        </w:rPr>
        <w:t>5.5</w:t>
      </w:r>
      <w:r>
        <w:rPr>
          <w:sz w:val="26"/>
          <w:szCs w:val="26"/>
        </w:rPr>
        <w:fldChar w:fldCharType="end"/>
      </w:r>
      <w:r>
        <w:rPr>
          <w:sz w:val="26"/>
          <w:szCs w:val="26"/>
        </w:rPr>
        <w:t xml:space="preserve">, </w:t>
      </w:r>
      <w:r>
        <w:rPr>
          <w:sz w:val="26"/>
          <w:szCs w:val="26"/>
        </w:rPr>
        <w:fldChar w:fldCharType="begin"/>
      </w:r>
      <w:r>
        <w:rPr>
          <w:sz w:val="26"/>
          <w:szCs w:val="26"/>
        </w:rPr>
        <w:instrText xml:space="preserve"> REF _Ref55336310 \h </w:instrText>
      </w:r>
      <w:r>
        <w:rPr>
          <w:sz w:val="26"/>
          <w:szCs w:val="26"/>
        </w:rPr>
      </w:r>
      <w:r>
        <w:rPr>
          <w:sz w:val="26"/>
          <w:szCs w:val="26"/>
        </w:rPr>
        <w:fldChar w:fldCharType="separate"/>
      </w:r>
      <w:r>
        <w:rPr>
          <w:sz w:val="26"/>
          <w:szCs w:val="26"/>
        </w:rPr>
        <w:t>Заявка на участие в Аукционе (форма 2)</w:t>
      </w:r>
      <w:r>
        <w:rPr>
          <w:sz w:val="26"/>
          <w:szCs w:val="26"/>
        </w:rPr>
        <w:fldChar w:fldCharType="end"/>
      </w:r>
      <w:r>
        <w:rPr>
          <w:sz w:val="26"/>
          <w:szCs w:val="26"/>
        </w:rPr>
        <w:t xml:space="preserve"> должна содержать указание номера и наименование каждого лота, в качестве цены указывается сумма по каждому лоту.</w:t>
      </w:r>
    </w:p>
    <w:p w:rsidR="00E50DA0" w:rsidRDefault="00E606E5">
      <w:pPr>
        <w:pStyle w:val="a"/>
        <w:tabs>
          <w:tab w:val="clear" w:pos="708"/>
          <w:tab w:val="left" w:pos="1134"/>
        </w:tabs>
        <w:ind w:left="1134"/>
        <w:jc w:val="both"/>
        <w:rPr>
          <w:sz w:val="26"/>
          <w:szCs w:val="26"/>
        </w:rPr>
      </w:pPr>
      <w:r>
        <w:rPr>
          <w:sz w:val="26"/>
          <w:szCs w:val="26"/>
        </w:rPr>
        <w:t xml:space="preserve">В случае если пунктом </w:t>
      </w:r>
      <w:r>
        <w:rPr>
          <w:sz w:val="26"/>
          <w:szCs w:val="26"/>
        </w:rPr>
        <w:fldChar w:fldCharType="begin"/>
      </w:r>
      <w:r>
        <w:rPr>
          <w:sz w:val="26"/>
          <w:szCs w:val="26"/>
        </w:rPr>
        <w:instrText xml:space="preserve"> REF _Ref249865292 \r \h </w:instrText>
      </w:r>
      <w:r>
        <w:rPr>
          <w:sz w:val="26"/>
          <w:szCs w:val="26"/>
        </w:rPr>
      </w:r>
      <w:r>
        <w:rPr>
          <w:sz w:val="26"/>
          <w:szCs w:val="26"/>
        </w:rPr>
        <w:fldChar w:fldCharType="separate"/>
      </w:r>
      <w:r>
        <w:rPr>
          <w:sz w:val="26"/>
          <w:szCs w:val="26"/>
        </w:rPr>
        <w:t>1.2.11</w:t>
      </w:r>
      <w:r>
        <w:rPr>
          <w:sz w:val="26"/>
          <w:szCs w:val="26"/>
        </w:rPr>
        <w:fldChar w:fldCharType="end"/>
      </w:r>
      <w:r>
        <w:rPr>
          <w:sz w:val="26"/>
          <w:szCs w:val="26"/>
        </w:rPr>
        <w:t xml:space="preserve">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rsidR="00E50DA0" w:rsidRDefault="00E606E5">
      <w:pPr>
        <w:pStyle w:val="a"/>
        <w:tabs>
          <w:tab w:val="clear" w:pos="708"/>
          <w:tab w:val="left" w:pos="1134"/>
        </w:tabs>
        <w:ind w:left="1134"/>
        <w:jc w:val="both"/>
        <w:rPr>
          <w:sz w:val="26"/>
          <w:szCs w:val="26"/>
        </w:rPr>
      </w:pPr>
      <w:r>
        <w:rPr>
          <w:sz w:val="26"/>
          <w:szCs w:val="26"/>
        </w:rPr>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rsidR="00E50DA0" w:rsidRDefault="00E606E5" w:rsidP="00F40828">
      <w:pPr>
        <w:pStyle w:val="10"/>
        <w:numPr>
          <w:ilvl w:val="0"/>
          <w:numId w:val="3"/>
        </w:numPr>
        <w:jc w:val="center"/>
        <w:rPr>
          <w:rFonts w:ascii="Times New Roman" w:hAnsi="Times New Roman"/>
          <w:sz w:val="28"/>
          <w:szCs w:val="28"/>
        </w:rPr>
      </w:pPr>
      <w:bookmarkStart w:id="357" w:name="_Toc516961493"/>
      <w:bookmarkStart w:id="358" w:name="_Toc516980554"/>
      <w:bookmarkStart w:id="359" w:name="_Toc516961348"/>
      <w:bookmarkStart w:id="360" w:name="_Toc516961495"/>
      <w:bookmarkStart w:id="361" w:name="_Toc516961349"/>
      <w:bookmarkStart w:id="362" w:name="_Toc516961344"/>
      <w:bookmarkStart w:id="363" w:name="_Toc516980556"/>
      <w:bookmarkStart w:id="364" w:name="_Toc516980555"/>
      <w:bookmarkStart w:id="365" w:name="_Toc516961345"/>
      <w:bookmarkStart w:id="366" w:name="_Toc516961491"/>
      <w:bookmarkStart w:id="367" w:name="_Toc516980552"/>
      <w:bookmarkStart w:id="368" w:name="_Toc516961492"/>
      <w:bookmarkStart w:id="369" w:name="_Toc516961346"/>
      <w:bookmarkStart w:id="370" w:name="_Toc516980551"/>
      <w:bookmarkStart w:id="371" w:name="_Toc516961494"/>
      <w:bookmarkStart w:id="372" w:name="_Toc516961490"/>
      <w:bookmarkStart w:id="373" w:name="_Toc516961347"/>
      <w:bookmarkStart w:id="374" w:name="_Ref197148723"/>
      <w:bookmarkStart w:id="375" w:name="_Toc57314670"/>
      <w:bookmarkStart w:id="376" w:name="_Toc69728984"/>
      <w:bookmarkStart w:id="377" w:name="_Ref56251910"/>
      <w:bookmarkStart w:id="378" w:name="_Toc516980553"/>
      <w:bookmarkStart w:id="379" w:name="_Ref55280368"/>
      <w:bookmarkStart w:id="380" w:name="_Toc55305390"/>
      <w:bookmarkStart w:id="381" w:name="_Ref384631716"/>
      <w:bookmarkStart w:id="382" w:name="_Toc55285361"/>
      <w:bookmarkStart w:id="383" w:name="_Toc536798323"/>
      <w:bookmarkStart w:id="384" w:name="_Toc69728985"/>
      <w:bookmarkStart w:id="385" w:name="_Toc57314671"/>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ascii="Times New Roman" w:hAnsi="Times New Roman"/>
          <w:sz w:val="28"/>
          <w:szCs w:val="28"/>
        </w:rPr>
        <w:lastRenderedPageBreak/>
        <w:t>ОБРАЗЦЫ ОСНОВНЫХ ФОРМ ДОКУМЕНТОВ, ВКЛЮЧАЕМЫХ В ЗАЯВКУ</w:t>
      </w:r>
      <w:bookmarkEnd w:id="379"/>
      <w:bookmarkEnd w:id="380"/>
      <w:bookmarkEnd w:id="381"/>
      <w:bookmarkEnd w:id="382"/>
      <w:bookmarkEnd w:id="383"/>
      <w:bookmarkEnd w:id="384"/>
      <w:bookmarkEnd w:id="385"/>
    </w:p>
    <w:p w:rsidR="00E50DA0" w:rsidRDefault="00E606E5">
      <w:pPr>
        <w:pStyle w:val="2"/>
        <w:ind w:left="1134"/>
        <w:rPr>
          <w:sz w:val="28"/>
        </w:rPr>
      </w:pPr>
      <w:bookmarkStart w:id="386" w:name="_Toc418077920"/>
      <w:bookmarkStart w:id="387" w:name="_Toc536798324"/>
      <w:bookmarkStart w:id="388"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Pr>
          <w:sz w:val="28"/>
        </w:rPr>
        <w:t>1</w:t>
      </w:r>
      <w:r>
        <w:rPr>
          <w:sz w:val="28"/>
        </w:rPr>
        <w:fldChar w:fldCharType="end"/>
      </w:r>
      <w:r>
        <w:rPr>
          <w:sz w:val="28"/>
        </w:rPr>
        <w:t>)</w:t>
      </w:r>
      <w:bookmarkEnd w:id="386"/>
      <w:bookmarkEnd w:id="387"/>
      <w:bookmarkEnd w:id="388"/>
    </w:p>
    <w:p w:rsidR="00E50DA0" w:rsidRDefault="00E606E5">
      <w:pPr>
        <w:pStyle w:val="a"/>
        <w:tabs>
          <w:tab w:val="clear" w:pos="708"/>
          <w:tab w:val="left" w:pos="1134"/>
        </w:tabs>
        <w:ind w:left="1418" w:hanging="1418"/>
        <w:rPr>
          <w:b/>
        </w:rPr>
      </w:pPr>
      <w:bookmarkStart w:id="389" w:name="_Toc418077921"/>
      <w:r>
        <w:rPr>
          <w:b/>
        </w:rPr>
        <w:t>Форма описи документов</w:t>
      </w:r>
      <w:bookmarkEnd w:id="389"/>
    </w:p>
    <w:p w:rsidR="00E50DA0" w:rsidRDefault="00E606E5">
      <w:pPr>
        <w:pStyle w:val="11"/>
        <w:keepNext/>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rsidR="00E50DA0" w:rsidRDefault="00E50DA0">
      <w:pPr>
        <w:pStyle w:val="11"/>
        <w:ind w:right="5243"/>
      </w:pPr>
    </w:p>
    <w:p w:rsidR="00E50DA0" w:rsidRDefault="00E50DA0">
      <w:pPr>
        <w:pStyle w:val="11"/>
      </w:pPr>
    </w:p>
    <w:p w:rsidR="00E50DA0" w:rsidRDefault="00E606E5">
      <w:pPr>
        <w:pStyle w:val="11"/>
        <w:jc w:val="center"/>
        <w:rPr>
          <w:b/>
        </w:rPr>
      </w:pPr>
      <w:r>
        <w:rPr>
          <w:b/>
          <w:caps/>
          <w:spacing w:val="20"/>
          <w:sz w:val="28"/>
        </w:rPr>
        <w:t>ОПИСЬ ДОКУМЕНТОВ</w:t>
      </w:r>
    </w:p>
    <w:p w:rsidR="00E50DA0" w:rsidRDefault="00E50DA0">
      <w:pPr>
        <w:pStyle w:val="11"/>
        <w:widowControl w:val="0"/>
        <w:ind w:right="-2"/>
      </w:pPr>
    </w:p>
    <w:p w:rsidR="00E50DA0" w:rsidRDefault="00E606E5">
      <w:pPr>
        <w:pStyle w:val="11"/>
        <w:jc w:val="both"/>
      </w:pPr>
      <w:r>
        <w:t>Заявитель _____________________________________________________________________,</w:t>
      </w:r>
    </w:p>
    <w:p w:rsidR="00E50DA0" w:rsidRDefault="00E606E5">
      <w:pPr>
        <w:pStyle w:val="11"/>
        <w:ind w:left="1134" w:firstLine="567"/>
        <w:jc w:val="center"/>
        <w:rPr>
          <w:vertAlign w:val="superscript"/>
        </w:rPr>
      </w:pPr>
      <w:r>
        <w:rPr>
          <w:vertAlign w:val="superscript"/>
        </w:rPr>
        <w:t>(полное наименование Заявителя с указанием организационно-правовой формы, ИНН / ФИО)</w:t>
      </w:r>
    </w:p>
    <w:p w:rsidR="00E50DA0" w:rsidRDefault="00E606E5">
      <w:pPr>
        <w:pStyle w:val="11"/>
        <w:jc w:val="both"/>
      </w:pPr>
      <w:r>
        <w:t>находящийся / зарегистрированный по адресу:</w:t>
      </w:r>
    </w:p>
    <w:p w:rsidR="00E50DA0" w:rsidRDefault="00E606E5">
      <w:pPr>
        <w:pStyle w:val="11"/>
        <w:jc w:val="both"/>
      </w:pPr>
      <w:r>
        <w:t>____________________________________________________________________________,</w:t>
      </w:r>
    </w:p>
    <w:p w:rsidR="00E50DA0" w:rsidRDefault="00E606E5">
      <w:pPr>
        <w:pStyle w:val="11"/>
        <w:jc w:val="center"/>
        <w:rPr>
          <w:vertAlign w:val="superscript"/>
        </w:rPr>
      </w:pPr>
      <w:r>
        <w:rPr>
          <w:vertAlign w:val="superscript"/>
        </w:rPr>
        <w:t>(место нахождения / адрес регистрации Заявителя)</w:t>
      </w:r>
    </w:p>
    <w:p w:rsidR="00E50DA0" w:rsidRDefault="00E606E5">
      <w:pPr>
        <w:pStyle w:val="11"/>
        <w:jc w:val="both"/>
      </w:pPr>
      <w:r>
        <w:t>представляет для участия в Аукционе на повышение на право заключения договора купли-продажи имущества ПАО «РусГидро» (Филиал ПАО «РусГидро»-«Загорская ГАЭС»)</w:t>
      </w:r>
    </w:p>
    <w:p w:rsidR="00E50DA0" w:rsidRDefault="00E606E5">
      <w:pPr>
        <w:pStyle w:val="11"/>
      </w:pPr>
      <w:r>
        <w:t>______________________________________________________________________________</w:t>
      </w:r>
    </w:p>
    <w:p w:rsidR="00E50DA0" w:rsidRDefault="00E606E5">
      <w:pPr>
        <w:pStyle w:val="11"/>
        <w:jc w:val="center"/>
        <w:rPr>
          <w:vertAlign w:val="superscript"/>
        </w:rPr>
      </w:pPr>
      <w:r>
        <w:rPr>
          <w:vertAlign w:val="superscript"/>
        </w:rPr>
        <w:t>(предмет Договора в соответствии с Документацией)</w:t>
      </w:r>
    </w:p>
    <w:p w:rsidR="00E50DA0" w:rsidRDefault="00E606E5">
      <w:pPr>
        <w:pStyle w:val="11"/>
      </w:pPr>
      <w:r>
        <w:t>нижеперечисленные документы:</w:t>
      </w:r>
    </w:p>
    <w:p w:rsidR="00E50DA0" w:rsidRDefault="00E50DA0">
      <w:pPr>
        <w:pStyle w:val="11"/>
        <w:widowControl w:val="0"/>
        <w:ind w:right="-2"/>
      </w:pPr>
    </w:p>
    <w:tbl>
      <w:tblPr>
        <w:tblW w:w="10206" w:type="dxa"/>
        <w:tblInd w:w="108" w:type="dxa"/>
        <w:tblLayout w:type="fixed"/>
        <w:tblLook w:val="0000" w:firstRow="0" w:lastRow="0" w:firstColumn="0" w:lastColumn="0" w:noHBand="0" w:noVBand="0"/>
      </w:tblPr>
      <w:tblGrid>
        <w:gridCol w:w="993"/>
        <w:gridCol w:w="5815"/>
        <w:gridCol w:w="1697"/>
        <w:gridCol w:w="1701"/>
      </w:tblGrid>
      <w:tr w:rsidR="00E50DA0">
        <w:trPr>
          <w:trHeight w:val="707"/>
          <w:tblHeader/>
        </w:trPr>
        <w:tc>
          <w:tcPr>
            <w:tcW w:w="993"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E50DA0" w:rsidRDefault="00E606E5">
            <w:pPr>
              <w:pStyle w:val="11"/>
              <w:widowControl w:val="0"/>
              <w:ind w:right="-2"/>
              <w:jc w:val="center"/>
              <w:rPr>
                <w:sz w:val="20"/>
                <w:szCs w:val="22"/>
              </w:rPr>
            </w:pPr>
            <w:r>
              <w:rPr>
                <w:sz w:val="20"/>
                <w:szCs w:val="22"/>
              </w:rPr>
              <w:t>№ п\п</w:t>
            </w:r>
          </w:p>
        </w:tc>
        <w:tc>
          <w:tcPr>
            <w:tcW w:w="5814"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E50DA0" w:rsidRDefault="00E606E5">
            <w:pPr>
              <w:pStyle w:val="11"/>
              <w:widowControl w:val="0"/>
              <w:ind w:right="-2"/>
              <w:jc w:val="center"/>
              <w:rPr>
                <w:sz w:val="20"/>
                <w:szCs w:val="22"/>
              </w:rPr>
            </w:pPr>
            <w:r>
              <w:rPr>
                <w:sz w:val="20"/>
                <w:szCs w:val="22"/>
              </w:rPr>
              <w:t xml:space="preserve">Наименование документа / </w:t>
            </w:r>
            <w:r>
              <w:rPr>
                <w:sz w:val="20"/>
                <w:szCs w:val="22"/>
              </w:rPr>
              <w:br/>
              <w:t>наименование файла (последнее – при необходимости, определяемой Заявителем)</w:t>
            </w:r>
          </w:p>
        </w:tc>
        <w:tc>
          <w:tcPr>
            <w:tcW w:w="1697"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E50DA0" w:rsidRDefault="00E606E5">
            <w:pPr>
              <w:pStyle w:val="11"/>
              <w:widowControl w:val="0"/>
              <w:ind w:right="-2"/>
              <w:jc w:val="center"/>
              <w:rPr>
                <w:sz w:val="20"/>
                <w:szCs w:val="22"/>
              </w:rPr>
            </w:pPr>
            <w:r>
              <w:rPr>
                <w:sz w:val="20"/>
                <w:szCs w:val="22"/>
              </w:rPr>
              <w:t xml:space="preserve">Кол-во страниц документа </w:t>
            </w:r>
          </w:p>
        </w:tc>
        <w:tc>
          <w:tcPr>
            <w:tcW w:w="1701"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E50DA0" w:rsidRDefault="00E606E5">
            <w:pPr>
              <w:pStyle w:val="11"/>
              <w:widowControl w:val="0"/>
              <w:ind w:right="-2"/>
              <w:jc w:val="center"/>
              <w:rPr>
                <w:sz w:val="20"/>
                <w:szCs w:val="22"/>
              </w:rPr>
            </w:pPr>
            <w:r>
              <w:rPr>
                <w:sz w:val="20"/>
                <w:szCs w:val="22"/>
              </w:rPr>
              <w:t>Страницы заявки:</w:t>
            </w:r>
          </w:p>
          <w:p w:rsidR="00E50DA0" w:rsidRDefault="00E606E5">
            <w:pPr>
              <w:pStyle w:val="11"/>
              <w:widowControl w:val="0"/>
              <w:spacing w:after="40"/>
              <w:jc w:val="center"/>
              <w:rPr>
                <w:sz w:val="20"/>
                <w:szCs w:val="22"/>
              </w:rPr>
            </w:pPr>
            <w:r>
              <w:rPr>
                <w:sz w:val="20"/>
                <w:szCs w:val="22"/>
              </w:rPr>
              <w:t>(с __по __)</w:t>
            </w:r>
          </w:p>
        </w:tc>
      </w:tr>
      <w:tr w:rsidR="00E50DA0">
        <w:tc>
          <w:tcPr>
            <w:tcW w:w="993"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ind w:right="-2"/>
              <w:jc w:val="center"/>
            </w:pPr>
            <w:r>
              <w:t>1</w:t>
            </w:r>
          </w:p>
        </w:tc>
        <w:tc>
          <w:tcPr>
            <w:tcW w:w="5814"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p w:rsidR="00E50DA0" w:rsidRDefault="00E50DA0">
            <w:pPr>
              <w:pStyle w:val="11"/>
              <w:widowControl w:val="0"/>
              <w:ind w:right="-2"/>
            </w:pPr>
          </w:p>
        </w:tc>
        <w:tc>
          <w:tcPr>
            <w:tcW w:w="1697"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c>
          <w:tcPr>
            <w:tcW w:w="1701"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r>
      <w:tr w:rsidR="00E50DA0">
        <w:trPr>
          <w:trHeight w:val="389"/>
        </w:trPr>
        <w:tc>
          <w:tcPr>
            <w:tcW w:w="993"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ind w:right="-2"/>
              <w:jc w:val="center"/>
            </w:pPr>
            <w:r>
              <w:t>2</w:t>
            </w:r>
          </w:p>
        </w:tc>
        <w:tc>
          <w:tcPr>
            <w:tcW w:w="5814"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p w:rsidR="00E50DA0" w:rsidRDefault="00E50DA0">
            <w:pPr>
              <w:pStyle w:val="11"/>
              <w:widowControl w:val="0"/>
              <w:ind w:right="-2"/>
            </w:pPr>
          </w:p>
        </w:tc>
        <w:tc>
          <w:tcPr>
            <w:tcW w:w="1697"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c>
          <w:tcPr>
            <w:tcW w:w="1701"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r>
      <w:tr w:rsidR="00E50DA0">
        <w:tc>
          <w:tcPr>
            <w:tcW w:w="993"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ind w:right="-2"/>
              <w:jc w:val="center"/>
            </w:pPr>
            <w:r>
              <w:t>…</w:t>
            </w:r>
          </w:p>
        </w:tc>
        <w:tc>
          <w:tcPr>
            <w:tcW w:w="5814"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p w:rsidR="00E50DA0" w:rsidRDefault="00E50DA0">
            <w:pPr>
              <w:pStyle w:val="11"/>
              <w:widowControl w:val="0"/>
              <w:ind w:right="-2"/>
            </w:pPr>
          </w:p>
        </w:tc>
        <w:tc>
          <w:tcPr>
            <w:tcW w:w="1697"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c>
          <w:tcPr>
            <w:tcW w:w="1701"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r>
      <w:tr w:rsidR="00E50DA0">
        <w:trPr>
          <w:trHeight w:val="540"/>
        </w:trPr>
        <w:tc>
          <w:tcPr>
            <w:tcW w:w="993" w:type="dxa"/>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ind w:right="-2"/>
              <w:jc w:val="center"/>
            </w:pPr>
          </w:p>
        </w:tc>
        <w:tc>
          <w:tcPr>
            <w:tcW w:w="7511" w:type="dxa"/>
            <w:gridSpan w:val="2"/>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spacing w:before="60" w:after="60"/>
              <w:jc w:val="right"/>
            </w:pPr>
            <w:r>
              <w:t>ВСЕГО листов заявки:</w:t>
            </w:r>
          </w:p>
        </w:tc>
        <w:tc>
          <w:tcPr>
            <w:tcW w:w="1701"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ind w:right="-2"/>
            </w:pPr>
          </w:p>
        </w:tc>
      </w:tr>
    </w:tbl>
    <w:p w:rsidR="00E50DA0" w:rsidRDefault="00E50DA0">
      <w:pPr>
        <w:pStyle w:val="11"/>
        <w:tabs>
          <w:tab w:val="clear" w:pos="708"/>
          <w:tab w:val="left" w:pos="993"/>
        </w:tabs>
        <w:ind w:left="567"/>
      </w:pPr>
    </w:p>
    <w:p w:rsidR="00E50DA0" w:rsidRDefault="00E606E5">
      <w:pPr>
        <w:pStyle w:val="11"/>
      </w:pPr>
      <w:r>
        <w:lastRenderedPageBreak/>
        <w:t>____________________________________</w:t>
      </w:r>
    </w:p>
    <w:p w:rsidR="00E50DA0" w:rsidRDefault="00E606E5">
      <w:pPr>
        <w:pStyle w:val="11"/>
        <w:ind w:right="5527"/>
        <w:jc w:val="center"/>
        <w:rPr>
          <w:vertAlign w:val="superscript"/>
        </w:rPr>
      </w:pPr>
      <w:r>
        <w:rPr>
          <w:vertAlign w:val="superscript"/>
        </w:rPr>
        <w:t>(подпись, М.П.)</w:t>
      </w:r>
    </w:p>
    <w:p w:rsidR="00E50DA0" w:rsidRDefault="00E606E5">
      <w:pPr>
        <w:pStyle w:val="11"/>
      </w:pPr>
      <w:r>
        <w:t>____________________________________</w:t>
      </w:r>
    </w:p>
    <w:p w:rsidR="00E50DA0" w:rsidRDefault="00E606E5">
      <w:pPr>
        <w:pStyle w:val="11"/>
        <w:ind w:right="5385"/>
        <w:jc w:val="center"/>
        <w:rPr>
          <w:vertAlign w:val="superscript"/>
        </w:rPr>
      </w:pPr>
      <w:r>
        <w:rPr>
          <w:vertAlign w:val="superscript"/>
        </w:rPr>
        <w:t>(фамилия, имя, отчество подписавшего, должность)</w:t>
      </w:r>
    </w:p>
    <w:p w:rsidR="00E50DA0" w:rsidRDefault="00E606E5">
      <w:pPr>
        <w:pStyle w:val="11"/>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rsidR="00E50DA0" w:rsidRDefault="00E606E5">
      <w:pPr>
        <w:pStyle w:val="a"/>
        <w:widowControl w:val="0"/>
        <w:tabs>
          <w:tab w:val="clear" w:pos="708"/>
          <w:tab w:val="left" w:pos="1134"/>
        </w:tabs>
        <w:ind w:left="1418" w:hanging="1418"/>
        <w:rPr>
          <w:b/>
          <w:sz w:val="26"/>
          <w:szCs w:val="26"/>
        </w:rPr>
      </w:pPr>
      <w:bookmarkStart w:id="390" w:name="_Toc418077922"/>
      <w:r>
        <w:rPr>
          <w:b/>
          <w:sz w:val="26"/>
          <w:szCs w:val="26"/>
        </w:rPr>
        <w:lastRenderedPageBreak/>
        <w:t>Инструкции по заполнению</w:t>
      </w:r>
      <w:bookmarkEnd w:id="390"/>
      <w:r>
        <w:rPr>
          <w:b/>
          <w:sz w:val="26"/>
          <w:szCs w:val="26"/>
        </w:rPr>
        <w:t xml:space="preserve"> формы описи</w:t>
      </w:r>
    </w:p>
    <w:p w:rsidR="00E50DA0" w:rsidRDefault="00E606E5">
      <w:pPr>
        <w:pStyle w:val="ac"/>
        <w:numPr>
          <w:ilvl w:val="3"/>
          <w:numId w:val="3"/>
        </w:numPr>
        <w:jc w:val="both"/>
        <w:rPr>
          <w:sz w:val="26"/>
          <w:szCs w:val="26"/>
        </w:rPr>
      </w:pPr>
      <w:r>
        <w:rPr>
          <w:sz w:val="26"/>
          <w:szCs w:val="26"/>
        </w:rPr>
        <w:t xml:space="preserve">Опись следует оформить на официальном бланке Заявителя / Участника, </w:t>
      </w:r>
      <w:r>
        <w:rPr>
          <w:sz w:val="26"/>
          <w:szCs w:val="26"/>
        </w:rPr>
        <w:br/>
        <w:t xml:space="preserve">если применимо. </w:t>
      </w:r>
    </w:p>
    <w:p w:rsidR="00E50DA0" w:rsidRDefault="00E606E5">
      <w:pPr>
        <w:pStyle w:val="ac"/>
        <w:numPr>
          <w:ilvl w:val="3"/>
          <w:numId w:val="3"/>
        </w:numPr>
        <w:jc w:val="both"/>
        <w:rPr>
          <w:sz w:val="26"/>
          <w:szCs w:val="26"/>
        </w:rPr>
      </w:pPr>
      <w:r>
        <w:rPr>
          <w:sz w:val="26"/>
          <w:szCs w:val="26"/>
        </w:rPr>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rsidR="00E50DA0" w:rsidRDefault="00E606E5">
      <w:pPr>
        <w:pStyle w:val="ac"/>
        <w:numPr>
          <w:ilvl w:val="3"/>
          <w:numId w:val="3"/>
        </w:numPr>
        <w:jc w:val="both"/>
      </w:pPr>
      <w:r>
        <w:rPr>
          <w:sz w:val="26"/>
          <w:szCs w:val="26"/>
        </w:rPr>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r>
        <w:br w:type="page"/>
      </w:r>
    </w:p>
    <w:p w:rsidR="00E50DA0" w:rsidRDefault="00E606E5">
      <w:pPr>
        <w:pStyle w:val="2"/>
        <w:keepNext w:val="0"/>
        <w:widowControl w:val="0"/>
        <w:ind w:left="1134"/>
        <w:rPr>
          <w:sz w:val="28"/>
        </w:rPr>
      </w:pPr>
      <w:bookmarkStart w:id="391" w:name="ФОРМЫ"/>
      <w:bookmarkStart w:id="392" w:name="_Toc536798325"/>
      <w:bookmarkStart w:id="393" w:name="_Toc57314672"/>
      <w:bookmarkStart w:id="394" w:name="_Ref55336310"/>
      <w:bookmarkStart w:id="395" w:name="_Toc69728986"/>
      <w:bookmarkEnd w:id="391"/>
      <w:r>
        <w:rPr>
          <w:sz w:val="28"/>
        </w:rPr>
        <w:lastRenderedPageBreak/>
        <w:t xml:space="preserve">Заявка на участие в Аукционе </w:t>
      </w:r>
      <w:bookmarkStart w:id="396" w:name="_Ref22846535"/>
      <w:r>
        <w:rPr>
          <w:sz w:val="28"/>
        </w:rPr>
        <w:t>(</w:t>
      </w:r>
      <w:bookmarkEnd w:id="396"/>
      <w:r>
        <w:rPr>
          <w:sz w:val="28"/>
        </w:rPr>
        <w:t xml:space="preserve">форма </w:t>
      </w:r>
      <w:r>
        <w:rPr>
          <w:sz w:val="28"/>
        </w:rPr>
        <w:fldChar w:fldCharType="begin"/>
      </w:r>
      <w:r>
        <w:rPr>
          <w:sz w:val="28"/>
        </w:rPr>
        <w:instrText xml:space="preserve"> SEQ форма \* ARABIC </w:instrText>
      </w:r>
      <w:r>
        <w:rPr>
          <w:sz w:val="28"/>
        </w:rPr>
        <w:fldChar w:fldCharType="separate"/>
      </w:r>
      <w:r>
        <w:rPr>
          <w:sz w:val="28"/>
        </w:rPr>
        <w:t>2</w:t>
      </w:r>
      <w:r>
        <w:rPr>
          <w:sz w:val="28"/>
        </w:rPr>
        <w:fldChar w:fldCharType="end"/>
      </w:r>
      <w:r>
        <w:rPr>
          <w:sz w:val="28"/>
        </w:rPr>
        <w:t>)</w:t>
      </w:r>
      <w:bookmarkEnd w:id="392"/>
      <w:bookmarkEnd w:id="393"/>
      <w:bookmarkEnd w:id="394"/>
      <w:bookmarkEnd w:id="395"/>
    </w:p>
    <w:p w:rsidR="00E50DA0" w:rsidRDefault="00E606E5">
      <w:pPr>
        <w:pStyle w:val="a"/>
        <w:tabs>
          <w:tab w:val="clear" w:pos="708"/>
          <w:tab w:val="left" w:pos="1134"/>
        </w:tabs>
        <w:ind w:left="1418" w:hanging="1418"/>
        <w:rPr>
          <w:b/>
        </w:rPr>
      </w:pPr>
      <w:r>
        <w:rPr>
          <w:b/>
        </w:rPr>
        <w:t>Форма Заявки на участие в Аукционе</w:t>
      </w:r>
    </w:p>
    <w:p w:rsidR="00E50DA0" w:rsidRDefault="00E606E5">
      <w:pPr>
        <w:pStyle w:val="11"/>
        <w:keepNext/>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rsidR="00E50DA0" w:rsidRDefault="00E50DA0">
      <w:pPr>
        <w:pStyle w:val="11"/>
        <w:ind w:right="5243"/>
      </w:pPr>
    </w:p>
    <w:p w:rsidR="00E50DA0" w:rsidRDefault="00E606E5">
      <w:pPr>
        <w:pStyle w:val="11"/>
        <w:ind w:right="5243"/>
      </w:pPr>
      <w:r>
        <w:t>«_____» ______________ 20__ года</w:t>
      </w:r>
    </w:p>
    <w:p w:rsidR="00E50DA0" w:rsidRDefault="00E606E5">
      <w:pPr>
        <w:pStyle w:val="11"/>
        <w:ind w:right="5243"/>
      </w:pPr>
      <w:r>
        <w:t>№________________________</w:t>
      </w:r>
    </w:p>
    <w:p w:rsidR="00E50DA0" w:rsidRDefault="00E50DA0">
      <w:pPr>
        <w:pStyle w:val="11"/>
        <w:ind w:right="5243"/>
      </w:pPr>
    </w:p>
    <w:p w:rsidR="00E50DA0" w:rsidRDefault="00E606E5">
      <w:pPr>
        <w:pStyle w:val="11"/>
        <w:jc w:val="center"/>
        <w:rPr>
          <w:b/>
          <w:caps/>
          <w:spacing w:val="20"/>
          <w:sz w:val="28"/>
        </w:rPr>
      </w:pPr>
      <w:r>
        <w:rPr>
          <w:b/>
          <w:caps/>
          <w:spacing w:val="20"/>
          <w:sz w:val="28"/>
        </w:rPr>
        <w:t>заявка на участие в аукционе</w:t>
      </w:r>
    </w:p>
    <w:p w:rsidR="00E50DA0" w:rsidRDefault="00E50DA0">
      <w:pPr>
        <w:pStyle w:val="11"/>
        <w:jc w:val="center"/>
        <w:rPr>
          <w:i/>
        </w:rPr>
      </w:pPr>
    </w:p>
    <w:p w:rsidR="00E50DA0" w:rsidRDefault="00E606E5">
      <w:pPr>
        <w:pStyle w:val="11"/>
        <w:ind w:firstLine="567"/>
        <w:jc w:val="both"/>
        <w:rPr>
          <w:sz w:val="26"/>
          <w:szCs w:val="26"/>
        </w:rPr>
      </w:pPr>
      <w:r>
        <w:rPr>
          <w:sz w:val="26"/>
          <w:szCs w:val="26"/>
        </w:rPr>
        <w:t xml:space="preserve">Изучив Извещение о проведении Аукциона на повышение на право заключения договору купли-продажи имущества ПАО «РусГидро» (Филиал ПАО «РусГидро» - «Загорская ГАЭС») и Документацию о продаже имущества ПАО «РусГидро» (Филиал ПАО «РусГидро» - «Загорская ГАЭС») (включая все изменения и разъяснения к ним), </w:t>
      </w:r>
      <w:r>
        <w:rPr>
          <w:sz w:val="26"/>
          <w:szCs w:val="26"/>
        </w:rPr>
        <w:br/>
        <w:t xml:space="preserve">и безоговорочно принимая установленные в них требования и условия участия </w:t>
      </w:r>
      <w:r>
        <w:rPr>
          <w:sz w:val="26"/>
          <w:szCs w:val="26"/>
        </w:rPr>
        <w:br/>
        <w:t>и проведения Аукциона, настоящим Заявитель:</w:t>
      </w:r>
    </w:p>
    <w:p w:rsidR="00E50DA0" w:rsidRDefault="00E606E5">
      <w:pPr>
        <w:pStyle w:val="11"/>
      </w:pPr>
      <w:r>
        <w:t>____________________________________________________________________________,</w:t>
      </w:r>
    </w:p>
    <w:p w:rsidR="00E50DA0" w:rsidRDefault="00E606E5">
      <w:pPr>
        <w:pStyle w:val="11"/>
        <w:jc w:val="center"/>
        <w:rPr>
          <w:vertAlign w:val="superscript"/>
        </w:rPr>
      </w:pPr>
      <w:r>
        <w:rPr>
          <w:vertAlign w:val="superscript"/>
        </w:rPr>
        <w:t>(полное наименование Заявителя с указанием организационно-правовой формы, ИНН, КПП, ОГРН)</w:t>
      </w:r>
    </w:p>
    <w:p w:rsidR="00E50DA0" w:rsidRDefault="00E606E5">
      <w:pPr>
        <w:pStyle w:val="11"/>
      </w:pPr>
      <w:r>
        <w:rPr>
          <w:sz w:val="26"/>
          <w:szCs w:val="26"/>
        </w:rPr>
        <w:t xml:space="preserve">или </w:t>
      </w:r>
      <w:r>
        <w:t>________________________________________________________________________________,</w:t>
      </w:r>
    </w:p>
    <w:p w:rsidR="00E50DA0" w:rsidRDefault="00E606E5">
      <w:pPr>
        <w:pStyle w:val="11"/>
        <w:jc w:val="center"/>
        <w:rPr>
          <w:vertAlign w:val="superscript"/>
        </w:rPr>
      </w:pPr>
      <w:r>
        <w:rPr>
          <w:vertAlign w:val="superscript"/>
        </w:rPr>
        <w:t>(фамилия, имя, отчество и паспортные данные физического лица Заявителя)</w:t>
      </w:r>
    </w:p>
    <w:p w:rsidR="00E50DA0" w:rsidRDefault="00E606E5">
      <w:pPr>
        <w:pStyle w:val="11"/>
        <w:rPr>
          <w:sz w:val="26"/>
          <w:szCs w:val="26"/>
        </w:rPr>
      </w:pPr>
      <w:r>
        <w:rPr>
          <w:sz w:val="26"/>
          <w:szCs w:val="26"/>
        </w:rPr>
        <w:t>находящийся / зарегистрированный по адресу:</w:t>
      </w:r>
    </w:p>
    <w:p w:rsidR="00E50DA0" w:rsidRDefault="00E606E5">
      <w:pPr>
        <w:pStyle w:val="11"/>
      </w:pPr>
      <w:r>
        <w:t>____________________________________________________________________________,</w:t>
      </w:r>
    </w:p>
    <w:p w:rsidR="00E50DA0" w:rsidRDefault="00E606E5">
      <w:pPr>
        <w:pStyle w:val="11"/>
        <w:jc w:val="center"/>
        <w:rPr>
          <w:vertAlign w:val="superscript"/>
        </w:rPr>
      </w:pPr>
      <w:r>
        <w:rPr>
          <w:vertAlign w:val="superscript"/>
        </w:rPr>
        <w:t>(место нахождения / адрес регистрации Заявителя)</w:t>
      </w:r>
    </w:p>
    <w:p w:rsidR="00E50DA0" w:rsidRDefault="00E606E5">
      <w:pPr>
        <w:pStyle w:val="11"/>
        <w:jc w:val="both"/>
        <w:rPr>
          <w:sz w:val="26"/>
          <w:szCs w:val="26"/>
        </w:rPr>
      </w:pPr>
      <w:r>
        <w:rPr>
          <w:sz w:val="26"/>
          <w:szCs w:val="26"/>
        </w:rPr>
        <w:t xml:space="preserve">выражает свою заинтересованность в участии в Аукционе на повышение на право заключения Договора купли-продажи следующего имущества ПАО «РусГидро» (Филиал ПАО «РусГидро» - «Загорская ГАЭС») со следующей стоимостью (ценой) Заявки: </w:t>
      </w:r>
    </w:p>
    <w:p w:rsidR="00E50DA0" w:rsidRDefault="00E50DA0">
      <w:pPr>
        <w:pStyle w:val="11"/>
      </w:pPr>
    </w:p>
    <w:tbl>
      <w:tblPr>
        <w:tblW w:w="9923" w:type="dxa"/>
        <w:tblInd w:w="108" w:type="dxa"/>
        <w:tblLayout w:type="fixed"/>
        <w:tblLook w:val="01E0" w:firstRow="1" w:lastRow="1" w:firstColumn="1" w:lastColumn="1" w:noHBand="0" w:noVBand="0"/>
      </w:tblPr>
      <w:tblGrid>
        <w:gridCol w:w="4966"/>
        <w:gridCol w:w="4957"/>
      </w:tblGrid>
      <w:tr w:rsidR="00E50DA0">
        <w:trPr>
          <w:cantSplit/>
          <w:trHeight w:val="449"/>
        </w:trPr>
        <w:tc>
          <w:tcPr>
            <w:tcW w:w="4965"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pPr>
            <w:bookmarkStart w:id="397" w:name="_Hlk532132247"/>
            <w:r>
              <w:t>Наименование Предмета продажи согласно Документации</w:t>
            </w:r>
          </w:p>
        </w:tc>
        <w:tc>
          <w:tcPr>
            <w:tcW w:w="4957"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jc w:val="center"/>
            </w:pPr>
            <w:r>
              <w:t>Стоимость (цена) Заявки по Предмету продажи (первая ценовая ставка в рамках процедуры Аукциона*) с учетом НДС, руб.</w:t>
            </w:r>
          </w:p>
        </w:tc>
      </w:tr>
      <w:tr w:rsidR="00E50DA0">
        <w:trPr>
          <w:cantSplit/>
          <w:trHeight w:val="761"/>
        </w:trPr>
        <w:tc>
          <w:tcPr>
            <w:tcW w:w="4965" w:type="dxa"/>
            <w:tcBorders>
              <w:top w:val="single" w:sz="4" w:space="0" w:color="000000"/>
              <w:left w:val="single" w:sz="4" w:space="0" w:color="000000"/>
              <w:bottom w:val="single" w:sz="4" w:space="0" w:color="000000"/>
              <w:right w:val="single" w:sz="4" w:space="0" w:color="000000"/>
            </w:tcBorders>
          </w:tcPr>
          <w:p w:rsidR="00E50DA0" w:rsidRDefault="00E50DA0">
            <w:pPr>
              <w:pStyle w:val="11"/>
              <w:widowControl w:val="0"/>
            </w:pPr>
          </w:p>
        </w:tc>
        <w:tc>
          <w:tcPr>
            <w:tcW w:w="4957"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pPr>
            <w:r>
              <w:t xml:space="preserve">…. (…..) </w:t>
            </w:r>
          </w:p>
        </w:tc>
      </w:tr>
    </w:tbl>
    <w:p w:rsidR="00E50DA0" w:rsidRDefault="00E606E5">
      <w:pPr>
        <w:pStyle w:val="11"/>
        <w:ind w:firstLine="567"/>
        <w:rPr>
          <w:i/>
        </w:rPr>
      </w:pPr>
      <w:r>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Pr>
          <w:i/>
          <w:highlight w:val="lightGray"/>
        </w:rPr>
        <w:fldChar w:fldCharType="begin"/>
      </w:r>
      <w:r>
        <w:rPr>
          <w:i/>
          <w:highlight w:val="lightGray"/>
        </w:rPr>
        <w:instrText xml:space="preserve"> REF _Ref516229843 \r \h </w:instrText>
      </w:r>
      <w:r>
        <w:rPr>
          <w:i/>
          <w:highlight w:val="lightGray"/>
        </w:rPr>
      </w:r>
      <w:r>
        <w:rPr>
          <w:i/>
          <w:highlight w:val="lightGray"/>
        </w:rPr>
        <w:fldChar w:fldCharType="separate"/>
      </w:r>
      <w:r>
        <w:rPr>
          <w:i/>
          <w:highlight w:val="lightGray"/>
        </w:rPr>
        <w:t>1.2.10</w:t>
      </w:r>
      <w:r>
        <w:rPr>
          <w:i/>
          <w:highlight w:val="lightGray"/>
        </w:rPr>
        <w:fldChar w:fldCharType="end"/>
      </w:r>
      <w:r>
        <w:rPr>
          <w:i/>
          <w:highlight w:val="lightGray"/>
        </w:rPr>
        <w:t>.</w:t>
      </w:r>
      <w:bookmarkEnd w:id="397"/>
    </w:p>
    <w:p w:rsidR="00E50DA0" w:rsidRDefault="00E606E5">
      <w:pPr>
        <w:pStyle w:val="11"/>
        <w:ind w:firstLine="567"/>
        <w:jc w:val="both"/>
        <w:rPr>
          <w:sz w:val="26"/>
          <w:szCs w:val="26"/>
        </w:rPr>
      </w:pPr>
      <w:r>
        <w:rPr>
          <w:sz w:val="26"/>
          <w:szCs w:val="26"/>
        </w:rPr>
        <w:lastRenderedPageBreak/>
        <w:t xml:space="preserve">Настоящая Заявка, включая ценовое предложение, имеет правовой статус оферты </w:t>
      </w:r>
      <w:r>
        <w:rPr>
          <w:sz w:val="26"/>
          <w:szCs w:val="26"/>
        </w:rPr>
        <w:br/>
        <w:t>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bookmarkStart w:id="398" w:name="_Hlt440565644"/>
      <w:bookmarkEnd w:id="398"/>
    </w:p>
    <w:p w:rsidR="00E50DA0" w:rsidRDefault="00E606E5">
      <w:pPr>
        <w:pStyle w:val="11"/>
        <w:ind w:firstLine="567"/>
        <w:jc w:val="both"/>
        <w:rPr>
          <w:i/>
          <w:sz w:val="26"/>
          <w:szCs w:val="26"/>
          <w:highlight w:val="lightGray"/>
          <w:shd w:val="clear" w:color="auto" w:fill="BFBFBF"/>
        </w:rPr>
      </w:pPr>
      <w:r>
        <w:rPr>
          <w:sz w:val="26"/>
          <w:szCs w:val="26"/>
        </w:rPr>
        <w:t>В случае признания Аукциона не состоявшимся, указанная в Заявке стоимость (цена) является первой ценовой ставкой в рамках процедуры Аукциона.</w:t>
      </w:r>
    </w:p>
    <w:p w:rsidR="00E50DA0" w:rsidRDefault="00E606E5">
      <w:pPr>
        <w:pStyle w:val="11"/>
        <w:tabs>
          <w:tab w:val="clear" w:pos="708"/>
          <w:tab w:val="left" w:pos="993"/>
        </w:tabs>
        <w:ind w:firstLine="567"/>
        <w:jc w:val="both"/>
        <w:rPr>
          <w:sz w:val="26"/>
          <w:szCs w:val="26"/>
        </w:rPr>
      </w:pPr>
      <w:r>
        <w:rPr>
          <w:sz w:val="26"/>
          <w:szCs w:val="26"/>
        </w:rPr>
        <w:t>Настоящим Заявитель:</w:t>
      </w:r>
    </w:p>
    <w:p w:rsidR="00E50DA0" w:rsidRDefault="00E606E5">
      <w:pPr>
        <w:pStyle w:val="aff2"/>
        <w:numPr>
          <w:ilvl w:val="0"/>
          <w:numId w:val="12"/>
        </w:numPr>
        <w:tabs>
          <w:tab w:val="clear" w:pos="708"/>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 xml:space="preserve">заверяет, что в отношении </w:t>
      </w:r>
      <w:r>
        <w:rPr>
          <w:rFonts w:ascii="Times New Roman" w:hAnsi="Times New Roman"/>
          <w:iCs/>
          <w:sz w:val="26"/>
        </w:rPr>
        <w:t xml:space="preserve">_________________________ </w:t>
      </w:r>
      <w:r>
        <w:rPr>
          <w:rFonts w:ascii="Times New Roman" w:hAnsi="Times New Roman"/>
          <w:i/>
          <w:sz w:val="26"/>
          <w:highlight w:val="lightGray"/>
          <w:shd w:val="clear" w:color="auto" w:fill="BFBFBF"/>
        </w:rPr>
        <w:t>(наименование Заявителя с указанием организационно-правовой формы / ФИО)</w:t>
      </w:r>
      <w:r>
        <w:rPr>
          <w:rFonts w:ascii="Times New Roman" w:hAnsi="Times New Roman"/>
          <w:i/>
          <w:sz w:val="26"/>
        </w:rPr>
        <w:t xml:space="preserve"> </w:t>
      </w:r>
      <w:r>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 xml:space="preserve">согласен с тем, что в случае предоставления в Заявке недостоверных сведений, Заявитель может быть </w:t>
      </w:r>
      <w:proofErr w:type="spellStart"/>
      <w:r>
        <w:rPr>
          <w:rFonts w:ascii="Times New Roman" w:hAnsi="Times New Roman"/>
          <w:sz w:val="26"/>
        </w:rPr>
        <w:t>недопущен</w:t>
      </w:r>
      <w:proofErr w:type="spellEnd"/>
      <w:r>
        <w:rPr>
          <w:rFonts w:ascii="Times New Roman" w:hAnsi="Times New Roman"/>
          <w:sz w:val="26"/>
        </w:rPr>
        <w:t xml:space="preserve">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 xml:space="preserve">в случае если предложение / предложения по цене, указанное / указанные </w:t>
      </w:r>
      <w:r>
        <w:rPr>
          <w:rFonts w:ascii="Times New Roman" w:hAnsi="Times New Roman"/>
          <w:sz w:val="26"/>
        </w:rPr>
        <w:br/>
        <w:t xml:space="preserve">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w:t>
      </w:r>
      <w:r>
        <w:rPr>
          <w:rFonts w:ascii="Times New Roman" w:hAnsi="Times New Roman"/>
          <w:sz w:val="26"/>
        </w:rPr>
        <w:br/>
        <w:t>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 xml:space="preserve">в случае если предложение / предложения по цене, указанное / указанные </w:t>
      </w:r>
      <w:r>
        <w:rPr>
          <w:rFonts w:ascii="Times New Roman" w:hAnsi="Times New Roman"/>
          <w:sz w:val="26"/>
        </w:rPr>
        <w:br/>
        <w:t xml:space="preserve">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w:t>
      </w:r>
      <w:r>
        <w:rPr>
          <w:rFonts w:ascii="Times New Roman" w:hAnsi="Times New Roman"/>
          <w:sz w:val="26"/>
        </w:rPr>
        <w:br/>
        <w:t>с требованиями Документации и условиями настоящей Заявки, в том числе итоговым ценовым предложением по результатам проведения Аукциона;</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 xml:space="preserve">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w:t>
      </w:r>
      <w:r>
        <w:rPr>
          <w:rFonts w:ascii="Times New Roman" w:hAnsi="Times New Roman"/>
          <w:sz w:val="26"/>
        </w:rPr>
        <w:br/>
        <w:t>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lastRenderedPageBreak/>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____________________________________________________________________________,</w:t>
      </w:r>
    </w:p>
    <w:p w:rsidR="00E50DA0" w:rsidRDefault="00E606E5">
      <w:pPr>
        <w:pStyle w:val="11"/>
        <w:tabs>
          <w:tab w:val="clear" w:pos="708"/>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rsidR="00E50DA0" w:rsidRDefault="00E606E5">
      <w:pPr>
        <w:pStyle w:val="11"/>
        <w:tabs>
          <w:tab w:val="clear" w:pos="708"/>
          <w:tab w:val="left" w:pos="993"/>
        </w:tabs>
        <w:jc w:val="both"/>
        <w:rPr>
          <w:sz w:val="26"/>
          <w:szCs w:val="26"/>
        </w:rPr>
      </w:pPr>
      <w:r>
        <w:rPr>
          <w:sz w:val="26"/>
          <w:szCs w:val="26"/>
        </w:rPr>
        <w:t xml:space="preserve">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Pr>
          <w:i/>
          <w:sz w:val="26"/>
          <w:szCs w:val="26"/>
          <w:highlight w:val="lightGray"/>
          <w:shd w:val="clear" w:color="auto" w:fill="BFBFBF"/>
        </w:rPr>
        <w:t>(наименование / ФИО Заявителя)</w:t>
      </w:r>
      <w:r>
        <w:rPr>
          <w:sz w:val="26"/>
          <w:szCs w:val="26"/>
        </w:rPr>
        <w:t>.</w:t>
      </w:r>
    </w:p>
    <w:p w:rsidR="00E50DA0" w:rsidRDefault="00E606E5">
      <w:pPr>
        <w:pStyle w:val="aff2"/>
        <w:numPr>
          <w:ilvl w:val="0"/>
          <w:numId w:val="12"/>
        </w:numPr>
        <w:tabs>
          <w:tab w:val="clear" w:pos="708"/>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rsidR="00E50DA0" w:rsidRDefault="00E50DA0">
      <w:pPr>
        <w:pStyle w:val="11"/>
        <w:tabs>
          <w:tab w:val="clear" w:pos="708"/>
          <w:tab w:val="left" w:pos="0"/>
        </w:tabs>
      </w:pPr>
    </w:p>
    <w:p w:rsidR="00E50DA0" w:rsidRDefault="00E606E5">
      <w:pPr>
        <w:pStyle w:val="11"/>
      </w:pPr>
      <w:r>
        <w:t>____________________________________</w:t>
      </w:r>
    </w:p>
    <w:p w:rsidR="00E50DA0" w:rsidRDefault="00E606E5">
      <w:pPr>
        <w:pStyle w:val="11"/>
        <w:tabs>
          <w:tab w:val="clear" w:pos="708"/>
          <w:tab w:val="left" w:pos="4820"/>
        </w:tabs>
        <w:ind w:right="3684"/>
        <w:jc w:val="center"/>
        <w:rPr>
          <w:vertAlign w:val="superscript"/>
        </w:rPr>
      </w:pPr>
      <w:r>
        <w:rPr>
          <w:vertAlign w:val="superscript"/>
        </w:rPr>
        <w:t>(подпись, М.П.)</w:t>
      </w:r>
    </w:p>
    <w:p w:rsidR="00E50DA0" w:rsidRDefault="00E606E5">
      <w:pPr>
        <w:pStyle w:val="11"/>
      </w:pPr>
      <w:r>
        <w:t>____________________________________</w:t>
      </w:r>
    </w:p>
    <w:p w:rsidR="00E50DA0" w:rsidRDefault="00E606E5">
      <w:pPr>
        <w:pStyle w:val="11"/>
        <w:ind w:right="5527"/>
        <w:jc w:val="center"/>
        <w:rPr>
          <w:vertAlign w:val="superscript"/>
        </w:rPr>
      </w:pPr>
      <w:r>
        <w:rPr>
          <w:vertAlign w:val="superscript"/>
        </w:rPr>
        <w:t>(фамилия, имя, отчество подписавшего, должность)</w:t>
      </w:r>
    </w:p>
    <w:p w:rsidR="00E50DA0" w:rsidRDefault="00E606E5">
      <w:pPr>
        <w:pStyle w:val="11"/>
        <w:pBdr>
          <w:bottom w:val="single" w:sz="4" w:space="1" w:color="000000"/>
        </w:pBdr>
        <w:shd w:val="clear" w:color="auto" w:fill="D9D9D9"/>
        <w:spacing w:before="120" w:after="120"/>
        <w:jc w:val="center"/>
        <w:rPr>
          <w:rFonts w:eastAsia="Calibri"/>
          <w:lang w:eastAsia="en-US"/>
        </w:rPr>
      </w:pPr>
      <w:r>
        <w:rPr>
          <w:rFonts w:eastAsia="Calibri"/>
          <w:lang w:eastAsia="en-US"/>
        </w:rPr>
        <w:t>конец формы</w:t>
      </w:r>
      <w:r>
        <w:br w:type="page"/>
      </w:r>
    </w:p>
    <w:p w:rsidR="00E50DA0" w:rsidRDefault="00E606E5">
      <w:pPr>
        <w:pStyle w:val="a"/>
        <w:widowControl w:val="0"/>
        <w:tabs>
          <w:tab w:val="clear" w:pos="708"/>
          <w:tab w:val="left" w:pos="1134"/>
        </w:tabs>
        <w:ind w:left="1418" w:hanging="1418"/>
        <w:rPr>
          <w:b/>
          <w:sz w:val="26"/>
          <w:szCs w:val="26"/>
        </w:rPr>
      </w:pPr>
      <w:r>
        <w:rPr>
          <w:b/>
          <w:sz w:val="26"/>
          <w:szCs w:val="26"/>
        </w:rPr>
        <w:lastRenderedPageBreak/>
        <w:t>Инструкции по заполнению Заявки</w:t>
      </w:r>
    </w:p>
    <w:p w:rsidR="00E50DA0" w:rsidRDefault="00E606E5">
      <w:pPr>
        <w:pStyle w:val="ac"/>
        <w:numPr>
          <w:ilvl w:val="3"/>
          <w:numId w:val="3"/>
        </w:numPr>
        <w:jc w:val="both"/>
        <w:rPr>
          <w:sz w:val="26"/>
          <w:szCs w:val="26"/>
        </w:rPr>
      </w:pPr>
      <w:r>
        <w:rPr>
          <w:sz w:val="26"/>
          <w:szCs w:val="26"/>
        </w:rPr>
        <w:t xml:space="preserve">Заявку следует оформить на официальном бланке Заявителя / Участника, </w:t>
      </w:r>
      <w:r>
        <w:rPr>
          <w:sz w:val="26"/>
          <w:szCs w:val="26"/>
        </w:rPr>
        <w:br/>
        <w:t>если применимо. Заявитель / Участник самостоятельно присваивает Заявке дату и номер в соответствии с принятыми у него правилами документооборота.</w:t>
      </w:r>
    </w:p>
    <w:p w:rsidR="00E50DA0" w:rsidRDefault="00E606E5">
      <w:pPr>
        <w:pStyle w:val="ac"/>
        <w:numPr>
          <w:ilvl w:val="3"/>
          <w:numId w:val="3"/>
        </w:numPr>
        <w:jc w:val="both"/>
        <w:rPr>
          <w:sz w:val="26"/>
          <w:szCs w:val="26"/>
        </w:rPr>
      </w:pPr>
      <w:r>
        <w:rPr>
          <w:sz w:val="26"/>
          <w:szCs w:val="26"/>
        </w:rPr>
        <w:t xml:space="preserve">Заявитель / Участник должен указать свое ФИО или полное наименование </w:t>
      </w:r>
      <w:r>
        <w:rPr>
          <w:sz w:val="26"/>
          <w:szCs w:val="26"/>
        </w:rPr>
        <w:br/>
        <w:t>(с указанием организационно-правовой формы) и адрес регистрации или место нахождения, ИНН, КПП, ОГРН, что применимо.</w:t>
      </w:r>
    </w:p>
    <w:p w:rsidR="00E50DA0" w:rsidRDefault="00E606E5">
      <w:pPr>
        <w:pStyle w:val="ac"/>
        <w:numPr>
          <w:ilvl w:val="3"/>
          <w:numId w:val="3"/>
        </w:numPr>
        <w:jc w:val="both"/>
        <w:rPr>
          <w:sz w:val="26"/>
          <w:szCs w:val="26"/>
        </w:rPr>
      </w:pPr>
      <w:r>
        <w:rPr>
          <w:sz w:val="26"/>
          <w:szCs w:val="26"/>
        </w:rPr>
        <w:t xml:space="preserve">Заявка на участие в Аукционе должна быть подписана и скреплена печатью </w:t>
      </w:r>
      <w:r>
        <w:rPr>
          <w:sz w:val="26"/>
          <w:szCs w:val="26"/>
        </w:rPr>
        <w:br/>
        <w:t>(при наличии).</w:t>
      </w:r>
    </w:p>
    <w:p w:rsidR="00E50DA0" w:rsidRDefault="00E606E5">
      <w:pPr>
        <w:pStyle w:val="11"/>
      </w:pPr>
      <w:r>
        <w:br w:type="page"/>
      </w:r>
    </w:p>
    <w:p w:rsidR="00E50DA0" w:rsidRDefault="00E606E5">
      <w:pPr>
        <w:pStyle w:val="a"/>
        <w:widowControl w:val="0"/>
        <w:tabs>
          <w:tab w:val="clear" w:pos="708"/>
          <w:tab w:val="left" w:pos="1134"/>
        </w:tabs>
        <w:ind w:left="1418" w:hanging="1418"/>
        <w:rPr>
          <w:b/>
        </w:rPr>
      </w:pPr>
      <w:bookmarkStart w:id="399" w:name="_Ref34763774"/>
      <w:bookmarkStart w:id="400" w:name="_Ref524517014"/>
      <w:bookmarkEnd w:id="399"/>
      <w:r>
        <w:rPr>
          <w:b/>
        </w:rPr>
        <w:lastRenderedPageBreak/>
        <w:t>Форма согласия Заявителя на приобретение предмета продажи</w:t>
      </w:r>
      <w:bookmarkEnd w:id="400"/>
    </w:p>
    <w:p w:rsidR="00E50DA0" w:rsidRDefault="00E606E5">
      <w:pPr>
        <w:pStyle w:val="11"/>
        <w:keepNext/>
        <w:pBdr>
          <w:top w:val="single" w:sz="4" w:space="1" w:color="000000"/>
        </w:pBdr>
        <w:shd w:val="clear" w:color="auto" w:fill="D9D9D9"/>
        <w:spacing w:before="120" w:after="120"/>
        <w:jc w:val="center"/>
        <w:rPr>
          <w:rFonts w:eastAsia="Calibri"/>
          <w:lang w:eastAsia="en-US"/>
        </w:rPr>
      </w:pPr>
      <w:r>
        <w:rPr>
          <w:rFonts w:eastAsia="Calibri"/>
          <w:lang w:eastAsia="en-US"/>
        </w:rPr>
        <w:t>начало формы</w:t>
      </w:r>
    </w:p>
    <w:p w:rsidR="00E50DA0" w:rsidRDefault="00E50DA0">
      <w:pPr>
        <w:pStyle w:val="11"/>
        <w:ind w:right="5243"/>
      </w:pPr>
    </w:p>
    <w:p w:rsidR="00E50DA0" w:rsidRDefault="00E606E5">
      <w:pPr>
        <w:pStyle w:val="11"/>
        <w:ind w:right="5243"/>
      </w:pPr>
      <w:r>
        <w:t>«_____» ______________ 20__ года</w:t>
      </w:r>
    </w:p>
    <w:p w:rsidR="00E50DA0" w:rsidRDefault="00E606E5">
      <w:pPr>
        <w:pStyle w:val="11"/>
        <w:ind w:right="5243"/>
      </w:pPr>
      <w:r>
        <w:t>№________________________</w:t>
      </w:r>
    </w:p>
    <w:p w:rsidR="00E50DA0" w:rsidRDefault="00E50DA0">
      <w:pPr>
        <w:pStyle w:val="11"/>
        <w:ind w:right="5243"/>
      </w:pPr>
    </w:p>
    <w:p w:rsidR="00E50DA0" w:rsidRDefault="00E606E5">
      <w:pPr>
        <w:pStyle w:val="11"/>
        <w:jc w:val="center"/>
        <w:rPr>
          <w:b/>
          <w:caps/>
          <w:spacing w:val="20"/>
          <w:sz w:val="28"/>
        </w:rPr>
      </w:pPr>
      <w:r>
        <w:rPr>
          <w:b/>
          <w:caps/>
          <w:spacing w:val="20"/>
          <w:sz w:val="28"/>
        </w:rPr>
        <w:t>согласие Заявителя на приобретение предмета продажи</w:t>
      </w:r>
    </w:p>
    <w:p w:rsidR="00E50DA0" w:rsidRDefault="00E50DA0">
      <w:pPr>
        <w:pStyle w:val="11"/>
        <w:jc w:val="center"/>
      </w:pPr>
    </w:p>
    <w:p w:rsidR="00E50DA0" w:rsidRDefault="00E606E5">
      <w:pPr>
        <w:pStyle w:val="11"/>
        <w:ind w:firstLine="567"/>
        <w:jc w:val="both"/>
        <w:rPr>
          <w:sz w:val="26"/>
          <w:szCs w:val="26"/>
        </w:rPr>
      </w:pPr>
      <w:r>
        <w:rPr>
          <w:sz w:val="26"/>
          <w:szCs w:val="26"/>
        </w:rPr>
        <w:t xml:space="preserve">Изучив Извещение о проведении Аукциона на повышение на право заключения договору купли-продажи имущества ПАО «РусГидро» (Филиал ПАО «РусГидро» - «Загорская ГАЭС») и Документацию о продаже имущества ПАО «РусГидро» (Филиал ПАО «РусГидро»-«Загорская ГАЭС») (включая все изменения и разъяснения к ним), </w:t>
      </w:r>
      <w:r>
        <w:rPr>
          <w:sz w:val="26"/>
          <w:szCs w:val="26"/>
        </w:rPr>
        <w:br/>
        <w:t xml:space="preserve">и безоговорочно принимая установленные в них требования и условия участия </w:t>
      </w:r>
      <w:r>
        <w:rPr>
          <w:sz w:val="26"/>
          <w:szCs w:val="26"/>
        </w:rPr>
        <w:br/>
        <w:t>и проведения Аукциона, настоящим Заявитель:</w:t>
      </w:r>
    </w:p>
    <w:p w:rsidR="00E50DA0" w:rsidRDefault="00E606E5">
      <w:pPr>
        <w:pStyle w:val="11"/>
        <w:jc w:val="both"/>
      </w:pPr>
      <w:r>
        <w:t>____________________________________________________________________________,</w:t>
      </w:r>
    </w:p>
    <w:p w:rsidR="00E50DA0" w:rsidRDefault="00E606E5">
      <w:pPr>
        <w:pStyle w:val="11"/>
        <w:jc w:val="both"/>
        <w:rPr>
          <w:vertAlign w:val="superscript"/>
        </w:rPr>
      </w:pPr>
      <w:r>
        <w:rPr>
          <w:vertAlign w:val="superscript"/>
        </w:rPr>
        <w:t>(полное наименование Заявителя с указанием организационно-правовой формы, ИНН, КПП, ОГРН / ФИО)</w:t>
      </w:r>
    </w:p>
    <w:p w:rsidR="00E50DA0" w:rsidRDefault="00E606E5">
      <w:pPr>
        <w:pStyle w:val="11"/>
        <w:jc w:val="both"/>
        <w:rPr>
          <w:sz w:val="26"/>
          <w:szCs w:val="26"/>
        </w:rPr>
      </w:pPr>
      <w:r>
        <w:rPr>
          <w:sz w:val="26"/>
          <w:szCs w:val="26"/>
        </w:rPr>
        <w:t>находящийся / зарегистрированный по адресу:</w:t>
      </w:r>
    </w:p>
    <w:p w:rsidR="00E50DA0" w:rsidRDefault="00E606E5">
      <w:pPr>
        <w:pStyle w:val="11"/>
        <w:jc w:val="both"/>
      </w:pPr>
      <w:r>
        <w:t>____________________________________________________________________________,</w:t>
      </w:r>
    </w:p>
    <w:p w:rsidR="00E50DA0" w:rsidRDefault="00E606E5">
      <w:pPr>
        <w:pStyle w:val="11"/>
        <w:jc w:val="both"/>
        <w:rPr>
          <w:vertAlign w:val="superscript"/>
        </w:rPr>
      </w:pPr>
      <w:r>
        <w:rPr>
          <w:vertAlign w:val="superscript"/>
        </w:rPr>
        <w:t>(место нахождения / адрес регистрации Заявителя)</w:t>
      </w:r>
    </w:p>
    <w:p w:rsidR="00E50DA0" w:rsidRDefault="00E606E5">
      <w:pPr>
        <w:pStyle w:val="11"/>
        <w:ind w:firstLine="567"/>
        <w:jc w:val="both"/>
        <w:rPr>
          <w:sz w:val="26"/>
          <w:szCs w:val="26"/>
        </w:rPr>
      </w:pPr>
      <w:r>
        <w:rPr>
          <w:sz w:val="26"/>
          <w:szCs w:val="26"/>
        </w:rPr>
        <w:t xml:space="preserve">выражает свою намерение участия в Аукционе на повышение на право заключения Договора купли-продажи следующего имущества ПАО «РусГидро» (Филиал </w:t>
      </w:r>
      <w:r>
        <w:rPr>
          <w:sz w:val="26"/>
          <w:szCs w:val="26"/>
        </w:rPr>
        <w:br/>
        <w:t xml:space="preserve">ПАО «РусГидро» - «Загорская ГАЭС»)________________ </w:t>
      </w:r>
      <w:r>
        <w:rPr>
          <w:i/>
          <w:sz w:val="26"/>
          <w:szCs w:val="26"/>
          <w:highlight w:val="lightGray"/>
          <w:shd w:val="clear" w:color="auto" w:fill="FFFF99"/>
        </w:rPr>
        <w:t>(указывается Предмет продажи (Предмет Договора)</w:t>
      </w:r>
      <w:r>
        <w:rPr>
          <w:sz w:val="26"/>
          <w:szCs w:val="26"/>
        </w:rPr>
        <w:t xml:space="preserve"> и приобретения Предмета продажи на условиях Аукциона, Документации и Договора купли-продажи.</w:t>
      </w:r>
    </w:p>
    <w:p w:rsidR="00E50DA0" w:rsidRDefault="00E50DA0">
      <w:pPr>
        <w:pStyle w:val="11"/>
        <w:jc w:val="both"/>
      </w:pPr>
      <w:bookmarkStart w:id="401" w:name="_Toc515659250"/>
      <w:bookmarkStart w:id="402" w:name="_Toc515659257"/>
      <w:bookmarkStart w:id="403" w:name="_Toc515659255"/>
      <w:bookmarkStart w:id="404" w:name="_Toc515659370"/>
      <w:bookmarkStart w:id="405" w:name="_Toc515659368"/>
      <w:bookmarkStart w:id="406" w:name="_Toc515659248"/>
      <w:bookmarkStart w:id="407" w:name="_Toc515659369"/>
      <w:bookmarkStart w:id="408" w:name="_Toc515659256"/>
      <w:bookmarkStart w:id="409" w:name="_Toc515659244"/>
      <w:bookmarkStart w:id="410" w:name="_Toc515659259"/>
      <w:bookmarkStart w:id="411" w:name="_Toc515659254"/>
      <w:bookmarkStart w:id="412" w:name="_Toc515659247"/>
      <w:bookmarkStart w:id="413" w:name="_Toc515659365"/>
      <w:bookmarkStart w:id="414" w:name="_Toc515659258"/>
      <w:bookmarkStart w:id="415" w:name="_Toc515659308"/>
      <w:bookmarkStart w:id="416" w:name="_Toc515659320"/>
      <w:bookmarkStart w:id="417" w:name="_Toc515659243"/>
      <w:bookmarkStart w:id="418" w:name="_Toc515659364"/>
      <w:bookmarkStart w:id="419" w:name="_Toc515659251"/>
      <w:bookmarkStart w:id="420" w:name="_Toc515659372"/>
      <w:bookmarkStart w:id="421" w:name="_Toc515659246"/>
      <w:bookmarkStart w:id="422" w:name="_Toc515659240"/>
      <w:bookmarkStart w:id="423" w:name="_Toc515659242"/>
      <w:bookmarkStart w:id="424" w:name="_Toc515659253"/>
      <w:bookmarkStart w:id="425" w:name="_Toc515659363"/>
      <w:bookmarkStart w:id="426" w:name="_Toc515659249"/>
      <w:bookmarkStart w:id="427" w:name="_Toc515659245"/>
      <w:bookmarkStart w:id="428" w:name="_Toc515659241"/>
      <w:bookmarkStart w:id="429" w:name="_Toc515659371"/>
      <w:bookmarkStart w:id="430" w:name="_Toc515659367"/>
      <w:bookmarkStart w:id="431" w:name="_Toc515659366"/>
      <w:bookmarkStart w:id="432" w:name="_Toc515659252"/>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E50DA0" w:rsidRDefault="00E50DA0">
      <w:pPr>
        <w:pStyle w:val="11"/>
      </w:pPr>
    </w:p>
    <w:p w:rsidR="00E50DA0" w:rsidRDefault="00E606E5">
      <w:pPr>
        <w:pStyle w:val="11"/>
      </w:pPr>
      <w:r>
        <w:t>____________________________________</w:t>
      </w:r>
    </w:p>
    <w:p w:rsidR="00E50DA0" w:rsidRDefault="00E606E5">
      <w:pPr>
        <w:pStyle w:val="11"/>
        <w:ind w:left="1134" w:right="3684" w:firstLine="567"/>
        <w:rPr>
          <w:vertAlign w:val="superscript"/>
        </w:rPr>
      </w:pPr>
      <w:r>
        <w:rPr>
          <w:vertAlign w:val="superscript"/>
        </w:rPr>
        <w:t>(подпись, М.П.)</w:t>
      </w:r>
    </w:p>
    <w:p w:rsidR="00E50DA0" w:rsidRDefault="00E606E5">
      <w:pPr>
        <w:pStyle w:val="11"/>
      </w:pPr>
      <w:r>
        <w:t>____________________________________</w:t>
      </w:r>
    </w:p>
    <w:p w:rsidR="00E50DA0" w:rsidRDefault="00E606E5">
      <w:pPr>
        <w:pStyle w:val="11"/>
        <w:ind w:right="3684" w:firstLine="567"/>
        <w:rPr>
          <w:vertAlign w:val="superscript"/>
        </w:rPr>
      </w:pPr>
      <w:r>
        <w:rPr>
          <w:vertAlign w:val="superscript"/>
        </w:rPr>
        <w:t>(фамилия, имя, отчество подписавшего, должность)</w:t>
      </w:r>
    </w:p>
    <w:p w:rsidR="00E50DA0" w:rsidRDefault="00E50DA0">
      <w:pPr>
        <w:pStyle w:val="11"/>
      </w:pPr>
    </w:p>
    <w:p w:rsidR="00E50DA0" w:rsidRDefault="00E606E5">
      <w:pPr>
        <w:pStyle w:val="10"/>
        <w:keepNext w:val="0"/>
        <w:keepLines w:val="0"/>
        <w:widowControl w:val="0"/>
        <w:spacing w:before="0" w:after="0"/>
        <w:jc w:val="center"/>
        <w:rPr>
          <w:rFonts w:ascii="Times New Roman" w:hAnsi="Times New Roman"/>
          <w:sz w:val="28"/>
          <w:szCs w:val="28"/>
        </w:rPr>
      </w:pPr>
      <w:bookmarkStart w:id="433" w:name="_Toc502257244"/>
      <w:bookmarkStart w:id="434" w:name="_Toc502257245"/>
      <w:bookmarkStart w:id="435" w:name="_Toc502257250"/>
      <w:bookmarkStart w:id="436" w:name="_Toc502257246"/>
      <w:bookmarkStart w:id="437" w:name="_Toc502257251"/>
      <w:bookmarkStart w:id="438" w:name="_Toc502257248"/>
      <w:bookmarkStart w:id="439" w:name="_Toc502257239"/>
      <w:bookmarkStart w:id="440" w:name="_Toc501038136"/>
      <w:bookmarkStart w:id="441" w:name="_Toc502257243"/>
      <w:bookmarkStart w:id="442" w:name="_Toc502257249"/>
      <w:bookmarkStart w:id="443" w:name="_Toc502257241"/>
      <w:bookmarkStart w:id="444" w:name="_Toc502257238"/>
      <w:bookmarkStart w:id="445" w:name="_Toc502257242"/>
      <w:bookmarkStart w:id="446" w:name="_Toc502257230"/>
      <w:bookmarkStart w:id="447" w:name="_Toc502257237"/>
      <w:bookmarkStart w:id="448" w:name="_Toc502257233"/>
      <w:bookmarkStart w:id="449" w:name="_Toc502257247"/>
      <w:bookmarkStart w:id="450" w:name="_Toc502257240"/>
      <w:bookmarkStart w:id="451" w:name="_Toc502257236"/>
      <w:bookmarkStart w:id="452" w:name="_Toc502257234"/>
      <w:bookmarkStart w:id="453" w:name="_Toc502257232"/>
      <w:bookmarkStart w:id="454" w:name="_Toc502257231"/>
      <w:bookmarkStart w:id="455" w:name="_Toc502257235"/>
      <w:bookmarkStart w:id="456" w:name="_Toc50103813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Fonts w:ascii="Times New Roman" w:hAnsi="Times New Roman"/>
          <w:sz w:val="28"/>
          <w:szCs w:val="28"/>
        </w:rPr>
        <w:lastRenderedPageBreak/>
        <w:t xml:space="preserve">Извещение о проведении Аукциона на повышение </w:t>
      </w:r>
      <w:r>
        <w:rPr>
          <w:rFonts w:ascii="Times New Roman" w:hAnsi="Times New Roman"/>
          <w:sz w:val="28"/>
          <w:szCs w:val="28"/>
        </w:rPr>
        <w:br/>
        <w:t>на право заключения договора купли-продажи имущества</w:t>
      </w:r>
    </w:p>
    <w:p w:rsidR="00E50DA0" w:rsidRDefault="00E606E5">
      <w:pPr>
        <w:pStyle w:val="10"/>
        <w:keepNext w:val="0"/>
        <w:keepLines w:val="0"/>
        <w:pageBreakBefore w:val="0"/>
        <w:widowControl w:val="0"/>
        <w:spacing w:before="0"/>
        <w:jc w:val="center"/>
        <w:rPr>
          <w:rFonts w:ascii="Times New Roman" w:hAnsi="Times New Roman"/>
          <w:sz w:val="28"/>
          <w:szCs w:val="28"/>
        </w:rPr>
      </w:pPr>
      <w:bookmarkStart w:id="457" w:name="_Toc74138892"/>
      <w:r>
        <w:rPr>
          <w:rFonts w:ascii="Times New Roman" w:hAnsi="Times New Roman"/>
          <w:sz w:val="28"/>
          <w:szCs w:val="28"/>
        </w:rPr>
        <w:t>ПАО «РусГидро», находящегося на балансе Филиала ПАО «РусГидро» - «Загорская ГАЭС»</w:t>
      </w:r>
      <w:bookmarkEnd w:id="457"/>
    </w:p>
    <w:tbl>
      <w:tblPr>
        <w:tblW w:w="10206" w:type="dxa"/>
        <w:tblInd w:w="108" w:type="dxa"/>
        <w:tblLayout w:type="fixed"/>
        <w:tblLook w:val="04A0" w:firstRow="1" w:lastRow="0" w:firstColumn="1" w:lastColumn="0" w:noHBand="0" w:noVBand="1"/>
      </w:tblPr>
      <w:tblGrid>
        <w:gridCol w:w="817"/>
        <w:gridCol w:w="2552"/>
        <w:gridCol w:w="6837"/>
      </w:tblGrid>
      <w:tr w:rsidR="00E50DA0">
        <w:tc>
          <w:tcPr>
            <w:tcW w:w="817" w:type="dxa"/>
            <w:vAlign w:val="center"/>
          </w:tcPr>
          <w:p w:rsidR="00E50DA0" w:rsidRDefault="00E606E5">
            <w:pPr>
              <w:pStyle w:val="11"/>
              <w:widowControl w:val="0"/>
              <w:jc w:val="center"/>
              <w:rPr>
                <w:b/>
              </w:rPr>
            </w:pPr>
            <w:r>
              <w:rPr>
                <w:b/>
              </w:rPr>
              <w:t>№</w:t>
            </w:r>
            <w:r>
              <w:rPr>
                <w:b/>
              </w:rPr>
              <w:br/>
              <w:t>п/п</w:t>
            </w:r>
          </w:p>
        </w:tc>
        <w:tc>
          <w:tcPr>
            <w:tcW w:w="2552" w:type="dxa"/>
            <w:vAlign w:val="center"/>
          </w:tcPr>
          <w:p w:rsidR="00E50DA0" w:rsidRDefault="00E606E5">
            <w:pPr>
              <w:pStyle w:val="11"/>
              <w:widowControl w:val="0"/>
              <w:jc w:val="center"/>
              <w:rPr>
                <w:b/>
              </w:rPr>
            </w:pPr>
            <w:r>
              <w:rPr>
                <w:b/>
              </w:rPr>
              <w:t>Наименование</w:t>
            </w:r>
          </w:p>
        </w:tc>
        <w:tc>
          <w:tcPr>
            <w:tcW w:w="6837" w:type="dxa"/>
            <w:vAlign w:val="center"/>
          </w:tcPr>
          <w:p w:rsidR="00E50DA0" w:rsidRDefault="00E606E5">
            <w:pPr>
              <w:pStyle w:val="11"/>
              <w:widowControl w:val="0"/>
              <w:jc w:val="center"/>
              <w:rPr>
                <w:b/>
              </w:rPr>
            </w:pPr>
            <w:r>
              <w:rPr>
                <w:b/>
              </w:rPr>
              <w:t>Содержание пункта Извещения</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b/>
                <w:sz w:val="26"/>
                <w:szCs w:val="26"/>
              </w:rPr>
            </w:pPr>
            <w:r>
              <w:rPr>
                <w:sz w:val="26"/>
                <w:szCs w:val="26"/>
              </w:rPr>
              <w:t>Способ продажи</w:t>
            </w:r>
          </w:p>
        </w:tc>
        <w:tc>
          <w:tcPr>
            <w:tcW w:w="6837" w:type="dxa"/>
          </w:tcPr>
          <w:p w:rsidR="00E50DA0" w:rsidRDefault="00E606E5">
            <w:pPr>
              <w:pStyle w:val="11"/>
              <w:widowControl w:val="0"/>
              <w:spacing w:before="120" w:after="120"/>
              <w:jc w:val="both"/>
              <w:rPr>
                <w:sz w:val="26"/>
                <w:szCs w:val="26"/>
              </w:rPr>
            </w:pPr>
            <w:r>
              <w:rPr>
                <w:sz w:val="26"/>
                <w:szCs w:val="26"/>
              </w:rPr>
              <w:t>Аукцион на повышение (далее также – аукцион)</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sz w:val="26"/>
                <w:szCs w:val="26"/>
              </w:rPr>
            </w:pPr>
            <w:r>
              <w:rPr>
                <w:sz w:val="26"/>
                <w:szCs w:val="26"/>
              </w:rPr>
              <w:t>Продавец</w:t>
            </w:r>
          </w:p>
        </w:tc>
        <w:tc>
          <w:tcPr>
            <w:tcW w:w="6837" w:type="dxa"/>
          </w:tcPr>
          <w:p w:rsidR="00E50DA0" w:rsidRDefault="00E606E5">
            <w:pPr>
              <w:pStyle w:val="11"/>
              <w:widowControl w:val="0"/>
              <w:spacing w:before="120" w:after="120"/>
              <w:jc w:val="both"/>
              <w:rPr>
                <w:sz w:val="26"/>
                <w:szCs w:val="26"/>
              </w:rPr>
            </w:pPr>
            <w:r>
              <w:rPr>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E50DA0" w:rsidRDefault="00E606E5">
            <w:pPr>
              <w:pStyle w:val="Tableheader"/>
              <w:widowControl w:val="0"/>
              <w:jc w:val="both"/>
              <w:rPr>
                <w:b w:val="0"/>
                <w:sz w:val="26"/>
                <w:szCs w:val="26"/>
              </w:rPr>
            </w:pPr>
            <w:r>
              <w:rPr>
                <w:b w:val="0"/>
                <w:sz w:val="26"/>
                <w:szCs w:val="26"/>
              </w:rPr>
              <w:t xml:space="preserve">Место нахождения: 660017, край Красноярский, </w:t>
            </w:r>
            <w:r>
              <w:rPr>
                <w:b w:val="0"/>
                <w:sz w:val="26"/>
                <w:szCs w:val="26"/>
              </w:rPr>
              <w:br/>
              <w:t>г. Красноярск, ул. Дубровинского, дом 43, стр. 1</w:t>
            </w:r>
          </w:p>
          <w:p w:rsidR="00E50DA0" w:rsidRDefault="00E606E5">
            <w:pPr>
              <w:pStyle w:val="Tableheader"/>
              <w:widowControl w:val="0"/>
              <w:jc w:val="both"/>
              <w:rPr>
                <w:b w:val="0"/>
                <w:sz w:val="26"/>
                <w:szCs w:val="26"/>
              </w:rPr>
            </w:pPr>
            <w:r>
              <w:rPr>
                <w:b w:val="0"/>
                <w:sz w:val="26"/>
                <w:szCs w:val="26"/>
              </w:rPr>
              <w:t xml:space="preserve">Почтовый адрес: 141342, Московская обл., Сергиево-Посадский городской округ, </w:t>
            </w:r>
            <w:proofErr w:type="spellStart"/>
            <w:r>
              <w:rPr>
                <w:b w:val="0"/>
                <w:sz w:val="26"/>
                <w:szCs w:val="26"/>
              </w:rPr>
              <w:t>р.п</w:t>
            </w:r>
            <w:proofErr w:type="spellEnd"/>
            <w:r>
              <w:rPr>
                <w:b w:val="0"/>
                <w:sz w:val="26"/>
                <w:szCs w:val="26"/>
              </w:rPr>
              <w:t xml:space="preserve">. </w:t>
            </w:r>
            <w:proofErr w:type="spellStart"/>
            <w:r>
              <w:rPr>
                <w:b w:val="0"/>
                <w:sz w:val="26"/>
                <w:szCs w:val="26"/>
              </w:rPr>
              <w:t>Богородское</w:t>
            </w:r>
            <w:proofErr w:type="spellEnd"/>
            <w:r>
              <w:rPr>
                <w:b w:val="0"/>
                <w:sz w:val="26"/>
                <w:szCs w:val="26"/>
              </w:rPr>
              <w:t>, д. 100. Филиал ПАО «РусГидро»-«Загорская ГАЭС».</w:t>
            </w:r>
          </w:p>
          <w:p w:rsidR="00E50DA0" w:rsidRDefault="00E606E5">
            <w:pPr>
              <w:pStyle w:val="11"/>
              <w:widowControl w:val="0"/>
              <w:tabs>
                <w:tab w:val="clear" w:pos="708"/>
                <w:tab w:val="left" w:pos="426"/>
              </w:tabs>
              <w:spacing w:before="120" w:after="120"/>
              <w:jc w:val="both"/>
              <w:rPr>
                <w:rFonts w:eastAsia="Lucida Sans Unicode"/>
                <w:i/>
                <w:kern w:val="2"/>
                <w:sz w:val="26"/>
                <w:szCs w:val="26"/>
                <w:shd w:val="clear" w:color="auto" w:fill="FFFF99"/>
              </w:rPr>
            </w:pPr>
            <w:r>
              <w:rPr>
                <w:sz w:val="26"/>
                <w:szCs w:val="26"/>
              </w:rPr>
              <w:t>Адрес электронной почты: zagaes@rushydro.ru</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bookmarkStart w:id="458" w:name="_Ref514805111"/>
            <w:bookmarkEnd w:id="458"/>
          </w:p>
        </w:tc>
        <w:tc>
          <w:tcPr>
            <w:tcW w:w="2552" w:type="dxa"/>
          </w:tcPr>
          <w:p w:rsidR="00E50DA0" w:rsidRDefault="00E606E5">
            <w:pPr>
              <w:pStyle w:val="11"/>
              <w:widowControl w:val="0"/>
              <w:spacing w:before="120" w:after="120"/>
              <w:rPr>
                <w:sz w:val="26"/>
                <w:szCs w:val="26"/>
              </w:rPr>
            </w:pPr>
            <w:r>
              <w:rPr>
                <w:sz w:val="26"/>
                <w:szCs w:val="26"/>
              </w:rPr>
              <w:t xml:space="preserve">Организатор продажи </w:t>
            </w:r>
          </w:p>
        </w:tc>
        <w:tc>
          <w:tcPr>
            <w:tcW w:w="6837" w:type="dxa"/>
          </w:tcPr>
          <w:p w:rsidR="00E50DA0" w:rsidRDefault="00E606E5">
            <w:pPr>
              <w:pStyle w:val="11"/>
              <w:widowControl w:val="0"/>
              <w:spacing w:before="120" w:after="120"/>
              <w:jc w:val="both"/>
              <w:rPr>
                <w:sz w:val="26"/>
                <w:szCs w:val="26"/>
              </w:rPr>
            </w:pPr>
            <w:r>
              <w:rPr>
                <w:sz w:val="26"/>
                <w:szCs w:val="26"/>
              </w:rP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«Загорская ГАЭС» (Филиал ПАО «РусГидро» - «Загорская ГАЭС»)</w:t>
            </w:r>
          </w:p>
          <w:p w:rsidR="00E50DA0" w:rsidRDefault="00E606E5">
            <w:pPr>
              <w:pStyle w:val="Tableheader"/>
              <w:widowControl w:val="0"/>
              <w:jc w:val="both"/>
              <w:rPr>
                <w:b w:val="0"/>
                <w:sz w:val="26"/>
                <w:szCs w:val="26"/>
              </w:rPr>
            </w:pPr>
            <w:r>
              <w:rPr>
                <w:b w:val="0"/>
                <w:sz w:val="26"/>
                <w:szCs w:val="26"/>
              </w:rPr>
              <w:t xml:space="preserve">Место нахождения: 141342, Московская обл., Сергиево-Посадский городской округ, </w:t>
            </w:r>
            <w:proofErr w:type="spellStart"/>
            <w:r>
              <w:rPr>
                <w:b w:val="0"/>
                <w:sz w:val="26"/>
                <w:szCs w:val="26"/>
              </w:rPr>
              <w:t>р.п</w:t>
            </w:r>
            <w:proofErr w:type="spellEnd"/>
            <w:r>
              <w:rPr>
                <w:b w:val="0"/>
                <w:sz w:val="26"/>
                <w:szCs w:val="26"/>
              </w:rPr>
              <w:t xml:space="preserve">. </w:t>
            </w:r>
            <w:proofErr w:type="spellStart"/>
            <w:r>
              <w:rPr>
                <w:b w:val="0"/>
                <w:sz w:val="26"/>
                <w:szCs w:val="26"/>
              </w:rPr>
              <w:t>Богородское</w:t>
            </w:r>
            <w:proofErr w:type="spellEnd"/>
            <w:r>
              <w:rPr>
                <w:b w:val="0"/>
                <w:sz w:val="26"/>
                <w:szCs w:val="26"/>
              </w:rPr>
              <w:t>, д. 100</w:t>
            </w:r>
          </w:p>
          <w:p w:rsidR="00E50DA0" w:rsidRDefault="00E606E5">
            <w:pPr>
              <w:pStyle w:val="Tableheader"/>
              <w:widowControl w:val="0"/>
              <w:jc w:val="both"/>
              <w:rPr>
                <w:b w:val="0"/>
                <w:sz w:val="26"/>
                <w:szCs w:val="26"/>
              </w:rPr>
            </w:pPr>
            <w:r>
              <w:rPr>
                <w:b w:val="0"/>
                <w:sz w:val="26"/>
                <w:szCs w:val="26"/>
              </w:rPr>
              <w:t xml:space="preserve">Почтовый адрес: 141342, Московская обл., Сергиево-Посадский городской округ, </w:t>
            </w:r>
            <w:proofErr w:type="spellStart"/>
            <w:r>
              <w:rPr>
                <w:b w:val="0"/>
                <w:sz w:val="26"/>
                <w:szCs w:val="26"/>
              </w:rPr>
              <w:t>р.п</w:t>
            </w:r>
            <w:proofErr w:type="spellEnd"/>
            <w:r>
              <w:rPr>
                <w:b w:val="0"/>
                <w:sz w:val="26"/>
                <w:szCs w:val="26"/>
              </w:rPr>
              <w:t xml:space="preserve">. </w:t>
            </w:r>
            <w:proofErr w:type="spellStart"/>
            <w:r>
              <w:rPr>
                <w:b w:val="0"/>
                <w:sz w:val="26"/>
                <w:szCs w:val="26"/>
              </w:rPr>
              <w:t>Богородское</w:t>
            </w:r>
            <w:proofErr w:type="spellEnd"/>
            <w:r>
              <w:rPr>
                <w:b w:val="0"/>
                <w:sz w:val="26"/>
                <w:szCs w:val="26"/>
              </w:rPr>
              <w:t>, д.100</w:t>
            </w:r>
          </w:p>
          <w:p w:rsidR="00E50DA0" w:rsidRDefault="00E606E5">
            <w:pPr>
              <w:pStyle w:val="Tableheader"/>
              <w:widowControl w:val="0"/>
              <w:jc w:val="both"/>
              <w:rPr>
                <w:b w:val="0"/>
                <w:sz w:val="26"/>
                <w:szCs w:val="26"/>
              </w:rPr>
            </w:pPr>
            <w:r>
              <w:rPr>
                <w:b w:val="0"/>
                <w:sz w:val="26"/>
                <w:szCs w:val="26"/>
              </w:rPr>
              <w:t>Адрес электронной почты: zagaes@rushydro.ru</w:t>
            </w:r>
          </w:p>
          <w:p w:rsidR="00E50DA0" w:rsidRDefault="00E606E5">
            <w:pPr>
              <w:pStyle w:val="11"/>
              <w:widowControl w:val="0"/>
              <w:tabs>
                <w:tab w:val="clear" w:pos="708"/>
                <w:tab w:val="left" w:pos="426"/>
              </w:tabs>
              <w:spacing w:before="120" w:after="120"/>
              <w:jc w:val="both"/>
              <w:rPr>
                <w:rFonts w:eastAsia="Lucida Sans Unicode"/>
                <w:i/>
                <w:kern w:val="2"/>
                <w:sz w:val="26"/>
                <w:szCs w:val="26"/>
                <w:shd w:val="clear" w:color="auto" w:fill="FFFF99"/>
              </w:rPr>
            </w:pPr>
            <w:r>
              <w:rPr>
                <w:sz w:val="26"/>
                <w:szCs w:val="26"/>
              </w:rPr>
              <w:t>Контактный телефон: +7 (495) 690 7 303</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bookmarkStart w:id="459" w:name="_Ref514805119"/>
            <w:bookmarkEnd w:id="459"/>
          </w:p>
        </w:tc>
        <w:tc>
          <w:tcPr>
            <w:tcW w:w="2552" w:type="dxa"/>
          </w:tcPr>
          <w:p w:rsidR="00E50DA0" w:rsidRDefault="00E606E5">
            <w:pPr>
              <w:pStyle w:val="11"/>
              <w:widowControl w:val="0"/>
              <w:spacing w:before="120" w:after="120"/>
              <w:rPr>
                <w:sz w:val="26"/>
                <w:szCs w:val="26"/>
              </w:rPr>
            </w:pPr>
            <w:r>
              <w:rPr>
                <w:sz w:val="26"/>
                <w:szCs w:val="26"/>
              </w:rPr>
              <w:t>Представитель Организатора продажи</w:t>
            </w:r>
          </w:p>
        </w:tc>
        <w:tc>
          <w:tcPr>
            <w:tcW w:w="6837" w:type="dxa"/>
          </w:tcPr>
          <w:p w:rsidR="00E50DA0" w:rsidRDefault="00E606E5">
            <w:pPr>
              <w:pStyle w:val="Tableheader"/>
              <w:widowControl w:val="0"/>
              <w:spacing w:before="120" w:after="120"/>
              <w:jc w:val="both"/>
              <w:rPr>
                <w:b w:val="0"/>
                <w:sz w:val="26"/>
                <w:szCs w:val="26"/>
              </w:rPr>
            </w:pPr>
            <w:r>
              <w:rPr>
                <w:b w:val="0"/>
                <w:sz w:val="26"/>
                <w:szCs w:val="26"/>
              </w:rPr>
              <w:t>Контактное лицо: Соколова Татьяна Львовна</w:t>
            </w:r>
          </w:p>
          <w:p w:rsidR="00E50DA0" w:rsidRDefault="00E606E5">
            <w:pPr>
              <w:pStyle w:val="Tableheader"/>
              <w:widowControl w:val="0"/>
              <w:spacing w:before="120" w:after="120"/>
              <w:jc w:val="both"/>
              <w:rPr>
                <w:b w:val="0"/>
                <w:sz w:val="26"/>
                <w:szCs w:val="26"/>
              </w:rPr>
            </w:pPr>
            <w:r>
              <w:rPr>
                <w:b w:val="0"/>
                <w:sz w:val="26"/>
                <w:szCs w:val="26"/>
              </w:rPr>
              <w:t>Контактный телефон: +7 (495) 690 7 303, доб. 2701</w:t>
            </w:r>
          </w:p>
          <w:p w:rsidR="00E50DA0" w:rsidRDefault="00E606E5">
            <w:pPr>
              <w:pStyle w:val="11"/>
              <w:widowControl w:val="0"/>
              <w:tabs>
                <w:tab w:val="clear" w:pos="708"/>
                <w:tab w:val="left" w:pos="426"/>
              </w:tabs>
              <w:spacing w:before="120" w:after="120"/>
              <w:jc w:val="both"/>
              <w:rPr>
                <w:rFonts w:eastAsia="Lucida Sans Unicode"/>
                <w:i/>
                <w:kern w:val="2"/>
                <w:sz w:val="26"/>
                <w:szCs w:val="26"/>
                <w:shd w:val="clear" w:color="auto" w:fill="FFFF99"/>
              </w:rPr>
            </w:pPr>
            <w:r>
              <w:rPr>
                <w:sz w:val="26"/>
                <w:szCs w:val="26"/>
              </w:rPr>
              <w:t xml:space="preserve">Адрес электронной почты: : </w:t>
            </w:r>
            <w:hyperlink r:id="rId13">
              <w:r>
                <w:rPr>
                  <w:rStyle w:val="a4"/>
                  <w:sz w:val="26"/>
                  <w:szCs w:val="26"/>
                  <w:lang w:val="en-US"/>
                </w:rPr>
                <w:t>SokolovaTL</w:t>
              </w:r>
              <w:r>
                <w:rPr>
                  <w:rStyle w:val="a4"/>
                  <w:sz w:val="26"/>
                  <w:szCs w:val="26"/>
                </w:rPr>
                <w:t>@</w:t>
              </w:r>
              <w:r>
                <w:rPr>
                  <w:rStyle w:val="a4"/>
                  <w:sz w:val="26"/>
                  <w:szCs w:val="26"/>
                  <w:lang w:val="en-US"/>
                </w:rPr>
                <w:t>rushydro</w:t>
              </w:r>
              <w:r>
                <w:rPr>
                  <w:rStyle w:val="a4"/>
                  <w:sz w:val="26"/>
                  <w:szCs w:val="26"/>
                </w:rPr>
                <w:t>.</w:t>
              </w:r>
              <w:proofErr w:type="spellStart"/>
              <w:r>
                <w:rPr>
                  <w:rStyle w:val="a4"/>
                  <w:sz w:val="26"/>
                  <w:szCs w:val="26"/>
                  <w:lang w:val="en-US"/>
                </w:rPr>
                <w:t>ru</w:t>
              </w:r>
              <w:proofErr w:type="spellEnd"/>
            </w:hyperlink>
            <w:r>
              <w:rPr>
                <w:sz w:val="26"/>
                <w:szCs w:val="26"/>
              </w:rPr>
              <w:t xml:space="preserve"> </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bookmarkStart w:id="460" w:name="_Ref514805016"/>
            <w:bookmarkEnd w:id="460"/>
          </w:p>
        </w:tc>
        <w:tc>
          <w:tcPr>
            <w:tcW w:w="2552" w:type="dxa"/>
          </w:tcPr>
          <w:p w:rsidR="00E50DA0" w:rsidRDefault="00E606E5">
            <w:pPr>
              <w:pStyle w:val="11"/>
              <w:widowControl w:val="0"/>
              <w:spacing w:before="120" w:after="120"/>
              <w:rPr>
                <w:sz w:val="26"/>
                <w:szCs w:val="26"/>
              </w:rPr>
            </w:pPr>
            <w:r>
              <w:rPr>
                <w:sz w:val="26"/>
                <w:szCs w:val="26"/>
              </w:rPr>
              <w:t>Наименование и адрес ЭТП</w:t>
            </w:r>
          </w:p>
        </w:tc>
        <w:tc>
          <w:tcPr>
            <w:tcW w:w="6837" w:type="dxa"/>
          </w:tcPr>
          <w:p w:rsidR="00E50DA0" w:rsidRDefault="00E606E5">
            <w:pPr>
              <w:pStyle w:val="11"/>
              <w:widowControl w:val="0"/>
              <w:tabs>
                <w:tab w:val="clear" w:pos="708"/>
                <w:tab w:val="left" w:pos="426"/>
              </w:tabs>
              <w:spacing w:before="120" w:after="120"/>
              <w:jc w:val="both"/>
              <w:rPr>
                <w:b/>
                <w:sz w:val="26"/>
                <w:szCs w:val="26"/>
              </w:rPr>
            </w:pPr>
            <w:r>
              <w:rPr>
                <w:sz w:val="26"/>
                <w:szCs w:val="26"/>
              </w:rPr>
              <w:t xml:space="preserve">Электронная торговая площадка: Акционерное общество «Российский аукционный дом» (АО «РАД»),  </w:t>
            </w:r>
            <w:hyperlink r:id="rId14">
              <w:r>
                <w:rPr>
                  <w:rStyle w:val="a4"/>
                  <w:sz w:val="26"/>
                  <w:szCs w:val="26"/>
                </w:rPr>
                <w:t>https://lot-online.ru/</w:t>
              </w:r>
            </w:hyperlink>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b/>
                <w:sz w:val="26"/>
                <w:szCs w:val="26"/>
              </w:rPr>
            </w:pPr>
            <w:r>
              <w:rPr>
                <w:sz w:val="26"/>
                <w:szCs w:val="26"/>
              </w:rPr>
              <w:t>Предмет продажи</w:t>
            </w:r>
          </w:p>
        </w:tc>
        <w:tc>
          <w:tcPr>
            <w:tcW w:w="6837" w:type="dxa"/>
          </w:tcPr>
          <w:p w:rsidR="00E50DA0" w:rsidRDefault="00E606E5">
            <w:pPr>
              <w:pStyle w:val="11"/>
              <w:widowControl w:val="0"/>
              <w:spacing w:before="120" w:after="120"/>
              <w:jc w:val="both"/>
              <w:rPr>
                <w:sz w:val="26"/>
                <w:szCs w:val="26"/>
              </w:rPr>
            </w:pPr>
            <w:r>
              <w:rPr>
                <w:sz w:val="26"/>
                <w:szCs w:val="26"/>
              </w:rPr>
              <w:t>Недвижимое имущество Автотранспортного хозяйства, расположенное по адресу: Московская область, Сергиево-</w:t>
            </w:r>
            <w:r>
              <w:rPr>
                <w:sz w:val="26"/>
                <w:szCs w:val="26"/>
              </w:rPr>
              <w:lastRenderedPageBreak/>
              <w:t xml:space="preserve">Посадский городской округ, </w:t>
            </w:r>
            <w:proofErr w:type="spellStart"/>
            <w:r>
              <w:rPr>
                <w:sz w:val="26"/>
                <w:szCs w:val="26"/>
              </w:rPr>
              <w:t>р.п</w:t>
            </w:r>
            <w:proofErr w:type="spellEnd"/>
            <w:r>
              <w:rPr>
                <w:sz w:val="26"/>
                <w:szCs w:val="26"/>
              </w:rPr>
              <w:t xml:space="preserve">. </w:t>
            </w:r>
            <w:proofErr w:type="spellStart"/>
            <w:r>
              <w:rPr>
                <w:sz w:val="26"/>
                <w:szCs w:val="26"/>
              </w:rPr>
              <w:t>Богородское</w:t>
            </w:r>
            <w:proofErr w:type="spellEnd"/>
            <w:r>
              <w:rPr>
                <w:sz w:val="26"/>
                <w:szCs w:val="26"/>
              </w:rPr>
              <w:t xml:space="preserve">, участок </w:t>
            </w:r>
            <w:proofErr w:type="spellStart"/>
            <w:r>
              <w:rPr>
                <w:sz w:val="26"/>
                <w:szCs w:val="26"/>
              </w:rPr>
              <w:t>стройбазы</w:t>
            </w:r>
            <w:proofErr w:type="spellEnd"/>
            <w:r>
              <w:rPr>
                <w:sz w:val="26"/>
                <w:szCs w:val="26"/>
              </w:rPr>
              <w:t xml:space="preserve"> </w:t>
            </w:r>
            <w:proofErr w:type="spellStart"/>
            <w:r>
              <w:rPr>
                <w:sz w:val="26"/>
                <w:szCs w:val="26"/>
              </w:rPr>
              <w:t>Загорской</w:t>
            </w:r>
            <w:proofErr w:type="spellEnd"/>
            <w:r>
              <w:rPr>
                <w:sz w:val="26"/>
                <w:szCs w:val="26"/>
              </w:rPr>
              <w:t xml:space="preserve"> ГАЭС:</w:t>
            </w:r>
          </w:p>
          <w:p w:rsidR="00E50DA0" w:rsidRDefault="00E606E5">
            <w:pPr>
              <w:pStyle w:val="11"/>
              <w:widowControl w:val="0"/>
              <w:spacing w:after="0"/>
              <w:jc w:val="both"/>
              <w:rPr>
                <w:sz w:val="26"/>
                <w:szCs w:val="26"/>
              </w:rPr>
            </w:pPr>
            <w:r>
              <w:rPr>
                <w:sz w:val="26"/>
                <w:szCs w:val="26"/>
              </w:rPr>
              <w:t>- Здание автотранспортного цеха: ремонтные мастерские (кадастровый номер 50:05:0100137:195);</w:t>
            </w:r>
          </w:p>
          <w:p w:rsidR="00E50DA0" w:rsidRDefault="00E606E5">
            <w:pPr>
              <w:pStyle w:val="11"/>
              <w:widowControl w:val="0"/>
              <w:spacing w:after="0"/>
              <w:jc w:val="both"/>
              <w:rPr>
                <w:sz w:val="26"/>
                <w:szCs w:val="26"/>
              </w:rPr>
            </w:pPr>
            <w:r>
              <w:rPr>
                <w:sz w:val="26"/>
                <w:szCs w:val="26"/>
              </w:rPr>
              <w:t>- гараж: служебное здание (кадастровый номер 50:05:0100137:515);</w:t>
            </w:r>
          </w:p>
          <w:p w:rsidR="00E50DA0" w:rsidRDefault="00E606E5">
            <w:pPr>
              <w:pStyle w:val="11"/>
              <w:widowControl w:val="0"/>
              <w:spacing w:after="0"/>
              <w:jc w:val="both"/>
              <w:rPr>
                <w:sz w:val="26"/>
                <w:szCs w:val="26"/>
              </w:rPr>
            </w:pPr>
            <w:r>
              <w:rPr>
                <w:sz w:val="26"/>
                <w:szCs w:val="26"/>
              </w:rPr>
              <w:t>- площадка автотранспортного цеха (кадастровый номер 50:05:0100137:491);</w:t>
            </w:r>
          </w:p>
          <w:p w:rsidR="00E50DA0" w:rsidRDefault="00E606E5">
            <w:pPr>
              <w:pStyle w:val="11"/>
              <w:widowControl w:val="0"/>
              <w:spacing w:after="0"/>
              <w:jc w:val="both"/>
              <w:rPr>
                <w:sz w:val="26"/>
                <w:szCs w:val="26"/>
              </w:rPr>
            </w:pPr>
            <w:r>
              <w:rPr>
                <w:sz w:val="26"/>
                <w:szCs w:val="26"/>
              </w:rPr>
              <w:t>- гараж: здание бокса № 4 (кадастровый номер 50:05:0100137:173);</w:t>
            </w:r>
          </w:p>
          <w:p w:rsidR="00E50DA0" w:rsidRDefault="00E606E5">
            <w:pPr>
              <w:pStyle w:val="11"/>
              <w:widowControl w:val="0"/>
              <w:jc w:val="both"/>
              <w:rPr>
                <w:b/>
                <w:sz w:val="26"/>
                <w:szCs w:val="26"/>
              </w:rPr>
            </w:pPr>
            <w:r>
              <w:rPr>
                <w:sz w:val="26"/>
                <w:szCs w:val="26"/>
              </w:rPr>
              <w:t>- Здание автотранспортного цеха ГАЭС: здание гаража (кадастровый номер 50:05:0100137:196).- площадка автотранспортного цеха (кадастровый номер:50:05:0100137:491);- Здание автотранспортного цеха ГАЭС: здание гаража (кадастровый номер:50:05:0100137:196).</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Краткое описание Предмета продажи</w:t>
            </w:r>
            <w:r>
              <w:t xml:space="preserve"> </w:t>
            </w:r>
          </w:p>
        </w:tc>
        <w:tc>
          <w:tcPr>
            <w:tcW w:w="6837" w:type="dxa"/>
          </w:tcPr>
          <w:p w:rsidR="00E50DA0" w:rsidRDefault="00E606E5">
            <w:pPr>
              <w:pStyle w:val="11"/>
              <w:widowControl w:val="0"/>
              <w:spacing w:before="120" w:after="120"/>
              <w:jc w:val="both"/>
              <w:rPr>
                <w:sz w:val="26"/>
                <w:szCs w:val="26"/>
              </w:rPr>
            </w:pPr>
            <w:r>
              <w:rPr>
                <w:sz w:val="26"/>
                <w:szCs w:val="26"/>
              </w:rPr>
              <w:t>Описание предмета продажи содержится в Документации о продаже.</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Адрес местонахождения Предмета продажи</w:t>
            </w:r>
          </w:p>
        </w:tc>
        <w:tc>
          <w:tcPr>
            <w:tcW w:w="6837" w:type="dxa"/>
          </w:tcPr>
          <w:p w:rsidR="00E50DA0" w:rsidRDefault="00E606E5">
            <w:pPr>
              <w:pStyle w:val="11"/>
              <w:widowControl w:val="0"/>
              <w:spacing w:before="120" w:after="120"/>
              <w:jc w:val="both"/>
              <w:rPr>
                <w:i/>
                <w:shd w:val="clear" w:color="auto" w:fill="FFFF99"/>
              </w:rPr>
            </w:pPr>
            <w:r>
              <w:rPr>
                <w:sz w:val="26"/>
                <w:szCs w:val="26"/>
              </w:rPr>
              <w:t>В соответствии с Документацией о продаже.</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bookmarkStart w:id="461" w:name="_Ref523922333"/>
            <w:bookmarkEnd w:id="461"/>
          </w:p>
        </w:tc>
        <w:tc>
          <w:tcPr>
            <w:tcW w:w="2552" w:type="dxa"/>
          </w:tcPr>
          <w:p w:rsidR="00E50DA0" w:rsidRDefault="00E606E5">
            <w:pPr>
              <w:pStyle w:val="11"/>
              <w:widowControl w:val="0"/>
              <w:spacing w:before="120" w:after="120"/>
            </w:pPr>
            <w:r>
              <w:rPr>
                <w:sz w:val="26"/>
                <w:szCs w:val="26"/>
              </w:rPr>
              <w:t>Начальная цена продажи</w:t>
            </w:r>
          </w:p>
        </w:tc>
        <w:tc>
          <w:tcPr>
            <w:tcW w:w="6837" w:type="dxa"/>
          </w:tcPr>
          <w:p w:rsidR="00E50DA0" w:rsidRDefault="00E606E5">
            <w:pPr>
              <w:pStyle w:val="11"/>
              <w:widowControl w:val="0"/>
              <w:spacing w:before="120" w:after="120"/>
              <w:jc w:val="both"/>
              <w:rPr>
                <w:b/>
              </w:rPr>
            </w:pPr>
            <w:r>
              <w:rPr>
                <w:sz w:val="26"/>
                <w:szCs w:val="26"/>
              </w:rPr>
              <w:t>20</w:t>
            </w:r>
            <w:r w:rsidR="0079759F">
              <w:rPr>
                <w:sz w:val="26"/>
                <w:szCs w:val="26"/>
              </w:rPr>
              <w:t> </w:t>
            </w:r>
            <w:r>
              <w:rPr>
                <w:sz w:val="26"/>
                <w:szCs w:val="26"/>
              </w:rPr>
              <w:t>016</w:t>
            </w:r>
            <w:r w:rsidR="0079759F">
              <w:rPr>
                <w:sz w:val="26"/>
                <w:szCs w:val="26"/>
              </w:rPr>
              <w:t> </w:t>
            </w:r>
            <w:r>
              <w:rPr>
                <w:sz w:val="26"/>
                <w:szCs w:val="26"/>
              </w:rPr>
              <w:t>720,00 (Двадцать миллионов шестнадцать тысяч семьсот двадцать) рублей 00 копеек с учетом НДС.</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Валюта Договора</w:t>
            </w:r>
          </w:p>
        </w:tc>
        <w:tc>
          <w:tcPr>
            <w:tcW w:w="6837" w:type="dxa"/>
          </w:tcPr>
          <w:p w:rsidR="00E50DA0" w:rsidRDefault="00E606E5">
            <w:pPr>
              <w:pStyle w:val="11"/>
              <w:widowControl w:val="0"/>
              <w:spacing w:before="120" w:after="120"/>
              <w:jc w:val="both"/>
              <w:rPr>
                <w:rFonts w:eastAsia="Lucida Sans Unicode"/>
                <w:i/>
                <w:color w:val="000000" w:themeColor="text1"/>
                <w:kern w:val="2"/>
                <w:shd w:val="clear" w:color="auto" w:fill="FFFF99"/>
              </w:rPr>
            </w:pPr>
            <w:r>
              <w:rPr>
                <w:color w:val="000000" w:themeColor="text1"/>
                <w:sz w:val="26"/>
                <w:szCs w:val="26"/>
              </w:rPr>
              <w:t>Российский рубль</w:t>
            </w:r>
            <w:r>
              <w:rPr>
                <w:color w:val="000000" w:themeColor="text1"/>
              </w:rPr>
              <w:t xml:space="preserve"> </w:t>
            </w:r>
          </w:p>
        </w:tc>
      </w:tr>
      <w:tr w:rsidR="00E50DA0">
        <w:trPr>
          <w:trHeight w:val="2097"/>
        </w:trPr>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Участники Аукциона</w:t>
            </w:r>
            <w:r>
              <w:t xml:space="preserve"> </w:t>
            </w:r>
          </w:p>
        </w:tc>
        <w:tc>
          <w:tcPr>
            <w:tcW w:w="6837" w:type="dxa"/>
            <w:vAlign w:val="center"/>
          </w:tcPr>
          <w:p w:rsidR="00E50DA0" w:rsidRDefault="00E606E5">
            <w:pPr>
              <w:pStyle w:val="11"/>
              <w:widowControl w:val="0"/>
              <w:spacing w:before="120" w:after="120"/>
              <w:jc w:val="both"/>
              <w:rPr>
                <w:color w:val="000000" w:themeColor="text1"/>
              </w:rPr>
            </w:pPr>
            <w:bookmarkStart w:id="462" w:name="_Hlk523925792"/>
            <w:r>
              <w:rPr>
                <w:color w:val="000000" w:themeColor="text1"/>
                <w:sz w:val="26"/>
                <w:szCs w:val="26"/>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 о продаже.</w:t>
            </w:r>
            <w:bookmarkEnd w:id="462"/>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sz w:val="26"/>
                <w:szCs w:val="26"/>
              </w:rPr>
            </w:pPr>
            <w:r>
              <w:rPr>
                <w:sz w:val="26"/>
                <w:szCs w:val="26"/>
              </w:rPr>
              <w:t>Срок, место и порядок предоставления Документации о продаже</w:t>
            </w:r>
          </w:p>
        </w:tc>
        <w:tc>
          <w:tcPr>
            <w:tcW w:w="6837" w:type="dxa"/>
          </w:tcPr>
          <w:p w:rsidR="00E50DA0" w:rsidRDefault="00E606E5">
            <w:pPr>
              <w:pStyle w:val="11"/>
              <w:widowControl w:val="0"/>
              <w:spacing w:before="120" w:after="120"/>
              <w:jc w:val="both"/>
              <w:rPr>
                <w:color w:val="000000" w:themeColor="text1"/>
              </w:rPr>
            </w:pPr>
            <w:r>
              <w:rPr>
                <w:sz w:val="26"/>
                <w:szCs w:val="26"/>
              </w:rP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15">
              <w:r>
                <w:rPr>
                  <w:sz w:val="26"/>
                  <w:szCs w:val="26"/>
                </w:rPr>
                <w:t>https://lot-online.ru/</w:t>
              </w:r>
            </w:hyperlink>
            <w:r>
              <w:rPr>
                <w:sz w:val="26"/>
                <w:szCs w:val="26"/>
              </w:rPr>
              <w:t xml:space="preserve"> </w:t>
            </w:r>
            <w:r>
              <w:rPr>
                <w:color w:val="000000" w:themeColor="text1"/>
                <w:sz w:val="26"/>
                <w:szCs w:val="26"/>
              </w:rPr>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r>
              <w:rPr>
                <w:color w:val="000000" w:themeColor="text1"/>
              </w:rPr>
              <w:t xml:space="preserve"> </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Задаток</w:t>
            </w:r>
          </w:p>
        </w:tc>
        <w:tc>
          <w:tcPr>
            <w:tcW w:w="6837" w:type="dxa"/>
          </w:tcPr>
          <w:p w:rsidR="00E50DA0" w:rsidRDefault="00E606E5">
            <w:pPr>
              <w:pStyle w:val="11"/>
              <w:widowControl w:val="0"/>
              <w:spacing w:before="120" w:after="120"/>
              <w:jc w:val="both"/>
              <w:rPr>
                <w:color w:val="000000" w:themeColor="text1"/>
                <w:sz w:val="26"/>
                <w:szCs w:val="26"/>
              </w:rPr>
            </w:pPr>
            <w:r>
              <w:rPr>
                <w:sz w:val="26"/>
                <w:szCs w:val="26"/>
              </w:rPr>
              <w:t>Информация о размере и условиях предоставления задатка приведена в Документации о продаже.</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color w:val="000000" w:themeColor="text1"/>
              </w:rPr>
            </w:pPr>
            <w:r>
              <w:rPr>
                <w:color w:val="000000" w:themeColor="text1"/>
                <w:sz w:val="26"/>
                <w:szCs w:val="26"/>
              </w:rPr>
              <w:t>Дата начала – дата и время окончания срока подачи Заявок</w:t>
            </w:r>
          </w:p>
        </w:tc>
        <w:tc>
          <w:tcPr>
            <w:tcW w:w="6837" w:type="dxa"/>
          </w:tcPr>
          <w:p w:rsidR="00E50DA0" w:rsidRDefault="00E606E5">
            <w:pPr>
              <w:pStyle w:val="11"/>
              <w:widowControl w:val="0"/>
              <w:spacing w:before="120" w:after="120"/>
              <w:jc w:val="both"/>
              <w:rPr>
                <w:sz w:val="26"/>
                <w:szCs w:val="26"/>
              </w:rPr>
            </w:pPr>
            <w:r>
              <w:rPr>
                <w:color w:val="000000" w:themeColor="text1"/>
                <w:sz w:val="26"/>
                <w:szCs w:val="26"/>
              </w:rPr>
              <w:t>Дата начала подачи Заявок:</w:t>
            </w:r>
          </w:p>
          <w:p w:rsidR="00E50DA0" w:rsidRDefault="00E606E5">
            <w:pPr>
              <w:pStyle w:val="11"/>
              <w:widowControl w:val="0"/>
              <w:spacing w:before="120" w:after="120"/>
              <w:jc w:val="both"/>
              <w:rPr>
                <w:sz w:val="26"/>
                <w:szCs w:val="26"/>
              </w:rPr>
            </w:pPr>
            <w:r>
              <w:rPr>
                <w:sz w:val="26"/>
                <w:szCs w:val="26"/>
              </w:rPr>
              <w:t>«</w:t>
            </w:r>
            <w:r w:rsidR="0079759F" w:rsidRPr="004A41D5">
              <w:rPr>
                <w:sz w:val="26"/>
                <w:szCs w:val="26"/>
              </w:rPr>
              <w:t>06</w:t>
            </w:r>
            <w:r>
              <w:rPr>
                <w:sz w:val="26"/>
                <w:szCs w:val="26"/>
              </w:rPr>
              <w:t>» мая 2024 года</w:t>
            </w:r>
          </w:p>
          <w:p w:rsidR="00E50DA0" w:rsidRDefault="00E606E5">
            <w:pPr>
              <w:pStyle w:val="11"/>
              <w:widowControl w:val="0"/>
              <w:spacing w:before="120" w:after="120"/>
              <w:jc w:val="both"/>
              <w:rPr>
                <w:sz w:val="26"/>
                <w:szCs w:val="26"/>
              </w:rPr>
            </w:pPr>
            <w:r>
              <w:rPr>
                <w:color w:val="000000" w:themeColor="text1"/>
                <w:sz w:val="26"/>
                <w:szCs w:val="26"/>
              </w:rPr>
              <w:t>Дата и время окончания срока подачи заявок:</w:t>
            </w:r>
          </w:p>
          <w:p w:rsidR="00E50DA0" w:rsidRDefault="00E606E5">
            <w:pPr>
              <w:pStyle w:val="11"/>
              <w:widowControl w:val="0"/>
              <w:spacing w:before="120" w:after="120"/>
              <w:jc w:val="both"/>
              <w:rPr>
                <w:color w:val="000000" w:themeColor="text1"/>
                <w:sz w:val="26"/>
                <w:szCs w:val="26"/>
              </w:rPr>
            </w:pPr>
            <w:r>
              <w:rPr>
                <w:color w:val="000000" w:themeColor="text1"/>
                <w:sz w:val="26"/>
                <w:szCs w:val="26"/>
              </w:rPr>
              <w:t xml:space="preserve">«19» </w:t>
            </w:r>
            <w:r>
              <w:rPr>
                <w:sz w:val="26"/>
                <w:szCs w:val="26"/>
              </w:rPr>
              <w:t>июня</w:t>
            </w:r>
            <w:r>
              <w:rPr>
                <w:color w:val="000000" w:themeColor="text1"/>
                <w:sz w:val="26"/>
                <w:szCs w:val="26"/>
              </w:rPr>
              <w:t xml:space="preserve"> 2024 года в 1</w:t>
            </w:r>
            <w:r>
              <w:rPr>
                <w:sz w:val="26"/>
                <w:szCs w:val="26"/>
              </w:rPr>
              <w:t>7</w:t>
            </w:r>
            <w:r>
              <w:rPr>
                <w:color w:val="000000" w:themeColor="text1"/>
                <w:sz w:val="26"/>
                <w:szCs w:val="26"/>
              </w:rPr>
              <w:t xml:space="preserve"> ч. 00 мин. (по московскому времени)</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color w:val="000000" w:themeColor="text1"/>
              </w:rPr>
            </w:pPr>
            <w:r>
              <w:rPr>
                <w:color w:val="000000" w:themeColor="text1"/>
                <w:sz w:val="26"/>
                <w:szCs w:val="26"/>
              </w:rPr>
              <w:t>Порядок подачи Заявок</w:t>
            </w:r>
          </w:p>
        </w:tc>
        <w:tc>
          <w:tcPr>
            <w:tcW w:w="6837" w:type="dxa"/>
          </w:tcPr>
          <w:p w:rsidR="00E50DA0" w:rsidRDefault="00E606E5">
            <w:pPr>
              <w:pStyle w:val="11"/>
              <w:widowControl w:val="0"/>
              <w:spacing w:before="120" w:after="120"/>
              <w:jc w:val="both"/>
              <w:rPr>
                <w:b/>
                <w:color w:val="000000" w:themeColor="text1"/>
                <w:sz w:val="26"/>
                <w:szCs w:val="26"/>
              </w:rPr>
            </w:pPr>
            <w:r>
              <w:rPr>
                <w:color w:val="000000" w:themeColor="text1"/>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_Ref514805016 \r \h </w:instrText>
            </w:r>
            <w:r>
              <w:rPr>
                <w:sz w:val="26"/>
                <w:szCs w:val="26"/>
              </w:rPr>
            </w:r>
            <w:r>
              <w:rPr>
                <w:sz w:val="26"/>
                <w:szCs w:val="26"/>
              </w:rPr>
              <w:fldChar w:fldCharType="separate"/>
            </w:r>
            <w:r>
              <w:rPr>
                <w:sz w:val="26"/>
                <w:szCs w:val="26"/>
              </w:rPr>
              <w:t>5</w:t>
            </w:r>
            <w:r>
              <w:rPr>
                <w:sz w:val="26"/>
                <w:szCs w:val="26"/>
              </w:rPr>
              <w:fldChar w:fldCharType="end"/>
            </w:r>
            <w:r>
              <w:rPr>
                <w:color w:val="000000" w:themeColor="text1"/>
                <w:sz w:val="26"/>
                <w:szCs w:val="26"/>
              </w:rPr>
              <w:t xml:space="preserve"> настоящего Извещения.</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«Шаг» аукциона</w:t>
            </w:r>
          </w:p>
        </w:tc>
        <w:tc>
          <w:tcPr>
            <w:tcW w:w="6837" w:type="dxa"/>
          </w:tcPr>
          <w:p w:rsidR="00E50DA0" w:rsidRDefault="00E606E5">
            <w:pPr>
              <w:pStyle w:val="11"/>
              <w:widowControl w:val="0"/>
              <w:spacing w:before="120" w:after="120"/>
              <w:jc w:val="both"/>
              <w:rPr>
                <w:sz w:val="26"/>
                <w:szCs w:val="26"/>
              </w:rPr>
            </w:pPr>
            <w:r>
              <w:rPr>
                <w:sz w:val="26"/>
                <w:szCs w:val="26"/>
              </w:rPr>
              <w:t>Шаг аукциона равен 1 % от начальной цены продажи, указанной в пункте 9 настоящего Извещения, что составляет</w:t>
            </w:r>
          </w:p>
          <w:p w:rsidR="00E50DA0" w:rsidRDefault="00E606E5">
            <w:pPr>
              <w:pStyle w:val="11"/>
              <w:widowControl w:val="0"/>
              <w:spacing w:before="120" w:after="120"/>
              <w:jc w:val="both"/>
            </w:pPr>
            <w:r>
              <w:rPr>
                <w:sz w:val="26"/>
                <w:szCs w:val="26"/>
              </w:rPr>
              <w:t>200</w:t>
            </w:r>
            <w:r w:rsidR="0079759F">
              <w:rPr>
                <w:sz w:val="26"/>
                <w:szCs w:val="26"/>
              </w:rPr>
              <w:t> </w:t>
            </w:r>
            <w:r>
              <w:rPr>
                <w:sz w:val="26"/>
                <w:szCs w:val="26"/>
              </w:rPr>
              <w:t>167,20 (Двести тысяч сто шестьдесят семь) рублей 20 копеек с учетом НДС</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Дата и время проведения Аукциона</w:t>
            </w:r>
            <w:r>
              <w:t xml:space="preserve"> </w:t>
            </w:r>
          </w:p>
        </w:tc>
        <w:tc>
          <w:tcPr>
            <w:tcW w:w="6837" w:type="dxa"/>
          </w:tcPr>
          <w:p w:rsidR="00E50DA0" w:rsidRDefault="00E606E5">
            <w:pPr>
              <w:pStyle w:val="11"/>
              <w:widowControl w:val="0"/>
              <w:spacing w:before="120" w:after="120"/>
              <w:jc w:val="both"/>
              <w:rPr>
                <w:sz w:val="26"/>
                <w:szCs w:val="26"/>
              </w:rPr>
            </w:pPr>
            <w:r>
              <w:rPr>
                <w:sz w:val="26"/>
                <w:szCs w:val="26"/>
              </w:rPr>
              <w:t xml:space="preserve">«21» июня 2024 года в 10 ч. 00 мин. (по московскому времени) </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pPr>
            <w:r>
              <w:rPr>
                <w:sz w:val="26"/>
                <w:szCs w:val="26"/>
              </w:rPr>
              <w:t>Дата подведения итогов Аукциона</w:t>
            </w:r>
          </w:p>
        </w:tc>
        <w:tc>
          <w:tcPr>
            <w:tcW w:w="6837" w:type="dxa"/>
          </w:tcPr>
          <w:p w:rsidR="00E50DA0" w:rsidRDefault="00E606E5">
            <w:pPr>
              <w:pStyle w:val="11"/>
              <w:widowControl w:val="0"/>
              <w:spacing w:before="120" w:after="120"/>
              <w:jc w:val="both"/>
            </w:pPr>
            <w:r>
              <w:rPr>
                <w:sz w:val="26"/>
                <w:szCs w:val="26"/>
              </w:rPr>
              <w:t>«24» июня 202</w:t>
            </w:r>
            <w:r>
              <w:rPr>
                <w:sz w:val="26"/>
                <w:szCs w:val="26"/>
                <w:lang w:val="en-US"/>
              </w:rPr>
              <w:t>4</w:t>
            </w:r>
            <w:r>
              <w:rPr>
                <w:sz w:val="26"/>
                <w:szCs w:val="26"/>
              </w:rPr>
              <w:t xml:space="preserve"> года</w:t>
            </w:r>
            <w:r>
              <w:t xml:space="preserve"> </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bookmarkStart w:id="463" w:name="_Ref525315137"/>
            <w:bookmarkEnd w:id="463"/>
          </w:p>
        </w:tc>
        <w:tc>
          <w:tcPr>
            <w:tcW w:w="2552" w:type="dxa"/>
          </w:tcPr>
          <w:p w:rsidR="00E50DA0" w:rsidRDefault="00E606E5">
            <w:pPr>
              <w:pStyle w:val="11"/>
              <w:widowControl w:val="0"/>
              <w:spacing w:before="120" w:after="120"/>
            </w:pPr>
            <w:r>
              <w:rPr>
                <w:sz w:val="26"/>
                <w:szCs w:val="26"/>
              </w:rPr>
              <w:t>Время ожидания ценового предложения Участника</w:t>
            </w:r>
            <w:r>
              <w:t xml:space="preserve"> </w:t>
            </w:r>
          </w:p>
        </w:tc>
        <w:tc>
          <w:tcPr>
            <w:tcW w:w="6837" w:type="dxa"/>
          </w:tcPr>
          <w:p w:rsidR="00E50DA0" w:rsidRDefault="00E606E5">
            <w:pPr>
              <w:pStyle w:val="11"/>
              <w:widowControl w:val="0"/>
              <w:spacing w:before="120" w:after="120"/>
              <w:jc w:val="both"/>
              <w:rPr>
                <w:sz w:val="26"/>
                <w:szCs w:val="26"/>
              </w:rPr>
            </w:pPr>
            <w:r>
              <w:rPr>
                <w:sz w:val="26"/>
                <w:szCs w:val="26"/>
              </w:rPr>
              <w:t>30 (тридцать) минут от времени начала проведения аукциона</w:t>
            </w:r>
            <w:r>
              <w:rPr>
                <w:b/>
                <w:sz w:val="26"/>
                <w:szCs w:val="26"/>
              </w:rPr>
              <w:t xml:space="preserve"> </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p>
        </w:tc>
        <w:tc>
          <w:tcPr>
            <w:tcW w:w="2552" w:type="dxa"/>
          </w:tcPr>
          <w:p w:rsidR="00E50DA0" w:rsidRDefault="00E606E5">
            <w:pPr>
              <w:pStyle w:val="11"/>
              <w:widowControl w:val="0"/>
              <w:spacing w:before="120" w:after="120"/>
              <w:rPr>
                <w:sz w:val="26"/>
                <w:szCs w:val="26"/>
              </w:rPr>
            </w:pPr>
            <w:r>
              <w:rPr>
                <w:sz w:val="26"/>
                <w:szCs w:val="26"/>
              </w:rPr>
              <w:t>Порядок подведения итогов Аукциона</w:t>
            </w:r>
          </w:p>
        </w:tc>
        <w:tc>
          <w:tcPr>
            <w:tcW w:w="6837" w:type="dxa"/>
          </w:tcPr>
          <w:p w:rsidR="00E50DA0" w:rsidRDefault="00E606E5">
            <w:pPr>
              <w:pStyle w:val="11"/>
              <w:widowControl w:val="0"/>
              <w:spacing w:before="120" w:after="120"/>
              <w:jc w:val="both"/>
              <w:rPr>
                <w:sz w:val="26"/>
                <w:szCs w:val="26"/>
              </w:rPr>
            </w:pPr>
            <w:r>
              <w:rPr>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rsidR="00E50DA0" w:rsidRDefault="00E606E5">
            <w:pPr>
              <w:pStyle w:val="11"/>
              <w:widowControl w:val="0"/>
              <w:spacing w:before="120" w:after="120"/>
              <w:jc w:val="both"/>
              <w:rPr>
                <w:sz w:val="26"/>
                <w:szCs w:val="26"/>
              </w:rPr>
            </w:pPr>
            <w:r>
              <w:rPr>
                <w:sz w:val="26"/>
                <w:szCs w:val="26"/>
              </w:rPr>
              <w:t>Победителем Аукциона признается Участник, предложивший наиболее высокую цену Договора.</w:t>
            </w:r>
          </w:p>
        </w:tc>
      </w:tr>
      <w:tr w:rsidR="00E50DA0">
        <w:tc>
          <w:tcPr>
            <w:tcW w:w="817" w:type="dxa"/>
          </w:tcPr>
          <w:p w:rsidR="00E50DA0" w:rsidRDefault="00E50DA0">
            <w:pPr>
              <w:pStyle w:val="aff2"/>
              <w:widowControl w:val="0"/>
              <w:numPr>
                <w:ilvl w:val="0"/>
                <w:numId w:val="7"/>
              </w:numPr>
              <w:spacing w:after="200"/>
              <w:ind w:left="0" w:firstLine="0"/>
              <w:contextualSpacing w:val="0"/>
              <w:jc w:val="center"/>
              <w:rPr>
                <w:rFonts w:ascii="Times New Roman" w:hAnsi="Times New Roman"/>
                <w:sz w:val="26"/>
              </w:rPr>
            </w:pPr>
            <w:bookmarkStart w:id="464" w:name="_Ref446062609"/>
            <w:bookmarkEnd w:id="464"/>
          </w:p>
        </w:tc>
        <w:tc>
          <w:tcPr>
            <w:tcW w:w="9389" w:type="dxa"/>
            <w:gridSpan w:val="2"/>
          </w:tcPr>
          <w:p w:rsidR="00E50DA0" w:rsidRDefault="00E606E5">
            <w:pPr>
              <w:pStyle w:val="11"/>
              <w:widowControl w:val="0"/>
              <w:spacing w:before="120" w:after="120"/>
            </w:pPr>
            <w:r>
              <w:rPr>
                <w:sz w:val="26"/>
                <w:szCs w:val="26"/>
              </w:rPr>
              <w:t>Описание условий и процедур проводимого Аукциона, условий Договора купли-продажи содержится в Документации о продаже.</w:t>
            </w:r>
          </w:p>
        </w:tc>
      </w:tr>
    </w:tbl>
    <w:p w:rsidR="00E50DA0" w:rsidRDefault="00E606E5" w:rsidP="00F40828">
      <w:pPr>
        <w:pStyle w:val="10"/>
        <w:jc w:val="right"/>
        <w:rPr>
          <w:rFonts w:ascii="Times New Roman" w:hAnsi="Times New Roman"/>
          <w:b w:val="0"/>
          <w:sz w:val="24"/>
        </w:rPr>
      </w:pPr>
      <w:bookmarkStart w:id="465" w:name="_Ref384123555"/>
      <w:bookmarkStart w:id="466" w:name="_Ref384123551"/>
      <w:bookmarkStart w:id="467" w:name="_Ref324332092"/>
      <w:bookmarkStart w:id="468" w:name="_Toc536798326"/>
      <w:r>
        <w:rPr>
          <w:rFonts w:ascii="Times New Roman" w:hAnsi="Times New Roman"/>
          <w:b w:val="0"/>
          <w:sz w:val="24"/>
        </w:rPr>
        <w:lastRenderedPageBreak/>
        <w:t>Приложение № 1</w:t>
      </w:r>
      <w:bookmarkEnd w:id="465"/>
      <w:bookmarkEnd w:id="466"/>
      <w:bookmarkEnd w:id="467"/>
      <w:bookmarkEnd w:id="468"/>
    </w:p>
    <w:p w:rsidR="00E50DA0" w:rsidRDefault="00E50DA0">
      <w:pPr>
        <w:pStyle w:val="11"/>
      </w:pPr>
    </w:p>
    <w:p w:rsidR="00E50DA0" w:rsidRDefault="00E606E5">
      <w:pPr>
        <w:pStyle w:val="11"/>
        <w:jc w:val="center"/>
        <w:rPr>
          <w:b/>
          <w:sz w:val="28"/>
          <w:szCs w:val="28"/>
        </w:rPr>
      </w:pPr>
      <w:r>
        <w:rPr>
          <w:b/>
          <w:sz w:val="28"/>
          <w:szCs w:val="28"/>
        </w:rPr>
        <w:t xml:space="preserve">ТЕХНИЧЕСКИЕ ХАРАКТЕРИСТИКИ И ФОТОГРАФИИ </w:t>
      </w:r>
    </w:p>
    <w:p w:rsidR="00E50DA0" w:rsidRDefault="00E606E5">
      <w:pPr>
        <w:pStyle w:val="11"/>
        <w:jc w:val="center"/>
        <w:rPr>
          <w:b/>
          <w:sz w:val="28"/>
          <w:szCs w:val="28"/>
        </w:rPr>
      </w:pPr>
      <w:r>
        <w:rPr>
          <w:b/>
          <w:sz w:val="28"/>
          <w:szCs w:val="28"/>
        </w:rPr>
        <w:t>ПРЕДМЕТА ПРОДАЖИ</w:t>
      </w:r>
    </w:p>
    <w:p w:rsidR="00E50DA0" w:rsidRDefault="00E50DA0">
      <w:pPr>
        <w:pStyle w:val="11"/>
        <w:jc w:val="center"/>
        <w:rPr>
          <w:b/>
          <w:sz w:val="28"/>
          <w:szCs w:val="28"/>
        </w:rPr>
      </w:pPr>
    </w:p>
    <w:p w:rsidR="00E50DA0" w:rsidRDefault="00E606E5">
      <w:pPr>
        <w:pStyle w:val="aff2"/>
        <w:numPr>
          <w:ilvl w:val="0"/>
          <w:numId w:val="14"/>
        </w:numPr>
        <w:spacing w:before="0" w:after="200" w:line="276" w:lineRule="auto"/>
        <w:rPr>
          <w:rFonts w:ascii="Times New Roman" w:hAnsi="Times New Roman"/>
          <w:b/>
          <w:sz w:val="26"/>
        </w:rPr>
      </w:pPr>
      <w:r>
        <w:rPr>
          <w:rFonts w:ascii="Times New Roman" w:eastAsia="Calibri" w:hAnsi="Times New Roman"/>
          <w:b/>
          <w:sz w:val="26"/>
        </w:rPr>
        <w:t>Объект продажи:</w:t>
      </w:r>
    </w:p>
    <w:p w:rsidR="00E50DA0" w:rsidRDefault="00E606E5">
      <w:pPr>
        <w:pStyle w:val="11"/>
        <w:spacing w:after="0"/>
        <w:ind w:firstLine="567"/>
        <w:jc w:val="both"/>
        <w:rPr>
          <w:sz w:val="26"/>
          <w:szCs w:val="26"/>
        </w:rPr>
      </w:pPr>
      <w:r>
        <w:rPr>
          <w:sz w:val="26"/>
          <w:szCs w:val="26"/>
        </w:rPr>
        <w:t xml:space="preserve">Объекты недвижимого имущества Автотранспортного хозяйства, расположенные по адресу: Московская область, Сергиево-Посадский городской округ, </w:t>
      </w:r>
      <w:proofErr w:type="spellStart"/>
      <w:r>
        <w:rPr>
          <w:sz w:val="26"/>
          <w:szCs w:val="26"/>
        </w:rPr>
        <w:t>р.п</w:t>
      </w:r>
      <w:proofErr w:type="spellEnd"/>
      <w:r>
        <w:rPr>
          <w:sz w:val="26"/>
          <w:szCs w:val="26"/>
        </w:rPr>
        <w:t xml:space="preserve">. </w:t>
      </w:r>
      <w:proofErr w:type="spellStart"/>
      <w:r>
        <w:rPr>
          <w:sz w:val="26"/>
          <w:szCs w:val="26"/>
        </w:rPr>
        <w:t>Богородское</w:t>
      </w:r>
      <w:proofErr w:type="spellEnd"/>
      <w:r>
        <w:rPr>
          <w:sz w:val="26"/>
          <w:szCs w:val="26"/>
        </w:rPr>
        <w:t xml:space="preserve">, участок </w:t>
      </w:r>
      <w:proofErr w:type="spellStart"/>
      <w:r>
        <w:rPr>
          <w:sz w:val="26"/>
          <w:szCs w:val="26"/>
        </w:rPr>
        <w:t>стройбазы</w:t>
      </w:r>
      <w:proofErr w:type="spellEnd"/>
      <w:r>
        <w:rPr>
          <w:sz w:val="26"/>
          <w:szCs w:val="26"/>
        </w:rPr>
        <w:t xml:space="preserve"> </w:t>
      </w:r>
      <w:proofErr w:type="spellStart"/>
      <w:r>
        <w:rPr>
          <w:sz w:val="26"/>
          <w:szCs w:val="26"/>
        </w:rPr>
        <w:t>Загорской</w:t>
      </w:r>
      <w:proofErr w:type="spellEnd"/>
      <w:r>
        <w:rPr>
          <w:sz w:val="26"/>
          <w:szCs w:val="26"/>
        </w:rPr>
        <w:t xml:space="preserve"> ГАЭС:</w:t>
      </w:r>
    </w:p>
    <w:p w:rsidR="00E50DA0" w:rsidRDefault="00E606E5">
      <w:pPr>
        <w:pStyle w:val="11"/>
        <w:spacing w:after="0"/>
        <w:ind w:firstLine="567"/>
        <w:jc w:val="both"/>
        <w:rPr>
          <w:sz w:val="26"/>
          <w:szCs w:val="26"/>
        </w:rPr>
      </w:pPr>
      <w:r>
        <w:rPr>
          <w:sz w:val="26"/>
          <w:szCs w:val="26"/>
        </w:rPr>
        <w:t xml:space="preserve">- здание автотранспортного цеха: ремонтные мастерские, </w:t>
      </w:r>
      <w:r>
        <w:rPr>
          <w:rFonts w:eastAsia="Calibri"/>
          <w:sz w:val="28"/>
          <w:szCs w:val="28"/>
          <w:lang w:eastAsia="ru-RU"/>
        </w:rPr>
        <w:t>общей площадью 509,5 м</w:t>
      </w:r>
      <w:r>
        <w:rPr>
          <w:rFonts w:eastAsia="Calibri"/>
          <w:sz w:val="28"/>
          <w:szCs w:val="28"/>
          <w:vertAlign w:val="superscript"/>
          <w:lang w:eastAsia="ru-RU"/>
        </w:rPr>
        <w:t>2</w:t>
      </w:r>
      <w:r>
        <w:rPr>
          <w:sz w:val="26"/>
          <w:szCs w:val="26"/>
        </w:rPr>
        <w:t>, кадастровый номер 50:05:0100137:195;</w:t>
      </w:r>
    </w:p>
    <w:p w:rsidR="00E50DA0" w:rsidRDefault="00E606E5">
      <w:pPr>
        <w:pStyle w:val="11"/>
        <w:spacing w:after="0"/>
        <w:ind w:firstLine="567"/>
        <w:jc w:val="both"/>
        <w:rPr>
          <w:sz w:val="26"/>
          <w:szCs w:val="26"/>
        </w:rPr>
      </w:pPr>
      <w:r>
        <w:rPr>
          <w:sz w:val="26"/>
          <w:szCs w:val="26"/>
        </w:rPr>
        <w:t xml:space="preserve">- гараж: служебное здание, </w:t>
      </w:r>
      <w:r>
        <w:rPr>
          <w:rFonts w:eastAsia="Calibri"/>
          <w:sz w:val="28"/>
          <w:szCs w:val="28"/>
          <w:lang w:eastAsia="ru-RU"/>
        </w:rPr>
        <w:t>общей площадью 339,9 м</w:t>
      </w:r>
      <w:r>
        <w:rPr>
          <w:rFonts w:eastAsia="Calibri"/>
          <w:sz w:val="28"/>
          <w:szCs w:val="28"/>
          <w:vertAlign w:val="superscript"/>
          <w:lang w:eastAsia="ru-RU"/>
        </w:rPr>
        <w:t>2</w:t>
      </w:r>
      <w:r>
        <w:rPr>
          <w:sz w:val="26"/>
          <w:szCs w:val="26"/>
        </w:rPr>
        <w:t>, кадастровый номер 50:05:0100137:515;</w:t>
      </w:r>
    </w:p>
    <w:p w:rsidR="00E50DA0" w:rsidRDefault="00E606E5">
      <w:pPr>
        <w:pStyle w:val="11"/>
        <w:spacing w:after="0"/>
        <w:ind w:firstLine="567"/>
        <w:jc w:val="both"/>
        <w:rPr>
          <w:sz w:val="26"/>
          <w:szCs w:val="26"/>
        </w:rPr>
      </w:pPr>
      <w:r>
        <w:rPr>
          <w:sz w:val="26"/>
          <w:szCs w:val="26"/>
        </w:rPr>
        <w:t xml:space="preserve">- площадка автотранспортного цеха, </w:t>
      </w:r>
      <w:r>
        <w:rPr>
          <w:rFonts w:eastAsia="Calibri"/>
          <w:sz w:val="28"/>
          <w:szCs w:val="28"/>
          <w:lang w:eastAsia="ru-RU"/>
        </w:rPr>
        <w:t>общей площадью 3 200,0 м²</w:t>
      </w:r>
      <w:r>
        <w:rPr>
          <w:sz w:val="26"/>
          <w:szCs w:val="26"/>
        </w:rPr>
        <w:t>, кадастровый номер 50:05:0100137:491;</w:t>
      </w:r>
    </w:p>
    <w:p w:rsidR="00E50DA0" w:rsidRDefault="00E606E5">
      <w:pPr>
        <w:pStyle w:val="11"/>
        <w:spacing w:after="0"/>
        <w:ind w:firstLine="567"/>
        <w:jc w:val="both"/>
        <w:rPr>
          <w:sz w:val="26"/>
          <w:szCs w:val="26"/>
        </w:rPr>
      </w:pPr>
      <w:r>
        <w:rPr>
          <w:sz w:val="26"/>
          <w:szCs w:val="26"/>
        </w:rPr>
        <w:t xml:space="preserve">- гараж: здание бокса № 4, </w:t>
      </w:r>
      <w:r>
        <w:rPr>
          <w:rFonts w:eastAsia="Calibri"/>
          <w:sz w:val="28"/>
          <w:szCs w:val="28"/>
          <w:lang w:eastAsia="ru-RU"/>
        </w:rPr>
        <w:t>общей площадью 455,7 м</w:t>
      </w:r>
      <w:r>
        <w:rPr>
          <w:rFonts w:eastAsia="Calibri"/>
          <w:sz w:val="28"/>
          <w:szCs w:val="28"/>
          <w:vertAlign w:val="superscript"/>
          <w:lang w:eastAsia="ru-RU"/>
        </w:rPr>
        <w:t>2</w:t>
      </w:r>
      <w:r>
        <w:rPr>
          <w:sz w:val="26"/>
          <w:szCs w:val="26"/>
        </w:rPr>
        <w:t>, кадастровый номер 50:05:0100137:173;</w:t>
      </w:r>
    </w:p>
    <w:p w:rsidR="00E50DA0" w:rsidRDefault="00E606E5">
      <w:pPr>
        <w:pStyle w:val="11"/>
        <w:spacing w:after="0"/>
        <w:ind w:firstLine="567"/>
        <w:jc w:val="both"/>
        <w:rPr>
          <w:sz w:val="26"/>
          <w:szCs w:val="26"/>
        </w:rPr>
      </w:pPr>
      <w:r>
        <w:rPr>
          <w:sz w:val="26"/>
          <w:szCs w:val="26"/>
        </w:rPr>
        <w:t xml:space="preserve">- здание автотранспортного цеха ГАЭС: здание гаража, </w:t>
      </w:r>
      <w:r>
        <w:rPr>
          <w:rFonts w:eastAsia="Calibri"/>
          <w:sz w:val="28"/>
          <w:szCs w:val="28"/>
          <w:lang w:eastAsia="ru-RU"/>
        </w:rPr>
        <w:t>общей площадью 503,4 м²</w:t>
      </w:r>
      <w:r>
        <w:rPr>
          <w:sz w:val="26"/>
          <w:szCs w:val="26"/>
        </w:rPr>
        <w:t>, кадастровый номер 50:05:0100137:196.</w:t>
      </w:r>
    </w:p>
    <w:p w:rsidR="00E50DA0" w:rsidRDefault="00E606E5" w:rsidP="00F40828">
      <w:pPr>
        <w:pStyle w:val="11"/>
        <w:numPr>
          <w:ilvl w:val="0"/>
          <w:numId w:val="14"/>
        </w:numPr>
        <w:spacing w:after="0"/>
        <w:rPr>
          <w:b/>
          <w:sz w:val="26"/>
          <w:szCs w:val="26"/>
        </w:rPr>
      </w:pPr>
      <w:r>
        <w:rPr>
          <w:b/>
          <w:sz w:val="26"/>
          <w:szCs w:val="26"/>
        </w:rPr>
        <w:lastRenderedPageBreak/>
        <w:t>Выписки из ЕГРН:</w:t>
      </w:r>
      <w:r>
        <w:t xml:space="preserve"> </w:t>
      </w:r>
      <w:r>
        <w:rPr>
          <w:noProof/>
          <w:lang w:eastAsia="ru-RU"/>
        </w:rPr>
        <mc:AlternateContent>
          <mc:Choice Requires="wps">
            <w:drawing>
              <wp:anchor distT="0" distB="0" distL="114300" distR="0" simplePos="0" relativeHeight="251652096" behindDoc="0" locked="0" layoutInCell="0" allowOverlap="1">
                <wp:simplePos x="0" y="0"/>
                <wp:positionH relativeFrom="column">
                  <wp:posOffset>635</wp:posOffset>
                </wp:positionH>
                <wp:positionV relativeFrom="paragraph">
                  <wp:posOffset>635</wp:posOffset>
                </wp:positionV>
                <wp:extent cx="635000" cy="635000"/>
                <wp:effectExtent l="635" t="0" r="0" b="0"/>
                <wp:wrapNone/>
                <wp:docPr id="1" name="_x0000_tole_rId1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_x0000_tole_rId10" stroked="f" o:allowincell="f" style="position:absolute;margin-left:0.05pt;margin-top:0pt;width:49.95pt;height:49.95pt;mso-wrap-style:none;v-text-anchor:middle" type="_x0000_t75">
                <v:fill o:detectmouseclick="t" on="false"/>
                <v:stroke color="#3465a4" joinstyle="round" endcap="flat"/>
                <w10:wrap type="none"/>
              </v:shape>
            </w:pict>
          </mc:Fallback>
        </mc:AlternateContent>
      </w:r>
      <w:r w:rsidR="000821F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10" o:spid="_x0000_s1037" type="#_x0000_t75" style="position:absolute;left:0;text-align:left;margin-left:0;margin-top:0;width:50pt;height:50pt;z-index:251658240;visibility:hidden;mso-position-horizontal-relative:text;mso-position-vertical-relative:text">
            <o:lock v:ext="edit" selection="t"/>
          </v:shape>
        </w:pict>
      </w:r>
      <w:r>
        <w:object w:dxaOrig="9765" w:dyaOrig="8295">
          <v:shape id="ole_rId10" o:spid="_x0000_i1025" type="#_x0000_t75" style="width:488.4pt;height:415pt;visibility:visible;mso-wrap-distance-right:0" o:ole="">
            <v:imagedata r:id="rId16" o:title=""/>
          </v:shape>
          <o:OLEObject Type="Embed" ProgID="AcroExch.Document.DC" ShapeID="ole_rId10" DrawAspect="Content" ObjectID="_1776513892" r:id="rId17"/>
        </w:object>
      </w:r>
    </w:p>
    <w:p w:rsidR="00E50DA0" w:rsidRDefault="00E606E5">
      <w:pPr>
        <w:pStyle w:val="11"/>
        <w:ind w:firstLine="567"/>
        <w:rPr>
          <w:b/>
        </w:rPr>
      </w:pPr>
      <w:r>
        <w:rPr>
          <w:noProof/>
          <w:lang w:eastAsia="ru-RU"/>
        </w:rPr>
        <w:lastRenderedPageBreak/>
        <mc:AlternateContent>
          <mc:Choice Requires="wps">
            <w:drawing>
              <wp:anchor distT="0" distB="0" distL="114300" distR="0" simplePos="0" relativeHeight="251653120" behindDoc="0" locked="0" layoutInCell="0" allowOverlap="1">
                <wp:simplePos x="0" y="0"/>
                <wp:positionH relativeFrom="column">
                  <wp:posOffset>635</wp:posOffset>
                </wp:positionH>
                <wp:positionV relativeFrom="paragraph">
                  <wp:posOffset>635</wp:posOffset>
                </wp:positionV>
                <wp:extent cx="635000" cy="635000"/>
                <wp:effectExtent l="635" t="0" r="0" b="0"/>
                <wp:wrapNone/>
                <wp:docPr id="2" name="_x0000_tole_rId1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_x0000_tole_rId12" stroked="f" o:allowincell="f" style="position:absolute;margin-left:0.05pt;margin-top:0pt;width:49.95pt;height:49.95pt;mso-wrap-style:none;v-text-anchor:middle" type="_x0000_t75">
                <v:fill o:detectmouseclick="t" on="false"/>
                <v:stroke color="#3465a4" joinstyle="round" endcap="flat"/>
                <w10:wrap type="none"/>
              </v:shape>
            </w:pict>
          </mc:Fallback>
        </mc:AlternateContent>
      </w:r>
      <w:r w:rsidR="000821FA">
        <w:pict>
          <v:shape id="_x0000_tole_rId12" o:spid="_x0000_s1035" type="#_x0000_t75" style="position:absolute;left:0;text-align:left;margin-left:0;margin-top:0;width:50pt;height:50pt;z-index:251659264;visibility:hidden;mso-position-horizontal-relative:text;mso-position-vertical-relative:text">
            <o:lock v:ext="edit" selection="t"/>
          </v:shape>
        </w:pict>
      </w:r>
      <w:r>
        <w:object w:dxaOrig="8955" w:dyaOrig="7545">
          <v:shape id="ole_rId12" o:spid="_x0000_i1026" type="#_x0000_t75" style="width:447.6pt;height:377pt;visibility:visible;mso-wrap-distance-right:0" o:ole="">
            <v:imagedata r:id="rId16" o:title=""/>
          </v:shape>
          <o:OLEObject Type="Embed" ProgID="AcroExch.Document.DC" ShapeID="ole_rId12" DrawAspect="Content" ObjectID="_1776513893" r:id="rId18"/>
        </w:object>
      </w:r>
      <w:r>
        <w:rPr>
          <w:noProof/>
          <w:lang w:eastAsia="ru-RU"/>
        </w:rPr>
        <mc:AlternateContent>
          <mc:Choice Requires="wps">
            <w:drawing>
              <wp:anchor distT="0" distB="0" distL="114300" distR="0" simplePos="0" relativeHeight="251654144" behindDoc="0" locked="0" layoutInCell="0" allowOverlap="1">
                <wp:simplePos x="0" y="0"/>
                <wp:positionH relativeFrom="column">
                  <wp:posOffset>635</wp:posOffset>
                </wp:positionH>
                <wp:positionV relativeFrom="paragraph">
                  <wp:posOffset>635</wp:posOffset>
                </wp:positionV>
                <wp:extent cx="635000" cy="635000"/>
                <wp:effectExtent l="635" t="0" r="0" b="0"/>
                <wp:wrapNone/>
                <wp:docPr id="3" name="_x0000_tole_rId1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_x0000_tole_rId14" stroked="f" o:allowincell="f" style="position:absolute;margin-left:0.05pt;margin-top:0pt;width:49.95pt;height:49.95pt;mso-wrap-style:none;v-text-anchor:middle" type="_x0000_t75">
                <v:fill o:detectmouseclick="t" on="false"/>
                <v:stroke color="#3465a4" joinstyle="round" endcap="flat"/>
                <w10:wrap type="none"/>
              </v:shape>
            </w:pict>
          </mc:Fallback>
        </mc:AlternateContent>
      </w:r>
      <w:r w:rsidR="000821FA">
        <w:pict>
          <v:shape id="_x0000_tole_rId14" o:spid="_x0000_s1033" type="#_x0000_t75" style="position:absolute;left:0;text-align:left;margin-left:0;margin-top:0;width:50pt;height:50pt;z-index:251660288;visibility:hidden;mso-position-horizontal-relative:text;mso-position-vertical-relative:text">
            <o:lock v:ext="edit" selection="t"/>
          </v:shape>
        </w:pict>
      </w:r>
      <w:r>
        <w:object w:dxaOrig="10035" w:dyaOrig="7770">
          <v:shape id="ole_rId14" o:spid="_x0000_i1027" type="#_x0000_t75" style="width:501.95pt;height:387.85pt;visibility:visible;mso-wrap-distance-right:0" o:ole="">
            <v:imagedata r:id="rId19" o:title=""/>
          </v:shape>
          <o:OLEObject Type="Embed" ProgID="AcroExch.Document.DC" ShapeID="ole_rId14" DrawAspect="Content" ObjectID="_1776513894" r:id="rId20"/>
        </w:object>
      </w:r>
    </w:p>
    <w:p w:rsidR="00E50DA0" w:rsidRDefault="00E606E5">
      <w:pPr>
        <w:pStyle w:val="11"/>
        <w:ind w:left="360"/>
        <w:rPr>
          <w:b/>
        </w:rPr>
      </w:pPr>
      <w:r>
        <w:rPr>
          <w:noProof/>
          <w:lang w:eastAsia="ru-RU"/>
        </w:rPr>
        <mc:AlternateContent>
          <mc:Choice Requires="wps">
            <w:drawing>
              <wp:anchor distT="0" distB="0" distL="114300" distR="0" simplePos="0" relativeHeight="251655168" behindDoc="0" locked="0" layoutInCell="0" allowOverlap="1">
                <wp:simplePos x="0" y="0"/>
                <wp:positionH relativeFrom="column">
                  <wp:posOffset>635</wp:posOffset>
                </wp:positionH>
                <wp:positionV relativeFrom="paragraph">
                  <wp:posOffset>635</wp:posOffset>
                </wp:positionV>
                <wp:extent cx="635000" cy="635000"/>
                <wp:effectExtent l="635" t="0" r="0" b="0"/>
                <wp:wrapNone/>
                <wp:docPr id="4" name="_x0000_tole_rId1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_x0000_tole_rId16" stroked="f" o:allowincell="f" style="position:absolute;margin-left:0.05pt;margin-top:0pt;width:49.95pt;height:49.95pt;mso-wrap-style:none;v-text-anchor:middle" type="_x0000_t75">
                <v:fill o:detectmouseclick="t" on="false"/>
                <v:stroke color="#3465a4" joinstyle="round" endcap="flat"/>
                <w10:wrap type="none"/>
              </v:shape>
            </w:pict>
          </mc:Fallback>
        </mc:AlternateContent>
      </w:r>
      <w:r w:rsidR="000821FA">
        <w:pict>
          <v:shape id="_x0000_tole_rId16" o:spid="_x0000_s1031" type="#_x0000_t75" style="position:absolute;left:0;text-align:left;margin-left:0;margin-top:0;width:50pt;height:50pt;z-index:251661312;visibility:hidden;mso-position-horizontal-relative:text;mso-position-vertical-relative:text">
            <o:lock v:ext="edit" selection="t"/>
          </v:shape>
        </w:pict>
      </w:r>
      <w:r>
        <w:object w:dxaOrig="14967" w:dyaOrig="11565">
          <v:shape id="ole_rId16" o:spid="_x0000_i1028" type="#_x0000_t75" style="width:.7pt;height:28.55pt;visibility:visible;mso-wrap-distance-left:9pt;mso-wrap-distance-right:0" o:ole="">
            <v:imagedata r:id="rId21" o:title=""/>
          </v:shape>
          <o:OLEObject Type="Embed" ProgID="AcroExch.Document.DC" ShapeID="ole_rId16" DrawAspect="Content" ObjectID="_1776513895" r:id="rId22"/>
        </w:object>
      </w:r>
    </w:p>
    <w:p w:rsidR="00E50DA0" w:rsidRDefault="00E606E5">
      <w:pPr>
        <w:pStyle w:val="11"/>
        <w:ind w:left="360"/>
        <w:rPr>
          <w:b/>
        </w:rPr>
      </w:pPr>
      <w:r>
        <w:rPr>
          <w:noProof/>
          <w:lang w:eastAsia="ru-RU"/>
        </w:rPr>
        <w:lastRenderedPageBreak/>
        <mc:AlternateContent>
          <mc:Choice Requires="wps">
            <w:drawing>
              <wp:anchor distT="0" distB="0" distL="114300" distR="0" simplePos="0" relativeHeight="251656192" behindDoc="0" locked="0" layoutInCell="0" allowOverlap="1">
                <wp:simplePos x="0" y="0"/>
                <wp:positionH relativeFrom="column">
                  <wp:posOffset>635</wp:posOffset>
                </wp:positionH>
                <wp:positionV relativeFrom="paragraph">
                  <wp:posOffset>635</wp:posOffset>
                </wp:positionV>
                <wp:extent cx="635000" cy="635000"/>
                <wp:effectExtent l="635" t="0" r="0" b="0"/>
                <wp:wrapNone/>
                <wp:docPr id="5" name="_x0000_tole_rId1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_x0000_tole_rId17" stroked="f" o:allowincell="f" style="position:absolute;margin-left:0.05pt;margin-top:0pt;width:49.95pt;height:49.95pt;mso-wrap-style:none;v-text-anchor:middle" type="_x0000_t75">
                <v:fill o:detectmouseclick="t" on="false"/>
                <v:stroke color="#3465a4" joinstyle="round" endcap="flat"/>
                <w10:wrap type="none"/>
              </v:shape>
            </w:pict>
          </mc:Fallback>
        </mc:AlternateContent>
      </w:r>
      <w:r w:rsidR="000821FA">
        <w:pict>
          <v:shape id="_x0000_tole_rId18" o:spid="_x0000_s1029" type="#_x0000_t75" style="position:absolute;left:0;text-align:left;margin-left:0;margin-top:0;width:50pt;height:50pt;z-index:251662336;visibility:hidden;mso-position-horizontal-relative:text;mso-position-vertical-relative:text">
            <o:lock v:ext="edit" selection="t"/>
          </v:shape>
        </w:pict>
      </w:r>
      <w:r>
        <w:object w:dxaOrig="9435" w:dyaOrig="7305">
          <v:shape id="ole_rId18" o:spid="_x0000_i1029" type="#_x0000_t75" style="width:473.45pt;height:364.75pt;visibility:visible;mso-wrap-distance-right:0" o:ole="">
            <v:imagedata r:id="rId23" o:title=""/>
          </v:shape>
          <o:OLEObject Type="Embed" ProgID="AcroExch.Document.DC" ShapeID="ole_rId18" DrawAspect="Content" ObjectID="_1776513896" r:id="rId24"/>
        </w:object>
      </w:r>
    </w:p>
    <w:p w:rsidR="00E50DA0" w:rsidRDefault="00E606E5">
      <w:pPr>
        <w:pStyle w:val="11"/>
        <w:ind w:left="360"/>
        <w:rPr>
          <w:b/>
        </w:rPr>
      </w:pPr>
      <w:r>
        <w:rPr>
          <w:noProof/>
          <w:lang w:eastAsia="ru-RU"/>
        </w:rPr>
        <w:lastRenderedPageBreak/>
        <mc:AlternateContent>
          <mc:Choice Requires="wps">
            <w:drawing>
              <wp:anchor distT="0" distB="0" distL="114300" distR="0" simplePos="0" relativeHeight="251657216" behindDoc="0" locked="0" layoutInCell="0" allowOverlap="1">
                <wp:simplePos x="0" y="0"/>
                <wp:positionH relativeFrom="column">
                  <wp:posOffset>635</wp:posOffset>
                </wp:positionH>
                <wp:positionV relativeFrom="paragraph">
                  <wp:posOffset>635</wp:posOffset>
                </wp:positionV>
                <wp:extent cx="635000" cy="635000"/>
                <wp:effectExtent l="635" t="0" r="0" b="0"/>
                <wp:wrapNone/>
                <wp:docPr id="6" name="_x0000_tole_rId1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_x0000_tole_rId19" stroked="f" o:allowincell="f" style="position:absolute;margin-left:0.05pt;margin-top:0pt;width:49.95pt;height:49.95pt;mso-wrap-style:none;v-text-anchor:middle" type="_x0000_t75">
                <v:fill o:detectmouseclick="t" on="false"/>
                <v:stroke color="#3465a4" joinstyle="round" endcap="flat"/>
                <w10:wrap type="none"/>
              </v:shape>
            </w:pict>
          </mc:Fallback>
        </mc:AlternateContent>
      </w:r>
      <w:r w:rsidR="000821FA">
        <w:pict>
          <v:shape id="_x0000_tole_rId20" o:spid="_x0000_s1027" type="#_x0000_t75" style="position:absolute;left:0;text-align:left;margin-left:0;margin-top:0;width:50pt;height:50pt;z-index:251663360;visibility:hidden;mso-position-horizontal-relative:text;mso-position-vertical-relative:text">
            <o:lock v:ext="edit" selection="t"/>
          </v:shape>
        </w:pict>
      </w:r>
      <w:r>
        <w:object w:dxaOrig="9735" w:dyaOrig="7545">
          <v:shape id="ole_rId20" o:spid="_x0000_i1030" type="#_x0000_t75" style="width:488.4pt;height:377pt;visibility:visible;mso-wrap-distance-right:0" o:ole="">
            <v:imagedata r:id="rId21" o:title=""/>
          </v:shape>
          <o:OLEObject Type="Embed" ProgID="AcroExch.Document.DC" ShapeID="ole_rId20" DrawAspect="Content" ObjectID="_1776513897" r:id="rId25"/>
        </w:object>
      </w:r>
      <w:r>
        <w:br w:type="page"/>
      </w:r>
    </w:p>
    <w:p w:rsidR="00E50DA0" w:rsidRDefault="00E606E5">
      <w:pPr>
        <w:pStyle w:val="11"/>
        <w:numPr>
          <w:ilvl w:val="0"/>
          <w:numId w:val="14"/>
        </w:numPr>
        <w:ind w:left="714" w:hanging="357"/>
        <w:rPr>
          <w:b/>
          <w:sz w:val="26"/>
          <w:szCs w:val="26"/>
        </w:rPr>
      </w:pPr>
      <w:r>
        <w:rPr>
          <w:b/>
          <w:sz w:val="26"/>
          <w:szCs w:val="26"/>
        </w:rPr>
        <w:lastRenderedPageBreak/>
        <w:t>Технически</w:t>
      </w:r>
      <w:r>
        <w:rPr>
          <w:b/>
          <w:sz w:val="26"/>
          <w:szCs w:val="26"/>
          <w:lang w:val="en-US"/>
        </w:rPr>
        <w:t>е</w:t>
      </w:r>
      <w:r>
        <w:rPr>
          <w:b/>
          <w:sz w:val="26"/>
          <w:szCs w:val="26"/>
        </w:rPr>
        <w:t xml:space="preserve"> паспорт</w:t>
      </w:r>
      <w:r>
        <w:rPr>
          <w:b/>
          <w:sz w:val="26"/>
          <w:szCs w:val="26"/>
          <w:lang w:val="en-US"/>
        </w:rPr>
        <w:t xml:space="preserve">а: </w:t>
      </w:r>
    </w:p>
    <w:p w:rsidR="00E50DA0" w:rsidRDefault="00E606E5">
      <w:pPr>
        <w:pStyle w:val="11"/>
        <w:ind w:left="714"/>
        <w:rPr>
          <w:sz w:val="26"/>
          <w:szCs w:val="26"/>
        </w:rPr>
      </w:pPr>
      <w:proofErr w:type="spellStart"/>
      <w:r>
        <w:rPr>
          <w:sz w:val="26"/>
          <w:szCs w:val="26"/>
          <w:lang w:val="en-US"/>
        </w:rPr>
        <w:t>Приложения</w:t>
      </w:r>
      <w:proofErr w:type="spellEnd"/>
      <w:r>
        <w:rPr>
          <w:sz w:val="26"/>
          <w:szCs w:val="26"/>
          <w:lang w:val="en-US"/>
        </w:rPr>
        <w:t xml:space="preserve"> №№ 6-10 к </w:t>
      </w:r>
      <w:proofErr w:type="spellStart"/>
      <w:r>
        <w:rPr>
          <w:sz w:val="26"/>
          <w:szCs w:val="26"/>
          <w:lang w:val="en-US"/>
        </w:rPr>
        <w:t>Документации</w:t>
      </w:r>
      <w:proofErr w:type="spellEnd"/>
      <w:r>
        <w:rPr>
          <w:sz w:val="26"/>
          <w:szCs w:val="26"/>
          <w:lang w:val="en-US"/>
        </w:rPr>
        <w:t>.</w:t>
      </w:r>
    </w:p>
    <w:p w:rsidR="00E50DA0" w:rsidRDefault="00E606E5">
      <w:pPr>
        <w:pStyle w:val="11"/>
        <w:numPr>
          <w:ilvl w:val="0"/>
          <w:numId w:val="14"/>
        </w:numPr>
        <w:rPr>
          <w:b/>
          <w:sz w:val="26"/>
          <w:szCs w:val="26"/>
        </w:rPr>
      </w:pPr>
      <w:r>
        <w:rPr>
          <w:b/>
          <w:sz w:val="26"/>
          <w:szCs w:val="26"/>
        </w:rPr>
        <w:t xml:space="preserve"> Фото объектов: </w:t>
      </w:r>
    </w:p>
    <w:p w:rsidR="00E50DA0" w:rsidRDefault="00E606E5">
      <w:pPr>
        <w:pStyle w:val="11"/>
        <w:ind w:left="360"/>
        <w:rPr>
          <w:b/>
        </w:rPr>
      </w:pPr>
      <w:r>
        <w:rPr>
          <w:b/>
        </w:rPr>
        <w:t>Здание автотранспортного цеха ГАЭС: ремонтные мастерские</w:t>
      </w:r>
    </w:p>
    <w:tbl>
      <w:tblPr>
        <w:tblStyle w:val="afffd"/>
        <w:tblW w:w="9705" w:type="dxa"/>
        <w:tblInd w:w="360" w:type="dxa"/>
        <w:tblLayout w:type="fixed"/>
        <w:tblLook w:val="04A0" w:firstRow="1" w:lastRow="0" w:firstColumn="1" w:lastColumn="0" w:noHBand="0" w:noVBand="1"/>
      </w:tblPr>
      <w:tblGrid>
        <w:gridCol w:w="4917"/>
        <w:gridCol w:w="4788"/>
      </w:tblGrid>
      <w:tr w:rsidR="00E50DA0">
        <w:tc>
          <w:tcPr>
            <w:tcW w:w="4916"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3004820" cy="2370455"/>
                  <wp:effectExtent l="0" t="0" r="0" b="0"/>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4"/>
                          <pic:cNvPicPr>
                            <a:picLocks noChangeAspect="1" noChangeArrowheads="1"/>
                          </pic:cNvPicPr>
                        </pic:nvPicPr>
                        <pic:blipFill>
                          <a:blip r:embed="rId26"/>
                          <a:stretch>
                            <a:fillRect/>
                          </a:stretch>
                        </pic:blipFill>
                        <pic:spPr bwMode="auto">
                          <a:xfrm>
                            <a:off x="0" y="0"/>
                            <a:ext cx="3004820" cy="2370455"/>
                          </a:xfrm>
                          <a:prstGeom prst="rect">
                            <a:avLst/>
                          </a:prstGeom>
                        </pic:spPr>
                      </pic:pic>
                    </a:graphicData>
                  </a:graphic>
                </wp:inline>
              </w:drawing>
            </w:r>
          </w:p>
        </w:tc>
        <w:tc>
          <w:tcPr>
            <w:tcW w:w="4788"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933065" cy="2370455"/>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5"/>
                          <pic:cNvPicPr>
                            <a:picLocks noChangeAspect="1" noChangeArrowheads="1"/>
                          </pic:cNvPicPr>
                        </pic:nvPicPr>
                        <pic:blipFill>
                          <a:blip r:embed="rId27"/>
                          <a:stretch>
                            <a:fillRect/>
                          </a:stretch>
                        </pic:blipFill>
                        <pic:spPr bwMode="auto">
                          <a:xfrm>
                            <a:off x="0" y="0"/>
                            <a:ext cx="2933065" cy="2370455"/>
                          </a:xfrm>
                          <a:prstGeom prst="rect">
                            <a:avLst/>
                          </a:prstGeom>
                        </pic:spPr>
                      </pic:pic>
                    </a:graphicData>
                  </a:graphic>
                </wp:inline>
              </w:drawing>
            </w:r>
          </w:p>
        </w:tc>
      </w:tr>
      <w:tr w:rsidR="00E50DA0">
        <w:tc>
          <w:tcPr>
            <w:tcW w:w="4916"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3003550" cy="219710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6"/>
                          <pic:cNvPicPr>
                            <a:picLocks noChangeAspect="1" noChangeArrowheads="1"/>
                          </pic:cNvPicPr>
                        </pic:nvPicPr>
                        <pic:blipFill>
                          <a:blip r:embed="rId28"/>
                          <a:stretch>
                            <a:fillRect/>
                          </a:stretch>
                        </pic:blipFill>
                        <pic:spPr bwMode="auto">
                          <a:xfrm>
                            <a:off x="0" y="0"/>
                            <a:ext cx="3003550" cy="2197100"/>
                          </a:xfrm>
                          <a:prstGeom prst="rect">
                            <a:avLst/>
                          </a:prstGeom>
                        </pic:spPr>
                      </pic:pic>
                    </a:graphicData>
                  </a:graphic>
                </wp:inline>
              </w:drawing>
            </w:r>
          </w:p>
        </w:tc>
        <w:tc>
          <w:tcPr>
            <w:tcW w:w="4788"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932430" cy="2209165"/>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7"/>
                          <pic:cNvPicPr>
                            <a:picLocks noChangeAspect="1" noChangeArrowheads="1"/>
                          </pic:cNvPicPr>
                        </pic:nvPicPr>
                        <pic:blipFill>
                          <a:blip r:embed="rId29"/>
                          <a:stretch>
                            <a:fillRect/>
                          </a:stretch>
                        </pic:blipFill>
                        <pic:spPr bwMode="auto">
                          <a:xfrm>
                            <a:off x="0" y="0"/>
                            <a:ext cx="2932430" cy="2209165"/>
                          </a:xfrm>
                          <a:prstGeom prst="rect">
                            <a:avLst/>
                          </a:prstGeom>
                        </pic:spPr>
                      </pic:pic>
                    </a:graphicData>
                  </a:graphic>
                </wp:inline>
              </w:drawing>
            </w:r>
          </w:p>
        </w:tc>
      </w:tr>
      <w:tr w:rsidR="00E50DA0">
        <w:tc>
          <w:tcPr>
            <w:tcW w:w="4916"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3016250" cy="2260600"/>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8"/>
                          <pic:cNvPicPr>
                            <a:picLocks noChangeAspect="1" noChangeArrowheads="1"/>
                          </pic:cNvPicPr>
                        </pic:nvPicPr>
                        <pic:blipFill>
                          <a:blip r:embed="rId30"/>
                          <a:stretch>
                            <a:fillRect/>
                          </a:stretch>
                        </pic:blipFill>
                        <pic:spPr bwMode="auto">
                          <a:xfrm>
                            <a:off x="0" y="0"/>
                            <a:ext cx="3016250" cy="2260600"/>
                          </a:xfrm>
                          <a:prstGeom prst="rect">
                            <a:avLst/>
                          </a:prstGeom>
                        </pic:spPr>
                      </pic:pic>
                    </a:graphicData>
                  </a:graphic>
                </wp:inline>
              </w:drawing>
            </w:r>
          </w:p>
        </w:tc>
        <w:tc>
          <w:tcPr>
            <w:tcW w:w="4788"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931795" cy="2259965"/>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9"/>
                          <pic:cNvPicPr>
                            <a:picLocks noChangeAspect="1" noChangeArrowheads="1"/>
                          </pic:cNvPicPr>
                        </pic:nvPicPr>
                        <pic:blipFill>
                          <a:blip r:embed="rId31"/>
                          <a:stretch>
                            <a:fillRect/>
                          </a:stretch>
                        </pic:blipFill>
                        <pic:spPr bwMode="auto">
                          <a:xfrm>
                            <a:off x="0" y="0"/>
                            <a:ext cx="2931795" cy="2259965"/>
                          </a:xfrm>
                          <a:prstGeom prst="rect">
                            <a:avLst/>
                          </a:prstGeom>
                        </pic:spPr>
                      </pic:pic>
                    </a:graphicData>
                  </a:graphic>
                </wp:inline>
              </w:drawing>
            </w:r>
          </w:p>
        </w:tc>
      </w:tr>
      <w:tr w:rsidR="00E50DA0">
        <w:trPr>
          <w:trHeight w:val="5518"/>
        </w:trPr>
        <w:tc>
          <w:tcPr>
            <w:tcW w:w="4916" w:type="dxa"/>
            <w:tcBorders>
              <w:top w:val="nil"/>
              <w:left w:val="nil"/>
              <w:bottom w:val="nil"/>
              <w:right w:val="nil"/>
            </w:tcBorders>
          </w:tcPr>
          <w:p w:rsidR="00E50DA0" w:rsidRDefault="00E606E5">
            <w:pPr>
              <w:pStyle w:val="11"/>
              <w:widowControl w:val="0"/>
              <w:jc w:val="center"/>
              <w:rPr>
                <w:b/>
              </w:rPr>
            </w:pPr>
            <w:r>
              <w:rPr>
                <w:noProof/>
                <w:lang w:eastAsia="ru-RU"/>
              </w:rPr>
              <w:lastRenderedPageBreak/>
              <w:drawing>
                <wp:inline distT="0" distB="0" distL="0" distR="0">
                  <wp:extent cx="2944495" cy="3443605"/>
                  <wp:effectExtent l="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0"/>
                          <pic:cNvPicPr>
                            <a:picLocks noChangeAspect="1" noChangeArrowheads="1"/>
                          </pic:cNvPicPr>
                        </pic:nvPicPr>
                        <pic:blipFill>
                          <a:blip r:embed="rId32"/>
                          <a:stretch>
                            <a:fillRect/>
                          </a:stretch>
                        </pic:blipFill>
                        <pic:spPr bwMode="auto">
                          <a:xfrm>
                            <a:off x="0" y="0"/>
                            <a:ext cx="2944495" cy="3443605"/>
                          </a:xfrm>
                          <a:prstGeom prst="rect">
                            <a:avLst/>
                          </a:prstGeom>
                        </pic:spPr>
                      </pic:pic>
                    </a:graphicData>
                  </a:graphic>
                </wp:inline>
              </w:drawing>
            </w:r>
          </w:p>
        </w:tc>
        <w:tc>
          <w:tcPr>
            <w:tcW w:w="4788"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872740" cy="3443605"/>
                  <wp:effectExtent l="0" t="0" r="0"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1"/>
                          <pic:cNvPicPr>
                            <a:picLocks noChangeAspect="1" noChangeArrowheads="1"/>
                          </pic:cNvPicPr>
                        </pic:nvPicPr>
                        <pic:blipFill>
                          <a:blip r:embed="rId33"/>
                          <a:stretch>
                            <a:fillRect/>
                          </a:stretch>
                        </pic:blipFill>
                        <pic:spPr bwMode="auto">
                          <a:xfrm>
                            <a:off x="0" y="0"/>
                            <a:ext cx="2872740" cy="3443605"/>
                          </a:xfrm>
                          <a:prstGeom prst="rect">
                            <a:avLst/>
                          </a:prstGeom>
                        </pic:spPr>
                      </pic:pic>
                    </a:graphicData>
                  </a:graphic>
                </wp:inline>
              </w:drawing>
            </w:r>
          </w:p>
        </w:tc>
      </w:tr>
    </w:tbl>
    <w:p w:rsidR="00E50DA0" w:rsidRDefault="00E50DA0">
      <w:pPr>
        <w:pStyle w:val="11"/>
        <w:spacing w:after="0"/>
        <w:ind w:left="360"/>
        <w:rPr>
          <w:b/>
        </w:rPr>
      </w:pPr>
    </w:p>
    <w:p w:rsidR="00E50DA0" w:rsidRDefault="00E606E5">
      <w:pPr>
        <w:pStyle w:val="11"/>
        <w:ind w:left="360"/>
        <w:rPr>
          <w:b/>
        </w:rPr>
      </w:pPr>
      <w:r>
        <w:rPr>
          <w:b/>
        </w:rPr>
        <w:t>Гараж: служебное здание</w:t>
      </w:r>
    </w:p>
    <w:tbl>
      <w:tblPr>
        <w:tblStyle w:val="afffd"/>
        <w:tblW w:w="9705" w:type="dxa"/>
        <w:tblInd w:w="360" w:type="dxa"/>
        <w:tblLayout w:type="fixed"/>
        <w:tblLook w:val="04A0" w:firstRow="1" w:lastRow="0" w:firstColumn="1" w:lastColumn="0" w:noHBand="0" w:noVBand="1"/>
      </w:tblPr>
      <w:tblGrid>
        <w:gridCol w:w="4852"/>
        <w:gridCol w:w="4853"/>
      </w:tblGrid>
      <w:tr w:rsidR="00E50DA0">
        <w:tc>
          <w:tcPr>
            <w:tcW w:w="4852"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3034665" cy="2280285"/>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8"/>
                          <pic:cNvPicPr>
                            <a:picLocks noChangeAspect="1" noChangeArrowheads="1"/>
                          </pic:cNvPicPr>
                        </pic:nvPicPr>
                        <pic:blipFill>
                          <a:blip r:embed="rId34"/>
                          <a:stretch>
                            <a:fillRect/>
                          </a:stretch>
                        </pic:blipFill>
                        <pic:spPr bwMode="auto">
                          <a:xfrm>
                            <a:off x="0" y="0"/>
                            <a:ext cx="3034665" cy="2280285"/>
                          </a:xfrm>
                          <a:prstGeom prst="rect">
                            <a:avLst/>
                          </a:prstGeom>
                        </pic:spPr>
                      </pic:pic>
                    </a:graphicData>
                  </a:graphic>
                </wp:inline>
              </w:drawing>
            </w:r>
          </w:p>
        </w:tc>
        <w:tc>
          <w:tcPr>
            <w:tcW w:w="4852"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3041650" cy="2279650"/>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
                          <pic:cNvPicPr>
                            <a:picLocks noChangeAspect="1" noChangeArrowheads="1"/>
                          </pic:cNvPicPr>
                        </pic:nvPicPr>
                        <pic:blipFill>
                          <a:blip r:embed="rId35"/>
                          <a:stretch>
                            <a:fillRect/>
                          </a:stretch>
                        </pic:blipFill>
                        <pic:spPr bwMode="auto">
                          <a:xfrm>
                            <a:off x="0" y="0"/>
                            <a:ext cx="3041650" cy="2279650"/>
                          </a:xfrm>
                          <a:prstGeom prst="rect">
                            <a:avLst/>
                          </a:prstGeom>
                        </pic:spPr>
                      </pic:pic>
                    </a:graphicData>
                  </a:graphic>
                </wp:inline>
              </w:drawing>
            </w:r>
          </w:p>
        </w:tc>
      </w:tr>
      <w:tr w:rsidR="00E50DA0">
        <w:tc>
          <w:tcPr>
            <w:tcW w:w="4852"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3040380" cy="2221230"/>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
                          <pic:cNvPicPr>
                            <a:picLocks noChangeAspect="1" noChangeArrowheads="1"/>
                          </pic:cNvPicPr>
                        </pic:nvPicPr>
                        <pic:blipFill>
                          <a:blip r:embed="rId36"/>
                          <a:stretch>
                            <a:fillRect/>
                          </a:stretch>
                        </pic:blipFill>
                        <pic:spPr bwMode="auto">
                          <a:xfrm>
                            <a:off x="0" y="0"/>
                            <a:ext cx="3040380" cy="2221230"/>
                          </a:xfrm>
                          <a:prstGeom prst="rect">
                            <a:avLst/>
                          </a:prstGeom>
                        </pic:spPr>
                      </pic:pic>
                    </a:graphicData>
                  </a:graphic>
                </wp:inline>
              </w:drawing>
            </w:r>
          </w:p>
        </w:tc>
        <w:tc>
          <w:tcPr>
            <w:tcW w:w="4852"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3011170" cy="2208530"/>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1"/>
                          <pic:cNvPicPr>
                            <a:picLocks noChangeAspect="1" noChangeArrowheads="1"/>
                          </pic:cNvPicPr>
                        </pic:nvPicPr>
                        <pic:blipFill>
                          <a:blip r:embed="rId37"/>
                          <a:stretch>
                            <a:fillRect/>
                          </a:stretch>
                        </pic:blipFill>
                        <pic:spPr bwMode="auto">
                          <a:xfrm>
                            <a:off x="0" y="0"/>
                            <a:ext cx="3011170" cy="2208530"/>
                          </a:xfrm>
                          <a:prstGeom prst="rect">
                            <a:avLst/>
                          </a:prstGeom>
                        </pic:spPr>
                      </pic:pic>
                    </a:graphicData>
                  </a:graphic>
                </wp:inline>
              </w:drawing>
            </w:r>
          </w:p>
        </w:tc>
      </w:tr>
      <w:tr w:rsidR="00E50DA0">
        <w:tc>
          <w:tcPr>
            <w:tcW w:w="4852" w:type="dxa"/>
            <w:tcBorders>
              <w:top w:val="nil"/>
              <w:left w:val="nil"/>
              <w:bottom w:val="nil"/>
              <w:right w:val="nil"/>
            </w:tcBorders>
          </w:tcPr>
          <w:p w:rsidR="00E50DA0" w:rsidRDefault="00E606E5">
            <w:pPr>
              <w:pStyle w:val="11"/>
              <w:widowControl w:val="0"/>
              <w:rPr>
                <w:b/>
              </w:rPr>
            </w:pPr>
            <w:r>
              <w:rPr>
                <w:noProof/>
                <w:lang w:eastAsia="ru-RU"/>
              </w:rPr>
              <w:lastRenderedPageBreak/>
              <w:drawing>
                <wp:inline distT="0" distB="0" distL="0" distR="0">
                  <wp:extent cx="3004820" cy="2257425"/>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2"/>
                          <pic:cNvPicPr>
                            <a:picLocks noChangeAspect="1" noChangeArrowheads="1"/>
                          </pic:cNvPicPr>
                        </pic:nvPicPr>
                        <pic:blipFill>
                          <a:blip r:embed="rId38"/>
                          <a:stretch>
                            <a:fillRect/>
                          </a:stretch>
                        </pic:blipFill>
                        <pic:spPr bwMode="auto">
                          <a:xfrm>
                            <a:off x="0" y="0"/>
                            <a:ext cx="3004820" cy="2257425"/>
                          </a:xfrm>
                          <a:prstGeom prst="rect">
                            <a:avLst/>
                          </a:prstGeom>
                        </pic:spPr>
                      </pic:pic>
                    </a:graphicData>
                  </a:graphic>
                </wp:inline>
              </w:drawing>
            </w:r>
          </w:p>
        </w:tc>
        <w:tc>
          <w:tcPr>
            <w:tcW w:w="4852"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3011170" cy="2256790"/>
                  <wp:effectExtent l="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
                          <pic:cNvPicPr>
                            <a:picLocks noChangeAspect="1" noChangeArrowheads="1"/>
                          </pic:cNvPicPr>
                        </pic:nvPicPr>
                        <pic:blipFill>
                          <a:blip r:embed="rId39"/>
                          <a:stretch>
                            <a:fillRect/>
                          </a:stretch>
                        </pic:blipFill>
                        <pic:spPr bwMode="auto">
                          <a:xfrm>
                            <a:off x="0" y="0"/>
                            <a:ext cx="3011170" cy="2256790"/>
                          </a:xfrm>
                          <a:prstGeom prst="rect">
                            <a:avLst/>
                          </a:prstGeom>
                        </pic:spPr>
                      </pic:pic>
                    </a:graphicData>
                  </a:graphic>
                </wp:inline>
              </w:drawing>
            </w:r>
          </w:p>
        </w:tc>
      </w:tr>
      <w:tr w:rsidR="00E50DA0">
        <w:tc>
          <w:tcPr>
            <w:tcW w:w="4852"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767330" cy="3042285"/>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4"/>
                          <pic:cNvPicPr>
                            <a:picLocks noChangeAspect="1" noChangeArrowheads="1"/>
                          </pic:cNvPicPr>
                        </pic:nvPicPr>
                        <pic:blipFill>
                          <a:blip r:embed="rId40"/>
                          <a:stretch>
                            <a:fillRect/>
                          </a:stretch>
                        </pic:blipFill>
                        <pic:spPr bwMode="auto">
                          <a:xfrm>
                            <a:off x="0" y="0"/>
                            <a:ext cx="2767330" cy="3042285"/>
                          </a:xfrm>
                          <a:prstGeom prst="rect">
                            <a:avLst/>
                          </a:prstGeom>
                        </pic:spPr>
                      </pic:pic>
                    </a:graphicData>
                  </a:graphic>
                </wp:inline>
              </w:drawing>
            </w:r>
          </w:p>
        </w:tc>
        <w:tc>
          <w:tcPr>
            <w:tcW w:w="4852"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666365" cy="3042285"/>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pic:cNvPicPr>
                            <a:picLocks noChangeAspect="1" noChangeArrowheads="1"/>
                          </pic:cNvPicPr>
                        </pic:nvPicPr>
                        <pic:blipFill>
                          <a:blip r:embed="rId41"/>
                          <a:stretch>
                            <a:fillRect/>
                          </a:stretch>
                        </pic:blipFill>
                        <pic:spPr bwMode="auto">
                          <a:xfrm>
                            <a:off x="0" y="0"/>
                            <a:ext cx="2666365" cy="3042285"/>
                          </a:xfrm>
                          <a:prstGeom prst="rect">
                            <a:avLst/>
                          </a:prstGeom>
                        </pic:spPr>
                      </pic:pic>
                    </a:graphicData>
                  </a:graphic>
                </wp:inline>
              </w:drawing>
            </w:r>
          </w:p>
        </w:tc>
      </w:tr>
      <w:tr w:rsidR="00E50DA0">
        <w:tc>
          <w:tcPr>
            <w:tcW w:w="4852" w:type="dxa"/>
            <w:tcBorders>
              <w:top w:val="nil"/>
              <w:left w:val="nil"/>
              <w:bottom w:val="nil"/>
              <w:right w:val="nil"/>
            </w:tcBorders>
          </w:tcPr>
          <w:p w:rsidR="00E50DA0" w:rsidRDefault="00E606E5">
            <w:pPr>
              <w:pStyle w:val="11"/>
              <w:widowControl w:val="0"/>
              <w:jc w:val="center"/>
              <w:rPr>
                <w:lang w:eastAsia="ru-RU"/>
              </w:rPr>
            </w:pPr>
            <w:r>
              <w:rPr>
                <w:noProof/>
                <w:lang w:eastAsia="ru-RU"/>
              </w:rPr>
              <w:drawing>
                <wp:inline distT="0" distB="0" distL="0" distR="0">
                  <wp:extent cx="2743200" cy="3048000"/>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6"/>
                          <pic:cNvPicPr>
                            <a:picLocks noChangeAspect="1" noChangeArrowheads="1"/>
                          </pic:cNvPicPr>
                        </pic:nvPicPr>
                        <pic:blipFill>
                          <a:blip r:embed="rId42"/>
                          <a:stretch>
                            <a:fillRect/>
                          </a:stretch>
                        </pic:blipFill>
                        <pic:spPr bwMode="auto">
                          <a:xfrm>
                            <a:off x="0" y="0"/>
                            <a:ext cx="2743200" cy="3048000"/>
                          </a:xfrm>
                          <a:prstGeom prst="rect">
                            <a:avLst/>
                          </a:prstGeom>
                        </pic:spPr>
                      </pic:pic>
                    </a:graphicData>
                  </a:graphic>
                </wp:inline>
              </w:drawing>
            </w:r>
          </w:p>
        </w:tc>
        <w:tc>
          <w:tcPr>
            <w:tcW w:w="4852" w:type="dxa"/>
            <w:tcBorders>
              <w:top w:val="nil"/>
              <w:left w:val="nil"/>
              <w:bottom w:val="nil"/>
              <w:right w:val="nil"/>
            </w:tcBorders>
          </w:tcPr>
          <w:p w:rsidR="00E50DA0" w:rsidRDefault="00E606E5">
            <w:pPr>
              <w:pStyle w:val="11"/>
              <w:widowControl w:val="0"/>
              <w:jc w:val="center"/>
              <w:rPr>
                <w:lang w:eastAsia="ru-RU"/>
              </w:rPr>
            </w:pPr>
            <w:r>
              <w:rPr>
                <w:noProof/>
                <w:lang w:eastAsia="ru-RU"/>
              </w:rPr>
              <w:drawing>
                <wp:inline distT="0" distB="0" distL="0" distR="0">
                  <wp:extent cx="2677795" cy="3048000"/>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pic:cNvPicPr>
                            <a:picLocks noChangeAspect="1" noChangeArrowheads="1"/>
                          </pic:cNvPicPr>
                        </pic:nvPicPr>
                        <pic:blipFill>
                          <a:blip r:embed="rId43"/>
                          <a:stretch>
                            <a:fillRect/>
                          </a:stretch>
                        </pic:blipFill>
                        <pic:spPr bwMode="auto">
                          <a:xfrm>
                            <a:off x="0" y="0"/>
                            <a:ext cx="2677795" cy="3048000"/>
                          </a:xfrm>
                          <a:prstGeom prst="rect">
                            <a:avLst/>
                          </a:prstGeom>
                        </pic:spPr>
                      </pic:pic>
                    </a:graphicData>
                  </a:graphic>
                </wp:inline>
              </w:drawing>
            </w:r>
          </w:p>
        </w:tc>
      </w:tr>
    </w:tbl>
    <w:p w:rsidR="00E50DA0" w:rsidRDefault="00E50DA0">
      <w:pPr>
        <w:pStyle w:val="11"/>
        <w:ind w:left="360"/>
        <w:rPr>
          <w:b/>
        </w:rPr>
      </w:pPr>
    </w:p>
    <w:p w:rsidR="00E50DA0" w:rsidRDefault="00E606E5">
      <w:pPr>
        <w:pStyle w:val="11"/>
        <w:ind w:left="360"/>
        <w:rPr>
          <w:b/>
        </w:rPr>
      </w:pPr>
      <w:r>
        <w:rPr>
          <w:b/>
        </w:rPr>
        <w:lastRenderedPageBreak/>
        <w:t>Площадка автотранспортного цеха</w:t>
      </w:r>
    </w:p>
    <w:tbl>
      <w:tblPr>
        <w:tblStyle w:val="afffd"/>
        <w:tblW w:w="9705" w:type="dxa"/>
        <w:tblInd w:w="360" w:type="dxa"/>
        <w:tblLayout w:type="fixed"/>
        <w:tblLook w:val="04A0" w:firstRow="1" w:lastRow="0" w:firstColumn="1" w:lastColumn="0" w:noHBand="0" w:noVBand="1"/>
      </w:tblPr>
      <w:tblGrid>
        <w:gridCol w:w="4868"/>
        <w:gridCol w:w="4837"/>
      </w:tblGrid>
      <w:tr w:rsidR="00E50DA0">
        <w:tc>
          <w:tcPr>
            <w:tcW w:w="4867"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933065" cy="219837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8"/>
                          <pic:cNvPicPr>
                            <a:picLocks noChangeAspect="1" noChangeArrowheads="1"/>
                          </pic:cNvPicPr>
                        </pic:nvPicPr>
                        <pic:blipFill>
                          <a:blip r:embed="rId44"/>
                          <a:stretch>
                            <a:fillRect/>
                          </a:stretch>
                        </pic:blipFill>
                        <pic:spPr bwMode="auto">
                          <a:xfrm>
                            <a:off x="0" y="0"/>
                            <a:ext cx="2933065" cy="2198370"/>
                          </a:xfrm>
                          <a:prstGeom prst="rect">
                            <a:avLst/>
                          </a:prstGeom>
                        </pic:spPr>
                      </pic:pic>
                    </a:graphicData>
                  </a:graphic>
                </wp:inline>
              </w:drawing>
            </w:r>
          </w:p>
        </w:tc>
        <w:tc>
          <w:tcPr>
            <w:tcW w:w="4837" w:type="dxa"/>
            <w:tcBorders>
              <w:top w:val="nil"/>
              <w:left w:val="nil"/>
              <w:bottom w:val="nil"/>
              <w:right w:val="nil"/>
            </w:tcBorders>
          </w:tcPr>
          <w:p w:rsidR="00E50DA0" w:rsidRDefault="00E606E5">
            <w:pPr>
              <w:pStyle w:val="11"/>
              <w:widowControl w:val="0"/>
              <w:jc w:val="center"/>
              <w:rPr>
                <w:b/>
              </w:rPr>
            </w:pPr>
            <w:r>
              <w:rPr>
                <w:noProof/>
                <w:lang w:eastAsia="ru-RU"/>
              </w:rPr>
              <w:drawing>
                <wp:inline distT="0" distB="0" distL="0" distR="0">
                  <wp:extent cx="2915920" cy="2185035"/>
                  <wp:effectExtent l="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9"/>
                          <pic:cNvPicPr>
                            <a:picLocks noChangeAspect="1" noChangeArrowheads="1"/>
                          </pic:cNvPicPr>
                        </pic:nvPicPr>
                        <pic:blipFill>
                          <a:blip r:embed="rId45"/>
                          <a:stretch>
                            <a:fillRect/>
                          </a:stretch>
                        </pic:blipFill>
                        <pic:spPr bwMode="auto">
                          <a:xfrm>
                            <a:off x="0" y="0"/>
                            <a:ext cx="2915920" cy="2185035"/>
                          </a:xfrm>
                          <a:prstGeom prst="rect">
                            <a:avLst/>
                          </a:prstGeom>
                        </pic:spPr>
                      </pic:pic>
                    </a:graphicData>
                  </a:graphic>
                </wp:inline>
              </w:drawing>
            </w:r>
          </w:p>
        </w:tc>
      </w:tr>
      <w:tr w:rsidR="00E50DA0">
        <w:tc>
          <w:tcPr>
            <w:tcW w:w="4867"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2921635" cy="2189480"/>
                  <wp:effectExtent l="0" t="0" r="0" b="0"/>
                  <wp:docPr id="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0"/>
                          <pic:cNvPicPr>
                            <a:picLocks noChangeAspect="1" noChangeArrowheads="1"/>
                          </pic:cNvPicPr>
                        </pic:nvPicPr>
                        <pic:blipFill>
                          <a:blip r:embed="rId46"/>
                          <a:stretch>
                            <a:fillRect/>
                          </a:stretch>
                        </pic:blipFill>
                        <pic:spPr bwMode="auto">
                          <a:xfrm>
                            <a:off x="0" y="0"/>
                            <a:ext cx="2921635" cy="2189480"/>
                          </a:xfrm>
                          <a:prstGeom prst="rect">
                            <a:avLst/>
                          </a:prstGeom>
                        </pic:spPr>
                      </pic:pic>
                    </a:graphicData>
                  </a:graphic>
                </wp:inline>
              </w:drawing>
            </w:r>
          </w:p>
        </w:tc>
        <w:tc>
          <w:tcPr>
            <w:tcW w:w="4837"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2900045" cy="2173605"/>
                  <wp:effectExtent l="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1"/>
                          <pic:cNvPicPr>
                            <a:picLocks noChangeAspect="1" noChangeArrowheads="1"/>
                          </pic:cNvPicPr>
                        </pic:nvPicPr>
                        <pic:blipFill>
                          <a:blip r:embed="rId46"/>
                          <a:stretch>
                            <a:fillRect/>
                          </a:stretch>
                        </pic:blipFill>
                        <pic:spPr bwMode="auto">
                          <a:xfrm>
                            <a:off x="0" y="0"/>
                            <a:ext cx="2900045" cy="2173605"/>
                          </a:xfrm>
                          <a:prstGeom prst="rect">
                            <a:avLst/>
                          </a:prstGeom>
                        </pic:spPr>
                      </pic:pic>
                    </a:graphicData>
                  </a:graphic>
                </wp:inline>
              </w:drawing>
            </w:r>
          </w:p>
        </w:tc>
      </w:tr>
    </w:tbl>
    <w:p w:rsidR="00E50DA0" w:rsidRDefault="00E606E5">
      <w:pPr>
        <w:pStyle w:val="11"/>
        <w:ind w:left="360"/>
        <w:rPr>
          <w:b/>
        </w:rPr>
      </w:pPr>
      <w:r>
        <w:rPr>
          <w:b/>
        </w:rPr>
        <w:t>Гараж: здание бокса №4</w:t>
      </w:r>
    </w:p>
    <w:tbl>
      <w:tblPr>
        <w:tblStyle w:val="afffd"/>
        <w:tblW w:w="9705" w:type="dxa"/>
        <w:tblInd w:w="360" w:type="dxa"/>
        <w:tblLayout w:type="fixed"/>
        <w:tblLook w:val="04A0" w:firstRow="1" w:lastRow="0" w:firstColumn="1" w:lastColumn="0" w:noHBand="0" w:noVBand="1"/>
      </w:tblPr>
      <w:tblGrid>
        <w:gridCol w:w="4814"/>
        <w:gridCol w:w="4891"/>
      </w:tblGrid>
      <w:tr w:rsidR="00E50DA0">
        <w:tc>
          <w:tcPr>
            <w:tcW w:w="4814"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2930525" cy="2209165"/>
                  <wp:effectExtent l="0" t="0" r="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2"/>
                          <pic:cNvPicPr>
                            <a:picLocks noChangeAspect="1" noChangeArrowheads="1"/>
                          </pic:cNvPicPr>
                        </pic:nvPicPr>
                        <pic:blipFill>
                          <a:blip r:embed="rId47"/>
                          <a:stretch>
                            <a:fillRect/>
                          </a:stretch>
                        </pic:blipFill>
                        <pic:spPr bwMode="auto">
                          <a:xfrm>
                            <a:off x="0" y="0"/>
                            <a:ext cx="2930525" cy="2209165"/>
                          </a:xfrm>
                          <a:prstGeom prst="rect">
                            <a:avLst/>
                          </a:prstGeom>
                        </pic:spPr>
                      </pic:pic>
                    </a:graphicData>
                  </a:graphic>
                </wp:inline>
              </w:drawing>
            </w:r>
          </w:p>
        </w:tc>
        <w:tc>
          <w:tcPr>
            <w:tcW w:w="4890"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2978785" cy="2232660"/>
                  <wp:effectExtent l="0" t="0" r="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3"/>
                          <pic:cNvPicPr>
                            <a:picLocks noChangeAspect="1" noChangeArrowheads="1"/>
                          </pic:cNvPicPr>
                        </pic:nvPicPr>
                        <pic:blipFill>
                          <a:blip r:embed="rId48"/>
                          <a:stretch>
                            <a:fillRect/>
                          </a:stretch>
                        </pic:blipFill>
                        <pic:spPr bwMode="auto">
                          <a:xfrm>
                            <a:off x="0" y="0"/>
                            <a:ext cx="2978785" cy="2232660"/>
                          </a:xfrm>
                          <a:prstGeom prst="rect">
                            <a:avLst/>
                          </a:prstGeom>
                        </pic:spPr>
                      </pic:pic>
                    </a:graphicData>
                  </a:graphic>
                </wp:inline>
              </w:drawing>
            </w:r>
          </w:p>
        </w:tc>
      </w:tr>
    </w:tbl>
    <w:p w:rsidR="00E50DA0" w:rsidRDefault="00E606E5">
      <w:pPr>
        <w:pStyle w:val="11"/>
        <w:ind w:left="357"/>
        <w:rPr>
          <w:b/>
        </w:rPr>
      </w:pPr>
      <w:r>
        <w:br w:type="page"/>
      </w:r>
      <w:r>
        <w:rPr>
          <w:b/>
        </w:rPr>
        <w:lastRenderedPageBreak/>
        <w:t>Здание автотранспортного цеха ГАЭС: здание гаража</w:t>
      </w:r>
    </w:p>
    <w:tbl>
      <w:tblPr>
        <w:tblStyle w:val="afffd"/>
        <w:tblW w:w="9705" w:type="dxa"/>
        <w:tblInd w:w="360" w:type="dxa"/>
        <w:tblLayout w:type="fixed"/>
        <w:tblLook w:val="04A0" w:firstRow="1" w:lastRow="0" w:firstColumn="1" w:lastColumn="0" w:noHBand="0" w:noVBand="1"/>
      </w:tblPr>
      <w:tblGrid>
        <w:gridCol w:w="4814"/>
        <w:gridCol w:w="4891"/>
      </w:tblGrid>
      <w:tr w:rsidR="00E50DA0">
        <w:tc>
          <w:tcPr>
            <w:tcW w:w="4814"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2962910" cy="2220595"/>
                  <wp:effectExtent l="0" t="0" r="0" b="0"/>
                  <wp:docPr id="3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6"/>
                          <pic:cNvPicPr>
                            <a:picLocks noChangeAspect="1" noChangeArrowheads="1"/>
                          </pic:cNvPicPr>
                        </pic:nvPicPr>
                        <pic:blipFill>
                          <a:blip r:embed="rId49"/>
                          <a:stretch>
                            <a:fillRect/>
                          </a:stretch>
                        </pic:blipFill>
                        <pic:spPr bwMode="auto">
                          <a:xfrm>
                            <a:off x="0" y="0"/>
                            <a:ext cx="2962910" cy="2220595"/>
                          </a:xfrm>
                          <a:prstGeom prst="rect">
                            <a:avLst/>
                          </a:prstGeom>
                        </pic:spPr>
                      </pic:pic>
                    </a:graphicData>
                  </a:graphic>
                </wp:inline>
              </w:drawing>
            </w:r>
          </w:p>
        </w:tc>
        <w:tc>
          <w:tcPr>
            <w:tcW w:w="4890" w:type="dxa"/>
            <w:tcBorders>
              <w:top w:val="nil"/>
              <w:left w:val="nil"/>
              <w:bottom w:val="nil"/>
              <w:right w:val="nil"/>
            </w:tcBorders>
          </w:tcPr>
          <w:p w:rsidR="00E50DA0" w:rsidRDefault="00E606E5">
            <w:pPr>
              <w:pStyle w:val="11"/>
              <w:widowControl w:val="0"/>
              <w:rPr>
                <w:b/>
              </w:rPr>
            </w:pPr>
            <w:r>
              <w:rPr>
                <w:noProof/>
                <w:lang w:eastAsia="ru-RU"/>
              </w:rPr>
              <w:drawing>
                <wp:inline distT="0" distB="0" distL="0" distR="0">
                  <wp:extent cx="2962910" cy="2220595"/>
                  <wp:effectExtent l="0" t="0" r="0" b="0"/>
                  <wp:docPr id="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8"/>
                          <pic:cNvPicPr>
                            <a:picLocks noChangeAspect="1" noChangeArrowheads="1"/>
                          </pic:cNvPicPr>
                        </pic:nvPicPr>
                        <pic:blipFill>
                          <a:blip r:embed="rId50"/>
                          <a:stretch>
                            <a:fillRect/>
                          </a:stretch>
                        </pic:blipFill>
                        <pic:spPr bwMode="auto">
                          <a:xfrm>
                            <a:off x="0" y="0"/>
                            <a:ext cx="2962910" cy="2220595"/>
                          </a:xfrm>
                          <a:prstGeom prst="rect">
                            <a:avLst/>
                          </a:prstGeom>
                        </pic:spPr>
                      </pic:pic>
                    </a:graphicData>
                  </a:graphic>
                </wp:inline>
              </w:drawing>
            </w:r>
          </w:p>
        </w:tc>
      </w:tr>
      <w:tr w:rsidR="00E50DA0">
        <w:tc>
          <w:tcPr>
            <w:tcW w:w="4814" w:type="dxa"/>
            <w:tcBorders>
              <w:top w:val="nil"/>
              <w:left w:val="nil"/>
              <w:bottom w:val="nil"/>
              <w:right w:val="nil"/>
            </w:tcBorders>
          </w:tcPr>
          <w:p w:rsidR="00E50DA0" w:rsidRDefault="00E606E5">
            <w:pPr>
              <w:pStyle w:val="11"/>
              <w:widowControl w:val="0"/>
              <w:rPr>
                <w:lang w:eastAsia="ru-RU"/>
              </w:rPr>
            </w:pPr>
            <w:r>
              <w:rPr>
                <w:noProof/>
                <w:lang w:eastAsia="ru-RU"/>
              </w:rPr>
              <w:drawing>
                <wp:inline distT="0" distB="0" distL="0" distR="0">
                  <wp:extent cx="2962910" cy="2220595"/>
                  <wp:effectExtent l="0" t="0" r="0" b="0"/>
                  <wp:docPr id="3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9"/>
                          <pic:cNvPicPr>
                            <a:picLocks noChangeAspect="1" noChangeArrowheads="1"/>
                          </pic:cNvPicPr>
                        </pic:nvPicPr>
                        <pic:blipFill>
                          <a:blip r:embed="rId51"/>
                          <a:stretch>
                            <a:fillRect/>
                          </a:stretch>
                        </pic:blipFill>
                        <pic:spPr bwMode="auto">
                          <a:xfrm>
                            <a:off x="0" y="0"/>
                            <a:ext cx="2962910" cy="2220595"/>
                          </a:xfrm>
                          <a:prstGeom prst="rect">
                            <a:avLst/>
                          </a:prstGeom>
                        </pic:spPr>
                      </pic:pic>
                    </a:graphicData>
                  </a:graphic>
                </wp:inline>
              </w:drawing>
            </w:r>
          </w:p>
        </w:tc>
        <w:tc>
          <w:tcPr>
            <w:tcW w:w="4890" w:type="dxa"/>
            <w:tcBorders>
              <w:top w:val="nil"/>
              <w:left w:val="nil"/>
              <w:bottom w:val="nil"/>
              <w:right w:val="nil"/>
            </w:tcBorders>
          </w:tcPr>
          <w:p w:rsidR="00E50DA0" w:rsidRDefault="00E606E5">
            <w:pPr>
              <w:pStyle w:val="11"/>
              <w:widowControl w:val="0"/>
              <w:rPr>
                <w:lang w:eastAsia="ru-RU"/>
              </w:rPr>
            </w:pPr>
            <w:r>
              <w:rPr>
                <w:noProof/>
                <w:lang w:eastAsia="ru-RU"/>
              </w:rPr>
              <w:drawing>
                <wp:inline distT="0" distB="0" distL="0" distR="0">
                  <wp:extent cx="2980690" cy="2219960"/>
                  <wp:effectExtent l="0" t="0" r="0" b="0"/>
                  <wp:docPr id="3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60"/>
                          <pic:cNvPicPr>
                            <a:picLocks noChangeAspect="1" noChangeArrowheads="1"/>
                          </pic:cNvPicPr>
                        </pic:nvPicPr>
                        <pic:blipFill>
                          <a:blip r:embed="rId52"/>
                          <a:stretch>
                            <a:fillRect/>
                          </a:stretch>
                        </pic:blipFill>
                        <pic:spPr bwMode="auto">
                          <a:xfrm>
                            <a:off x="0" y="0"/>
                            <a:ext cx="2980690" cy="2219960"/>
                          </a:xfrm>
                          <a:prstGeom prst="rect">
                            <a:avLst/>
                          </a:prstGeom>
                        </pic:spPr>
                      </pic:pic>
                    </a:graphicData>
                  </a:graphic>
                </wp:inline>
              </w:drawing>
            </w:r>
          </w:p>
        </w:tc>
      </w:tr>
      <w:tr w:rsidR="00E50DA0">
        <w:tc>
          <w:tcPr>
            <w:tcW w:w="4814" w:type="dxa"/>
            <w:tcBorders>
              <w:top w:val="nil"/>
              <w:left w:val="nil"/>
              <w:bottom w:val="nil"/>
              <w:right w:val="nil"/>
            </w:tcBorders>
          </w:tcPr>
          <w:p w:rsidR="00E50DA0" w:rsidRDefault="00E606E5">
            <w:pPr>
              <w:pStyle w:val="11"/>
              <w:widowControl w:val="0"/>
              <w:rPr>
                <w:lang w:eastAsia="ru-RU"/>
              </w:rPr>
            </w:pPr>
            <w:r>
              <w:rPr>
                <w:noProof/>
                <w:lang w:eastAsia="ru-RU"/>
              </w:rPr>
              <w:drawing>
                <wp:inline distT="0" distB="0" distL="0" distR="0">
                  <wp:extent cx="2978785" cy="2232660"/>
                  <wp:effectExtent l="0" t="0" r="0" b="0"/>
                  <wp:docPr id="3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61"/>
                          <pic:cNvPicPr>
                            <a:picLocks noChangeAspect="1" noChangeArrowheads="1"/>
                          </pic:cNvPicPr>
                        </pic:nvPicPr>
                        <pic:blipFill>
                          <a:blip r:embed="rId53"/>
                          <a:stretch>
                            <a:fillRect/>
                          </a:stretch>
                        </pic:blipFill>
                        <pic:spPr bwMode="auto">
                          <a:xfrm>
                            <a:off x="0" y="0"/>
                            <a:ext cx="2978785" cy="2232660"/>
                          </a:xfrm>
                          <a:prstGeom prst="rect">
                            <a:avLst/>
                          </a:prstGeom>
                        </pic:spPr>
                      </pic:pic>
                    </a:graphicData>
                  </a:graphic>
                </wp:inline>
              </w:drawing>
            </w:r>
          </w:p>
        </w:tc>
        <w:tc>
          <w:tcPr>
            <w:tcW w:w="4890" w:type="dxa"/>
            <w:tcBorders>
              <w:top w:val="nil"/>
              <w:left w:val="nil"/>
              <w:bottom w:val="nil"/>
              <w:right w:val="nil"/>
            </w:tcBorders>
          </w:tcPr>
          <w:p w:rsidR="00E50DA0" w:rsidRDefault="00E606E5">
            <w:pPr>
              <w:pStyle w:val="11"/>
              <w:widowControl w:val="0"/>
              <w:rPr>
                <w:lang w:eastAsia="ru-RU"/>
              </w:rPr>
            </w:pPr>
            <w:r>
              <w:rPr>
                <w:noProof/>
                <w:lang w:eastAsia="ru-RU"/>
              </w:rPr>
              <w:drawing>
                <wp:inline distT="0" distB="0" distL="0" distR="0">
                  <wp:extent cx="2994025" cy="2244725"/>
                  <wp:effectExtent l="0" t="0" r="0" b="0"/>
                  <wp:docPr id="3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62"/>
                          <pic:cNvPicPr>
                            <a:picLocks noChangeAspect="1" noChangeArrowheads="1"/>
                          </pic:cNvPicPr>
                        </pic:nvPicPr>
                        <pic:blipFill>
                          <a:blip r:embed="rId54"/>
                          <a:stretch>
                            <a:fillRect/>
                          </a:stretch>
                        </pic:blipFill>
                        <pic:spPr bwMode="auto">
                          <a:xfrm>
                            <a:off x="0" y="0"/>
                            <a:ext cx="2994025" cy="2244725"/>
                          </a:xfrm>
                          <a:prstGeom prst="rect">
                            <a:avLst/>
                          </a:prstGeom>
                        </pic:spPr>
                      </pic:pic>
                    </a:graphicData>
                  </a:graphic>
                </wp:inline>
              </w:drawing>
            </w:r>
          </w:p>
        </w:tc>
      </w:tr>
    </w:tbl>
    <w:p w:rsidR="00E50DA0" w:rsidRDefault="00E606E5">
      <w:pPr>
        <w:pStyle w:val="10"/>
        <w:jc w:val="right"/>
        <w:rPr>
          <w:rFonts w:ascii="Times New Roman" w:hAnsi="Times New Roman"/>
          <w:sz w:val="28"/>
          <w:szCs w:val="28"/>
        </w:rPr>
      </w:pPr>
      <w:bookmarkStart w:id="469" w:name="_Ref324341734"/>
      <w:bookmarkStart w:id="470" w:name="_Toc536798328"/>
      <w:bookmarkStart w:id="471" w:name="_Ref324342826"/>
      <w:bookmarkStart w:id="472" w:name="_Ref324332106"/>
      <w:bookmarkStart w:id="473" w:name="_Ref324342543"/>
      <w:r>
        <w:rPr>
          <w:rFonts w:ascii="Times New Roman" w:hAnsi="Times New Roman"/>
          <w:b w:val="0"/>
          <w:sz w:val="24"/>
        </w:rPr>
        <w:lastRenderedPageBreak/>
        <w:t>Приложение № 2</w:t>
      </w:r>
      <w:bookmarkEnd w:id="469"/>
      <w:bookmarkEnd w:id="470"/>
      <w:bookmarkEnd w:id="471"/>
      <w:bookmarkEnd w:id="472"/>
      <w:bookmarkEnd w:id="473"/>
    </w:p>
    <w:p w:rsidR="00E50DA0" w:rsidRDefault="00E606E5">
      <w:pPr>
        <w:pStyle w:val="a"/>
        <w:numPr>
          <w:ilvl w:val="0"/>
          <w:numId w:val="0"/>
        </w:numPr>
        <w:jc w:val="center"/>
        <w:rPr>
          <w:b/>
        </w:rPr>
      </w:pPr>
      <w:r>
        <w:rPr>
          <w:b/>
          <w:sz w:val="28"/>
          <w:szCs w:val="28"/>
        </w:rPr>
        <w:t>ПРОЕКТ ДОГОВОРА КУПЛИ-ПРОДАЖИ</w:t>
      </w:r>
    </w:p>
    <w:p w:rsidR="00E50DA0" w:rsidRDefault="00E606E5">
      <w:pPr>
        <w:pStyle w:val="a"/>
        <w:numPr>
          <w:ilvl w:val="0"/>
          <w:numId w:val="0"/>
        </w:numPr>
        <w:jc w:val="both"/>
        <w:rPr>
          <w:sz w:val="26"/>
          <w:szCs w:val="26"/>
        </w:rPr>
      </w:pPr>
      <w:bookmarkStart w:id="474" w:name="_Toc514805482"/>
      <w:bookmarkStart w:id="475" w:name="_Toc536798329"/>
      <w:bookmarkStart w:id="476" w:name="_Toc514814127"/>
      <w:bookmarkStart w:id="477" w:name="_Toc515659386"/>
      <w:bookmarkStart w:id="478" w:name="_Toc515887606"/>
      <w:r>
        <w:rPr>
          <w:sz w:val="26"/>
          <w:szCs w:val="26"/>
        </w:rPr>
        <w:t>Пояснения к проекту Договора</w:t>
      </w:r>
      <w:bookmarkEnd w:id="474"/>
      <w:bookmarkEnd w:id="475"/>
      <w:bookmarkEnd w:id="476"/>
      <w:bookmarkEnd w:id="477"/>
      <w:bookmarkEnd w:id="478"/>
      <w:r>
        <w:rPr>
          <w:sz w:val="26"/>
          <w:szCs w:val="26"/>
        </w:rPr>
        <w:t xml:space="preserve"> купли-продажи:</w:t>
      </w:r>
    </w:p>
    <w:p w:rsidR="00E50DA0" w:rsidRDefault="00E606E5">
      <w:pPr>
        <w:pStyle w:val="a"/>
        <w:numPr>
          <w:ilvl w:val="0"/>
          <w:numId w:val="0"/>
        </w:numPr>
        <w:jc w:val="both"/>
        <w:rPr>
          <w:sz w:val="26"/>
          <w:szCs w:val="26"/>
        </w:rPr>
      </w:pPr>
      <w:r>
        <w:rPr>
          <w:sz w:val="26"/>
          <w:szCs w:val="26"/>
        </w:rPr>
        <w:t>-</w:t>
      </w:r>
      <w:r>
        <w:rPr>
          <w:sz w:val="26"/>
          <w:szCs w:val="26"/>
        </w:rPr>
        <w:tab/>
        <w:t xml:space="preserve">все положения проекта Договора являются существенными условиями </w:t>
      </w:r>
      <w:r>
        <w:rPr>
          <w:sz w:val="26"/>
          <w:szCs w:val="26"/>
        </w:rPr>
        <w:br/>
        <w:t>для Продавца;</w:t>
      </w:r>
    </w:p>
    <w:p w:rsidR="00E50DA0" w:rsidRDefault="00E606E5">
      <w:pPr>
        <w:pStyle w:val="a"/>
        <w:numPr>
          <w:ilvl w:val="0"/>
          <w:numId w:val="0"/>
        </w:numPr>
        <w:jc w:val="both"/>
        <w:rPr>
          <w:sz w:val="26"/>
          <w:szCs w:val="26"/>
        </w:rPr>
      </w:pPr>
      <w:r>
        <w:rPr>
          <w:sz w:val="26"/>
          <w:szCs w:val="26"/>
        </w:rPr>
        <w:t>-</w:t>
      </w:r>
      <w:r>
        <w:rPr>
          <w:sz w:val="26"/>
          <w:szCs w:val="26"/>
        </w:rPr>
        <w:tab/>
        <w:t xml:space="preserve">любые предоставляемые Заявителем / Участником разногласия по условиям настоящего проекта Договора носят статус «желательных», и в случае если Продавец </w:t>
      </w:r>
      <w:r>
        <w:rPr>
          <w:sz w:val="26"/>
          <w:szCs w:val="26"/>
        </w:rPr>
        <w:br/>
        <w:t>не примет указанные разногласия, Заявитель / Участник будет обязан заключить Договор на условиях исходного проекта Договора;</w:t>
      </w:r>
    </w:p>
    <w:p w:rsidR="00E50DA0" w:rsidRDefault="00E606E5">
      <w:pPr>
        <w:pStyle w:val="a"/>
        <w:numPr>
          <w:ilvl w:val="0"/>
          <w:numId w:val="0"/>
        </w:numPr>
        <w:jc w:val="both"/>
        <w:rPr>
          <w:sz w:val="26"/>
          <w:szCs w:val="26"/>
        </w:rPr>
      </w:pPr>
      <w:r>
        <w:rPr>
          <w:sz w:val="26"/>
          <w:szCs w:val="26"/>
        </w:rPr>
        <w:t>-</w:t>
      </w:r>
      <w:r>
        <w:rPr>
          <w:sz w:val="26"/>
          <w:szCs w:val="26"/>
        </w:rPr>
        <w:tab/>
        <w:t xml:space="preserve">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w:t>
      </w:r>
      <w:r>
        <w:rPr>
          <w:sz w:val="26"/>
          <w:szCs w:val="26"/>
        </w:rPr>
        <w:br/>
        <w:t>в Документации.</w:t>
      </w:r>
    </w:p>
    <w:p w:rsidR="00E50DA0" w:rsidRDefault="00E50DA0">
      <w:pPr>
        <w:pStyle w:val="11"/>
        <w:jc w:val="center"/>
        <w:rPr>
          <w:b/>
        </w:rPr>
      </w:pPr>
    </w:p>
    <w:p w:rsidR="00E50DA0" w:rsidRDefault="00E606E5">
      <w:pPr>
        <w:pStyle w:val="11"/>
        <w:spacing w:after="0"/>
        <w:jc w:val="center"/>
        <w:rPr>
          <w:b/>
          <w:bCs/>
          <w:sz w:val="23"/>
          <w:szCs w:val="23"/>
        </w:rPr>
      </w:pPr>
      <w:r>
        <w:rPr>
          <w:b/>
          <w:bCs/>
          <w:sz w:val="23"/>
          <w:szCs w:val="23"/>
        </w:rPr>
        <w:t xml:space="preserve">ДОГОВОР </w:t>
      </w:r>
    </w:p>
    <w:p w:rsidR="00E50DA0" w:rsidRDefault="00E606E5">
      <w:pPr>
        <w:pStyle w:val="11"/>
        <w:spacing w:after="0"/>
        <w:jc w:val="center"/>
        <w:rPr>
          <w:b/>
          <w:bCs/>
          <w:sz w:val="23"/>
          <w:szCs w:val="23"/>
        </w:rPr>
      </w:pPr>
      <w:r>
        <w:rPr>
          <w:b/>
          <w:bCs/>
          <w:sz w:val="23"/>
          <w:szCs w:val="23"/>
        </w:rPr>
        <w:t>купли-продажи нежилого помещения с обременением (аренда)</w:t>
      </w:r>
    </w:p>
    <w:p w:rsidR="00E50DA0" w:rsidRDefault="00E606E5">
      <w:pPr>
        <w:pStyle w:val="11"/>
        <w:spacing w:after="0"/>
        <w:jc w:val="center"/>
        <w:rPr>
          <w:b/>
          <w:bCs/>
          <w:sz w:val="23"/>
          <w:szCs w:val="23"/>
        </w:rPr>
      </w:pPr>
      <w:r>
        <w:rPr>
          <w:b/>
          <w:bCs/>
          <w:sz w:val="23"/>
          <w:szCs w:val="23"/>
        </w:rPr>
        <w:t>(форма)</w:t>
      </w:r>
    </w:p>
    <w:p w:rsidR="00E50DA0" w:rsidRDefault="00E50DA0">
      <w:pPr>
        <w:pStyle w:val="11"/>
        <w:rPr>
          <w:sz w:val="23"/>
          <w:szCs w:val="23"/>
        </w:rPr>
      </w:pPr>
    </w:p>
    <w:p w:rsidR="00E50DA0" w:rsidRDefault="00E606E5">
      <w:pPr>
        <w:pStyle w:val="11"/>
        <w:tabs>
          <w:tab w:val="clear" w:pos="708"/>
          <w:tab w:val="right" w:pos="10205"/>
        </w:tabs>
        <w:rPr>
          <w:sz w:val="23"/>
          <w:szCs w:val="23"/>
        </w:rPr>
      </w:pPr>
      <w:proofErr w:type="spellStart"/>
      <w:r>
        <w:rPr>
          <w:sz w:val="23"/>
          <w:szCs w:val="23"/>
        </w:rPr>
        <w:t>р.п</w:t>
      </w:r>
      <w:proofErr w:type="spellEnd"/>
      <w:r>
        <w:rPr>
          <w:sz w:val="23"/>
          <w:szCs w:val="23"/>
        </w:rPr>
        <w:t xml:space="preserve">. </w:t>
      </w:r>
      <w:proofErr w:type="spellStart"/>
      <w:r>
        <w:rPr>
          <w:sz w:val="23"/>
          <w:szCs w:val="23"/>
        </w:rPr>
        <w:t>Богородское</w:t>
      </w:r>
      <w:proofErr w:type="spellEnd"/>
      <w:r>
        <w:rPr>
          <w:sz w:val="23"/>
          <w:szCs w:val="23"/>
        </w:rPr>
        <w:tab/>
        <w:t>«___»_____________ 20   г.</w:t>
      </w:r>
    </w:p>
    <w:p w:rsidR="00E50DA0" w:rsidRDefault="00E50DA0">
      <w:pPr>
        <w:pStyle w:val="11"/>
        <w:jc w:val="right"/>
        <w:rPr>
          <w:sz w:val="23"/>
          <w:szCs w:val="23"/>
        </w:rPr>
      </w:pPr>
    </w:p>
    <w:p w:rsidR="00E50DA0" w:rsidRDefault="00E606E5">
      <w:pPr>
        <w:pStyle w:val="11"/>
        <w:tabs>
          <w:tab w:val="clear" w:pos="708"/>
          <w:tab w:val="left" w:pos="0"/>
        </w:tabs>
        <w:ind w:firstLine="567"/>
        <w:jc w:val="both"/>
        <w:rPr>
          <w:color w:val="000000"/>
          <w:sz w:val="23"/>
          <w:szCs w:val="23"/>
        </w:rPr>
      </w:pPr>
      <w:r>
        <w:rPr>
          <w:b/>
          <w:color w:val="000000"/>
          <w:sz w:val="23"/>
          <w:szCs w:val="23"/>
        </w:rPr>
        <w:t>Публичное акционерное общество «Федеральная гидрогенерирующая компания – РусГидро»</w:t>
      </w:r>
      <w:r>
        <w:rPr>
          <w:color w:val="000000"/>
          <w:sz w:val="23"/>
          <w:szCs w:val="23"/>
        </w:rPr>
        <w:t xml:space="preserve"> (ПАО «РусГидро»), именуемое в дальнейшем «</w:t>
      </w:r>
      <w:r>
        <w:rPr>
          <w:b/>
          <w:color w:val="000000"/>
          <w:sz w:val="23"/>
          <w:szCs w:val="23"/>
        </w:rPr>
        <w:t>Продавец</w:t>
      </w:r>
      <w:r>
        <w:rPr>
          <w:color w:val="000000"/>
          <w:sz w:val="23"/>
          <w:szCs w:val="23"/>
        </w:rPr>
        <w:t>», в лице Директора Филиала ПАО «РусГидро»-«</w:t>
      </w:r>
      <w:proofErr w:type="spellStart"/>
      <w:r>
        <w:rPr>
          <w:color w:val="000000"/>
          <w:sz w:val="23"/>
          <w:szCs w:val="23"/>
        </w:rPr>
        <w:t>Загорская</w:t>
      </w:r>
      <w:proofErr w:type="spellEnd"/>
      <w:r>
        <w:rPr>
          <w:color w:val="000000"/>
          <w:sz w:val="23"/>
          <w:szCs w:val="23"/>
        </w:rPr>
        <w:t xml:space="preserve"> ГАЭС» </w:t>
      </w:r>
      <w:proofErr w:type="spellStart"/>
      <w:r>
        <w:rPr>
          <w:color w:val="000000"/>
          <w:sz w:val="23"/>
          <w:szCs w:val="23"/>
        </w:rPr>
        <w:t>Жизневского</w:t>
      </w:r>
      <w:proofErr w:type="spellEnd"/>
      <w:r>
        <w:rPr>
          <w:color w:val="000000"/>
          <w:sz w:val="23"/>
          <w:szCs w:val="23"/>
        </w:rPr>
        <w:t xml:space="preserve"> Виктора Викторовича, действующего на основании доверенности от «___» ___________ 20___ г. № ______ и Положения о Филиале, с одной стороны, и</w:t>
      </w:r>
    </w:p>
    <w:p w:rsidR="00E50DA0" w:rsidRDefault="00E606E5">
      <w:pPr>
        <w:pStyle w:val="11"/>
        <w:tabs>
          <w:tab w:val="clear" w:pos="708"/>
          <w:tab w:val="left" w:pos="0"/>
        </w:tabs>
        <w:ind w:firstLine="567"/>
        <w:rPr>
          <w:i/>
          <w:color w:val="000000"/>
          <w:sz w:val="23"/>
          <w:szCs w:val="23"/>
        </w:rPr>
      </w:pPr>
      <w:r>
        <w:rPr>
          <w:i/>
          <w:color w:val="000000"/>
          <w:sz w:val="23"/>
          <w:szCs w:val="23"/>
        </w:rPr>
        <w:t>для юридического лица (если не применимо – удалить):</w:t>
      </w:r>
    </w:p>
    <w:p w:rsidR="00E50DA0" w:rsidRDefault="00E606E5">
      <w:pPr>
        <w:pStyle w:val="11"/>
        <w:tabs>
          <w:tab w:val="clear" w:pos="708"/>
          <w:tab w:val="left" w:pos="0"/>
        </w:tabs>
        <w:ind w:firstLine="567"/>
        <w:jc w:val="both"/>
        <w:rPr>
          <w:color w:val="000000"/>
          <w:sz w:val="23"/>
          <w:szCs w:val="23"/>
        </w:rPr>
      </w:pPr>
      <w:r>
        <w:rPr>
          <w:color w:val="000000"/>
          <w:sz w:val="23"/>
          <w:szCs w:val="23"/>
        </w:rPr>
        <w:t>__________________________________________________________________________________ (_________________________________________), именуемое в дальнейшем «</w:t>
      </w:r>
      <w:r>
        <w:rPr>
          <w:b/>
          <w:color w:val="000000"/>
          <w:sz w:val="23"/>
          <w:szCs w:val="23"/>
        </w:rPr>
        <w:t>Покупатель</w:t>
      </w:r>
      <w:r>
        <w:rPr>
          <w:color w:val="000000"/>
          <w:sz w:val="23"/>
          <w:szCs w:val="23"/>
        </w:rPr>
        <w:t>», в лице _______________________________________________________________________________________, действующего на основании ________________________________________________________, с другой стороны,</w:t>
      </w:r>
    </w:p>
    <w:p w:rsidR="00E50DA0" w:rsidRDefault="00E606E5">
      <w:pPr>
        <w:pStyle w:val="11"/>
        <w:tabs>
          <w:tab w:val="clear" w:pos="708"/>
          <w:tab w:val="left" w:pos="0"/>
        </w:tabs>
        <w:ind w:firstLine="567"/>
        <w:rPr>
          <w:i/>
          <w:color w:val="000000"/>
          <w:sz w:val="23"/>
          <w:szCs w:val="23"/>
        </w:rPr>
      </w:pPr>
      <w:r>
        <w:rPr>
          <w:i/>
          <w:color w:val="000000"/>
          <w:sz w:val="23"/>
          <w:szCs w:val="23"/>
        </w:rPr>
        <w:t>для физического лица (если не применимо – удалить):</w:t>
      </w:r>
    </w:p>
    <w:p w:rsidR="00E50DA0" w:rsidRDefault="00E606E5">
      <w:pPr>
        <w:pStyle w:val="11"/>
        <w:tabs>
          <w:tab w:val="clear" w:pos="708"/>
          <w:tab w:val="left" w:pos="0"/>
        </w:tabs>
        <w:ind w:firstLine="567"/>
        <w:jc w:val="both"/>
        <w:rPr>
          <w:sz w:val="23"/>
          <w:szCs w:val="23"/>
        </w:rPr>
      </w:pPr>
      <w:r>
        <w:rPr>
          <w:color w:val="000000"/>
          <w:sz w:val="23"/>
          <w:szCs w:val="23"/>
        </w:rPr>
        <w:t>__________________________________________________________________________________, паспорт ________________________, выдан ________________________ «__» ___________ ____ года, код подразделения: ___-___, место рождения: ___, зарегистрированный по адресу: _____________________________, ИНН: _________, именуемый (</w:t>
      </w:r>
      <w:proofErr w:type="spellStart"/>
      <w:r>
        <w:rPr>
          <w:color w:val="000000"/>
          <w:sz w:val="23"/>
          <w:szCs w:val="23"/>
        </w:rPr>
        <w:t>ая</w:t>
      </w:r>
      <w:proofErr w:type="spellEnd"/>
      <w:r>
        <w:rPr>
          <w:color w:val="000000"/>
          <w:sz w:val="23"/>
          <w:szCs w:val="23"/>
        </w:rPr>
        <w:t>) в дальнейшем «</w:t>
      </w:r>
      <w:r>
        <w:rPr>
          <w:b/>
          <w:color w:val="000000"/>
          <w:sz w:val="23"/>
          <w:szCs w:val="23"/>
        </w:rPr>
        <w:t>Покупатель</w:t>
      </w:r>
      <w:r>
        <w:rPr>
          <w:color w:val="000000"/>
          <w:sz w:val="23"/>
          <w:szCs w:val="23"/>
        </w:rPr>
        <w:t>», с другой стороны, совместно/раздельно именуемые Стороны/Сторона, заключили настоящий договор (далее – Договор) о нижеследующем:</w:t>
      </w:r>
    </w:p>
    <w:p w:rsidR="00E50DA0" w:rsidRDefault="00E606E5">
      <w:pPr>
        <w:pStyle w:val="aff2"/>
        <w:numPr>
          <w:ilvl w:val="0"/>
          <w:numId w:val="13"/>
        </w:numPr>
        <w:spacing w:before="240" w:after="120"/>
        <w:contextualSpacing w:val="0"/>
        <w:jc w:val="center"/>
        <w:rPr>
          <w:b/>
          <w:sz w:val="23"/>
          <w:szCs w:val="23"/>
        </w:rPr>
      </w:pPr>
      <w:r>
        <w:rPr>
          <w:rFonts w:ascii="Times New Roman" w:hAnsi="Times New Roman"/>
          <w:b/>
          <w:sz w:val="23"/>
          <w:szCs w:val="23"/>
        </w:rPr>
        <w:t>ПРЕДМЕТ ДОГОВОРА</w:t>
      </w:r>
    </w:p>
    <w:p w:rsidR="00E50DA0" w:rsidRDefault="00E606E5">
      <w:pPr>
        <w:pStyle w:val="aff2"/>
        <w:numPr>
          <w:ilvl w:val="1"/>
          <w:numId w:val="13"/>
        </w:numPr>
        <w:tabs>
          <w:tab w:val="clear" w:pos="708"/>
        </w:tabs>
        <w:spacing w:before="0" w:after="200"/>
        <w:ind w:left="0" w:firstLine="567"/>
        <w:jc w:val="both"/>
        <w:rPr>
          <w:rFonts w:ascii="Times New Roman" w:hAnsi="Times New Roman"/>
          <w:sz w:val="23"/>
          <w:szCs w:val="23"/>
        </w:rPr>
      </w:pPr>
      <w:r>
        <w:rPr>
          <w:rFonts w:ascii="Times New Roman" w:hAnsi="Times New Roman"/>
          <w:sz w:val="23"/>
          <w:szCs w:val="23"/>
        </w:rPr>
        <w:lastRenderedPageBreak/>
        <w:t>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w:t>
      </w:r>
    </w:p>
    <w:p w:rsidR="00E50DA0" w:rsidRDefault="00E606E5">
      <w:pPr>
        <w:pStyle w:val="aff2"/>
        <w:tabs>
          <w:tab w:val="clear" w:pos="708"/>
        </w:tabs>
        <w:spacing w:before="0" w:after="200"/>
        <w:ind w:left="0" w:firstLine="567"/>
        <w:jc w:val="both"/>
        <w:rPr>
          <w:rStyle w:val="blk1"/>
          <w:rFonts w:ascii="Times New Roman" w:hAnsi="Times New Roman" w:cs="Times New Roman"/>
        </w:rPr>
      </w:pPr>
      <w:r>
        <w:rPr>
          <w:rStyle w:val="blk1"/>
          <w:rFonts w:ascii="Times New Roman" w:hAnsi="Times New Roman" w:cs="Times New Roman"/>
        </w:rPr>
        <w:t xml:space="preserve"> - Здание автотранспортного цеха: ремонтные мастерские (кадастровый номер 50:05:0100137:195);</w:t>
      </w:r>
    </w:p>
    <w:p w:rsidR="00E50DA0" w:rsidRDefault="00E606E5">
      <w:pPr>
        <w:pStyle w:val="aff2"/>
        <w:tabs>
          <w:tab w:val="clear" w:pos="708"/>
        </w:tabs>
        <w:spacing w:before="0" w:after="200"/>
        <w:ind w:left="0" w:firstLine="567"/>
        <w:jc w:val="both"/>
        <w:rPr>
          <w:rStyle w:val="blk1"/>
          <w:rFonts w:ascii="Times New Roman" w:hAnsi="Times New Roman" w:cs="Times New Roman"/>
        </w:rPr>
      </w:pPr>
      <w:r>
        <w:rPr>
          <w:rStyle w:val="blk1"/>
          <w:rFonts w:ascii="Times New Roman" w:hAnsi="Times New Roman" w:cs="Times New Roman"/>
        </w:rPr>
        <w:t>- Гараж: служебное здание (кадастровый номер:50:05:0100137:515);</w:t>
      </w:r>
    </w:p>
    <w:p w:rsidR="00E50DA0" w:rsidRDefault="00E606E5">
      <w:pPr>
        <w:pStyle w:val="aff2"/>
        <w:tabs>
          <w:tab w:val="clear" w:pos="708"/>
        </w:tabs>
        <w:spacing w:before="0" w:after="200"/>
        <w:ind w:left="0" w:firstLine="567"/>
        <w:jc w:val="both"/>
        <w:rPr>
          <w:rStyle w:val="blk1"/>
          <w:rFonts w:ascii="Times New Roman" w:hAnsi="Times New Roman" w:cs="Times New Roman"/>
        </w:rPr>
      </w:pPr>
      <w:r>
        <w:rPr>
          <w:rStyle w:val="blk1"/>
          <w:rFonts w:ascii="Times New Roman" w:hAnsi="Times New Roman" w:cs="Times New Roman"/>
        </w:rPr>
        <w:t>- Площадка автотранспортного цеха (кадастровый номер:50:05:0100137:491);</w:t>
      </w:r>
    </w:p>
    <w:p w:rsidR="00E50DA0" w:rsidRDefault="00E606E5">
      <w:pPr>
        <w:pStyle w:val="aff2"/>
        <w:tabs>
          <w:tab w:val="clear" w:pos="708"/>
        </w:tabs>
        <w:spacing w:before="0" w:after="200"/>
        <w:ind w:left="0" w:firstLine="567"/>
        <w:jc w:val="both"/>
        <w:rPr>
          <w:rStyle w:val="blk1"/>
          <w:rFonts w:ascii="Times New Roman" w:hAnsi="Times New Roman" w:cs="Times New Roman"/>
        </w:rPr>
      </w:pPr>
      <w:r>
        <w:rPr>
          <w:rStyle w:val="blk1"/>
          <w:rFonts w:ascii="Times New Roman" w:hAnsi="Times New Roman" w:cs="Times New Roman"/>
        </w:rPr>
        <w:t>- Гараж: здание бокса № 4 (кадастровый номер:50:05:0100137:173);</w:t>
      </w:r>
    </w:p>
    <w:p w:rsidR="00E50DA0" w:rsidRDefault="00E606E5">
      <w:pPr>
        <w:pStyle w:val="aff2"/>
        <w:tabs>
          <w:tab w:val="clear" w:pos="708"/>
        </w:tabs>
        <w:spacing w:before="0" w:after="200"/>
        <w:ind w:left="0" w:firstLine="567"/>
        <w:jc w:val="both"/>
        <w:rPr>
          <w:rStyle w:val="blk1"/>
          <w:rFonts w:ascii="Times New Roman" w:hAnsi="Times New Roman" w:cs="Times New Roman"/>
        </w:rPr>
      </w:pPr>
      <w:r>
        <w:rPr>
          <w:rStyle w:val="blk1"/>
          <w:rFonts w:ascii="Times New Roman" w:hAnsi="Times New Roman" w:cs="Times New Roman"/>
        </w:rPr>
        <w:t xml:space="preserve">- Здание автотранспортного цеха ГАЭС: здание гаража (кадастровый номер:50:05:0100137:196), </w:t>
      </w:r>
    </w:p>
    <w:p w:rsidR="00E50DA0" w:rsidRDefault="0079759F">
      <w:pPr>
        <w:pStyle w:val="aff2"/>
        <w:tabs>
          <w:tab w:val="clear" w:pos="708"/>
        </w:tabs>
        <w:spacing w:before="0" w:after="200"/>
        <w:ind w:left="0" w:firstLine="567"/>
        <w:contextualSpacing w:val="0"/>
        <w:jc w:val="both"/>
        <w:rPr>
          <w:rFonts w:ascii="Times New Roman" w:hAnsi="Times New Roman"/>
          <w:sz w:val="23"/>
          <w:szCs w:val="23"/>
        </w:rPr>
      </w:pPr>
      <w:r>
        <w:rPr>
          <w:rFonts w:ascii="Times New Roman" w:hAnsi="Times New Roman"/>
          <w:sz w:val="23"/>
          <w:szCs w:val="23"/>
        </w:rPr>
        <w:t>расположенн</w:t>
      </w:r>
      <w:r w:rsidRPr="00F40828">
        <w:rPr>
          <w:rFonts w:ascii="Times New Roman" w:hAnsi="Times New Roman"/>
          <w:sz w:val="23"/>
          <w:szCs w:val="23"/>
        </w:rPr>
        <w:t>ые</w:t>
      </w:r>
      <w:r>
        <w:rPr>
          <w:rFonts w:ascii="Times New Roman" w:hAnsi="Times New Roman"/>
          <w:sz w:val="23"/>
          <w:szCs w:val="23"/>
        </w:rPr>
        <w:t xml:space="preserve"> </w:t>
      </w:r>
      <w:r w:rsidR="00E606E5">
        <w:rPr>
          <w:rFonts w:ascii="Times New Roman" w:hAnsi="Times New Roman"/>
          <w:sz w:val="23"/>
          <w:szCs w:val="23"/>
        </w:rPr>
        <w:t xml:space="preserve">по адресу: Московская обл., Сергиево-Посадский городской округ, </w:t>
      </w:r>
      <w:proofErr w:type="spellStart"/>
      <w:r w:rsidR="00E606E5">
        <w:rPr>
          <w:rFonts w:ascii="Times New Roman" w:hAnsi="Times New Roman"/>
          <w:sz w:val="23"/>
          <w:szCs w:val="23"/>
        </w:rPr>
        <w:t>р.п</w:t>
      </w:r>
      <w:proofErr w:type="spellEnd"/>
      <w:r w:rsidR="00E606E5">
        <w:rPr>
          <w:rFonts w:ascii="Times New Roman" w:hAnsi="Times New Roman"/>
          <w:sz w:val="23"/>
          <w:szCs w:val="23"/>
        </w:rPr>
        <w:t xml:space="preserve">. </w:t>
      </w:r>
      <w:proofErr w:type="spellStart"/>
      <w:r w:rsidR="00E606E5">
        <w:rPr>
          <w:rFonts w:ascii="Times New Roman" w:hAnsi="Times New Roman"/>
          <w:sz w:val="23"/>
          <w:szCs w:val="23"/>
        </w:rPr>
        <w:t>Богородское</w:t>
      </w:r>
      <w:proofErr w:type="spellEnd"/>
      <w:r w:rsidR="00E606E5">
        <w:rPr>
          <w:rFonts w:ascii="Times New Roman" w:hAnsi="Times New Roman"/>
          <w:sz w:val="23"/>
          <w:szCs w:val="23"/>
        </w:rPr>
        <w:t xml:space="preserve"> (далее - Имущество). </w:t>
      </w:r>
    </w:p>
    <w:p w:rsidR="00E50DA0" w:rsidRDefault="00E606E5">
      <w:pPr>
        <w:pStyle w:val="aff2"/>
        <w:numPr>
          <w:ilvl w:val="1"/>
          <w:numId w:val="13"/>
        </w:numPr>
        <w:tabs>
          <w:tab w:val="clear" w:pos="708"/>
        </w:tabs>
        <w:spacing w:before="0"/>
        <w:ind w:left="0" w:firstLine="567"/>
        <w:contextualSpacing w:val="0"/>
        <w:jc w:val="both"/>
        <w:rPr>
          <w:rFonts w:ascii="Times New Roman" w:hAnsi="Times New Roman"/>
          <w:sz w:val="23"/>
          <w:szCs w:val="23"/>
        </w:rPr>
      </w:pPr>
      <w:r>
        <w:rPr>
          <w:rFonts w:ascii="Times New Roman" w:hAnsi="Times New Roman"/>
          <w:sz w:val="23"/>
          <w:szCs w:val="23"/>
        </w:rPr>
        <w:t>Имущество принадлежит Продавцу на праве собственности. Право собственности Продавца на Имущество зарегистрировано в Едином государственном реестре недвижимости 19.03.2008, запись регистрации: № 50-50-05/020/2008-138, № 50-50-05/020/2008-137, № 50-50-05/020/2008-139, № 50-50-05/020/2008-140, № 50-50-05/020/2008-141.</w:t>
      </w:r>
    </w:p>
    <w:p w:rsidR="00E50DA0" w:rsidRDefault="00E606E5">
      <w:pPr>
        <w:pStyle w:val="aff2"/>
        <w:tabs>
          <w:tab w:val="clear" w:pos="708"/>
        </w:tabs>
        <w:spacing w:before="0" w:after="200"/>
        <w:ind w:left="567"/>
        <w:contextualSpacing w:val="0"/>
        <w:jc w:val="both"/>
        <w:rPr>
          <w:rFonts w:ascii="Times New Roman" w:hAnsi="Times New Roman"/>
          <w:sz w:val="23"/>
          <w:szCs w:val="23"/>
        </w:rPr>
      </w:pPr>
      <w:r>
        <w:rPr>
          <w:rFonts w:ascii="Times New Roman" w:hAnsi="Times New Roman"/>
          <w:sz w:val="23"/>
          <w:szCs w:val="23"/>
        </w:rPr>
        <w:t>Имущество передано в краткосрочную аренду</w:t>
      </w:r>
      <w:r w:rsidR="0079759F" w:rsidRPr="00F40828">
        <w:rPr>
          <w:rFonts w:ascii="Times New Roman" w:hAnsi="Times New Roman"/>
          <w:sz w:val="23"/>
          <w:szCs w:val="23"/>
        </w:rPr>
        <w:t xml:space="preserve"> (до 31.10.2024) в пользу АО “ТК РусГидро”</w:t>
      </w:r>
      <w:r>
        <w:rPr>
          <w:rFonts w:ascii="Times New Roman" w:hAnsi="Times New Roman"/>
          <w:sz w:val="23"/>
          <w:szCs w:val="23"/>
        </w:rPr>
        <w:t>.</w:t>
      </w:r>
    </w:p>
    <w:p w:rsidR="00E50DA0" w:rsidRDefault="00E606E5">
      <w:pPr>
        <w:pStyle w:val="aff2"/>
        <w:numPr>
          <w:ilvl w:val="1"/>
          <w:numId w:val="13"/>
        </w:numPr>
        <w:spacing w:before="0" w:after="200"/>
        <w:ind w:left="0" w:firstLine="567"/>
        <w:contextualSpacing w:val="0"/>
        <w:jc w:val="both"/>
        <w:rPr>
          <w:sz w:val="23"/>
          <w:szCs w:val="23"/>
        </w:rPr>
      </w:pPr>
      <w:r>
        <w:rPr>
          <w:rFonts w:ascii="Times New Roman" w:hAnsi="Times New Roman"/>
          <w:sz w:val="23"/>
          <w:szCs w:val="23"/>
        </w:rPr>
        <w:t>Имущество передается Покупателю по Акту приема-передачи, подписанному Сторонами по условиям настоящего Договора, являющимся Приложением № 1 к Договору и его неотъемлемой частью.</w:t>
      </w:r>
    </w:p>
    <w:p w:rsidR="00E50DA0" w:rsidRDefault="00E606E5">
      <w:pPr>
        <w:pStyle w:val="aff2"/>
        <w:numPr>
          <w:ilvl w:val="1"/>
          <w:numId w:val="13"/>
        </w:numPr>
        <w:spacing w:before="0" w:after="200"/>
        <w:ind w:left="0" w:right="-1" w:firstLine="540"/>
        <w:contextualSpacing w:val="0"/>
        <w:jc w:val="both"/>
        <w:rPr>
          <w:sz w:val="23"/>
          <w:szCs w:val="23"/>
        </w:rPr>
      </w:pPr>
      <w:r>
        <w:rPr>
          <w:rFonts w:ascii="Times New Roman" w:hAnsi="Times New Roman"/>
          <w:sz w:val="23"/>
          <w:szCs w:val="23"/>
        </w:rPr>
        <w:t xml:space="preserve">Право собственности Покупателя на Имущество возникает с даты государственной регистрации права собственности Покупателя на недвижимое имущество в Едином государственном реестре недвижимости. </w:t>
      </w:r>
    </w:p>
    <w:p w:rsidR="00E50DA0" w:rsidRDefault="00E606E5">
      <w:pPr>
        <w:pStyle w:val="aff2"/>
        <w:numPr>
          <w:ilvl w:val="1"/>
          <w:numId w:val="13"/>
        </w:numPr>
        <w:spacing w:before="0" w:after="200"/>
        <w:ind w:left="0" w:firstLine="567"/>
        <w:contextualSpacing w:val="0"/>
        <w:jc w:val="both"/>
        <w:rPr>
          <w:sz w:val="23"/>
          <w:szCs w:val="23"/>
        </w:rPr>
      </w:pPr>
      <w:r>
        <w:rPr>
          <w:rFonts w:ascii="Times New Roman" w:hAnsi="Times New Roman"/>
          <w:sz w:val="23"/>
          <w:szCs w:val="23"/>
        </w:rPr>
        <w:t>Продавец гарантирует, что на момент подписания настоящего Договора Имущество, указанное в п. 1.1. настоящего Договора никому не продано, не заложено, в споре и под запретом (арестом) не состоит, иными обязательствами, за исключением указанного в п. 1.2. настоящего Договора, не обременено, право собственности Продавца никем не оспаривается.</w:t>
      </w:r>
    </w:p>
    <w:p w:rsidR="00E50DA0" w:rsidRDefault="00E606E5">
      <w:pPr>
        <w:pStyle w:val="aff2"/>
        <w:numPr>
          <w:ilvl w:val="0"/>
          <w:numId w:val="13"/>
        </w:numPr>
        <w:tabs>
          <w:tab w:val="clear" w:pos="708"/>
          <w:tab w:val="left" w:pos="142"/>
          <w:tab w:val="left" w:pos="993"/>
          <w:tab w:val="left" w:pos="2694"/>
          <w:tab w:val="left" w:pos="2835"/>
          <w:tab w:val="left" w:pos="3119"/>
          <w:tab w:val="left" w:pos="3969"/>
        </w:tabs>
        <w:spacing w:after="120"/>
        <w:contextualSpacing w:val="0"/>
        <w:jc w:val="center"/>
        <w:rPr>
          <w:rFonts w:ascii="Times New Roman" w:hAnsi="Times New Roman"/>
          <w:vanish/>
          <w:sz w:val="23"/>
          <w:szCs w:val="23"/>
        </w:rPr>
      </w:pPr>
      <w:r>
        <w:rPr>
          <w:rFonts w:ascii="Times New Roman" w:hAnsi="Times New Roman"/>
          <w:b/>
          <w:sz w:val="23"/>
          <w:szCs w:val="23"/>
        </w:rPr>
        <w:t>ЦЕНА И ПОРЯДОК РАСЧЕТОВ</w:t>
      </w:r>
    </w:p>
    <w:p w:rsidR="00E50DA0" w:rsidRDefault="00E606E5">
      <w:pPr>
        <w:pStyle w:val="aff2"/>
        <w:numPr>
          <w:ilvl w:val="1"/>
          <w:numId w:val="13"/>
        </w:numPr>
        <w:tabs>
          <w:tab w:val="clear" w:pos="708"/>
          <w:tab w:val="left" w:pos="710"/>
        </w:tabs>
        <w:spacing w:before="0" w:after="200"/>
        <w:ind w:left="0" w:firstLine="567"/>
        <w:contextualSpacing w:val="0"/>
        <w:jc w:val="both"/>
        <w:rPr>
          <w:rFonts w:ascii="Times New Roman" w:hAnsi="Times New Roman"/>
          <w:sz w:val="23"/>
          <w:szCs w:val="23"/>
        </w:rPr>
      </w:pPr>
      <w:r>
        <w:rPr>
          <w:rFonts w:ascii="Times New Roman" w:hAnsi="Times New Roman"/>
          <w:sz w:val="23"/>
          <w:szCs w:val="23"/>
        </w:rPr>
        <w:t xml:space="preserve">В соответствии с протоколом об итогах аукциона по продаже недвижимого имущества №___________ от __________цена Имущества составляет _____ (_________) </w:t>
      </w:r>
      <w:proofErr w:type="spellStart"/>
      <w:r>
        <w:rPr>
          <w:rFonts w:ascii="Times New Roman" w:hAnsi="Times New Roman"/>
          <w:sz w:val="23"/>
          <w:szCs w:val="23"/>
        </w:rPr>
        <w:t>рублей_______коп</w:t>
      </w:r>
      <w:proofErr w:type="spellEnd"/>
      <w:r>
        <w:rPr>
          <w:rFonts w:ascii="Times New Roman" w:hAnsi="Times New Roman"/>
          <w:sz w:val="23"/>
          <w:szCs w:val="23"/>
        </w:rPr>
        <w:t>., в том числе НДС (20%)____________________________.</w:t>
      </w:r>
    </w:p>
    <w:p w:rsidR="00E50DA0" w:rsidRDefault="00E606E5">
      <w:pPr>
        <w:pStyle w:val="aff2"/>
        <w:tabs>
          <w:tab w:val="clear" w:pos="708"/>
          <w:tab w:val="left" w:pos="142"/>
          <w:tab w:val="left" w:pos="993"/>
        </w:tabs>
        <w:spacing w:after="120"/>
        <w:ind w:left="0" w:firstLine="567"/>
        <w:contextualSpacing w:val="0"/>
        <w:jc w:val="both"/>
        <w:rPr>
          <w:rFonts w:ascii="Times New Roman" w:hAnsi="Times New Roman"/>
          <w:sz w:val="23"/>
          <w:szCs w:val="23"/>
        </w:rPr>
      </w:pPr>
      <w:r>
        <w:rPr>
          <w:rFonts w:ascii="Times New Roman" w:hAnsi="Times New Roman"/>
          <w:i/>
          <w:sz w:val="23"/>
          <w:szCs w:val="23"/>
        </w:rPr>
        <w:t>В случае использования покупателем только собственных средств (если не применимо – удалить):</w:t>
      </w:r>
    </w:p>
    <w:p w:rsidR="00E50DA0" w:rsidRDefault="00E606E5">
      <w:pPr>
        <w:pStyle w:val="aff2"/>
        <w:numPr>
          <w:ilvl w:val="1"/>
          <w:numId w:val="13"/>
        </w:numPr>
        <w:tabs>
          <w:tab w:val="clear" w:pos="708"/>
          <w:tab w:val="left" w:pos="710"/>
        </w:tabs>
        <w:spacing w:before="0" w:after="200"/>
        <w:ind w:left="0" w:firstLine="567"/>
        <w:contextualSpacing w:val="0"/>
        <w:jc w:val="both"/>
        <w:rPr>
          <w:rFonts w:ascii="Times New Roman" w:hAnsi="Times New Roman"/>
          <w:sz w:val="23"/>
          <w:szCs w:val="23"/>
        </w:rPr>
      </w:pPr>
      <w:r>
        <w:rPr>
          <w:rFonts w:ascii="Times New Roman" w:hAnsi="Times New Roman"/>
          <w:sz w:val="23"/>
          <w:szCs w:val="23"/>
        </w:rPr>
        <w:t>Оплата цены Имущества осуществляется Покупателем путем безналичного перечисления денежных средств в размере, указанном в п. 2.1 настоящего Договора, на расчетный счет Продавца, указанный в разделе 8 настоящего Договора, не позднее 10 (десяти) рабочих дней с даты подписания Договора.</w:t>
      </w:r>
    </w:p>
    <w:p w:rsidR="00E50DA0" w:rsidRDefault="00E606E5">
      <w:pPr>
        <w:pStyle w:val="aff2"/>
        <w:tabs>
          <w:tab w:val="clear" w:pos="708"/>
          <w:tab w:val="left" w:pos="142"/>
          <w:tab w:val="left" w:pos="993"/>
        </w:tabs>
        <w:spacing w:after="120"/>
        <w:ind w:left="0" w:firstLine="567"/>
        <w:contextualSpacing w:val="0"/>
        <w:jc w:val="both"/>
        <w:rPr>
          <w:rFonts w:ascii="Times New Roman" w:hAnsi="Times New Roman"/>
          <w:i/>
          <w:sz w:val="23"/>
          <w:szCs w:val="23"/>
        </w:rPr>
      </w:pPr>
      <w:r>
        <w:rPr>
          <w:rFonts w:ascii="Times New Roman" w:hAnsi="Times New Roman"/>
          <w:i/>
          <w:sz w:val="23"/>
          <w:szCs w:val="23"/>
        </w:rPr>
        <w:t>В случае использования покупателем кредитных средств (если не применимо – удалить):</w:t>
      </w:r>
    </w:p>
    <w:p w:rsidR="00E50DA0" w:rsidRDefault="00E606E5">
      <w:pPr>
        <w:pStyle w:val="aff2"/>
        <w:numPr>
          <w:ilvl w:val="1"/>
          <w:numId w:val="13"/>
        </w:numPr>
        <w:tabs>
          <w:tab w:val="clear" w:pos="708"/>
          <w:tab w:val="left" w:pos="710"/>
        </w:tabs>
        <w:spacing w:before="0" w:after="200"/>
        <w:ind w:left="0" w:firstLine="567"/>
        <w:contextualSpacing w:val="0"/>
        <w:jc w:val="both"/>
        <w:rPr>
          <w:rFonts w:ascii="Times New Roman" w:hAnsi="Times New Roman"/>
          <w:sz w:val="23"/>
          <w:szCs w:val="23"/>
        </w:rPr>
      </w:pPr>
      <w:r>
        <w:rPr>
          <w:rFonts w:ascii="Times New Roman" w:hAnsi="Times New Roman"/>
          <w:sz w:val="23"/>
          <w:szCs w:val="23"/>
        </w:rPr>
        <w:t>Имущество приобретается Покупателем за счет кредитных средств, предоставляемых ______________________________________________ (наименование кредитного учреждения) согласно кредитному договору № ____________________________ от «____» _____________ 20___ г., заключенному в г. _________________ (место заключения кредитного договора)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rsidR="00E50DA0" w:rsidRDefault="00E606E5">
      <w:pPr>
        <w:pStyle w:val="aff2"/>
        <w:numPr>
          <w:ilvl w:val="1"/>
          <w:numId w:val="13"/>
        </w:numPr>
        <w:tabs>
          <w:tab w:val="clear" w:pos="708"/>
          <w:tab w:val="left" w:pos="710"/>
        </w:tabs>
        <w:spacing w:before="0" w:after="200"/>
        <w:ind w:left="0" w:firstLine="567"/>
        <w:contextualSpacing w:val="0"/>
        <w:jc w:val="both"/>
        <w:rPr>
          <w:rFonts w:ascii="Times New Roman" w:hAnsi="Times New Roman"/>
          <w:sz w:val="23"/>
          <w:szCs w:val="23"/>
        </w:rPr>
      </w:pPr>
      <w:r>
        <w:rPr>
          <w:rFonts w:ascii="Times New Roman" w:hAnsi="Times New Roman"/>
          <w:sz w:val="23"/>
          <w:szCs w:val="23"/>
        </w:rPr>
        <w:t xml:space="preserve">В случае если размер кредита меньше цены Имущества, то разница в сумме _________ (_______________________________________________________) руб. 00 коп. между ценой </w:t>
      </w:r>
      <w:r>
        <w:rPr>
          <w:rFonts w:ascii="Times New Roman" w:hAnsi="Times New Roman"/>
          <w:sz w:val="23"/>
          <w:szCs w:val="23"/>
        </w:rPr>
        <w:lastRenderedPageBreak/>
        <w:t>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разделе 8 настоящего Договора, не позднее 10 (десяти) рабочих дней с даты подписания Договора, до момента оплаты за счет кредитных средств.</w:t>
      </w:r>
    </w:p>
    <w:p w:rsidR="00E50DA0" w:rsidRDefault="00E606E5">
      <w:pPr>
        <w:pStyle w:val="aff2"/>
        <w:numPr>
          <w:ilvl w:val="1"/>
          <w:numId w:val="13"/>
        </w:numPr>
        <w:tabs>
          <w:tab w:val="clear" w:pos="708"/>
          <w:tab w:val="left" w:pos="710"/>
        </w:tabs>
        <w:spacing w:before="0" w:after="200"/>
        <w:ind w:left="0" w:firstLine="567"/>
        <w:contextualSpacing w:val="0"/>
        <w:jc w:val="both"/>
        <w:rPr>
          <w:rFonts w:ascii="Times New Roman" w:hAnsi="Times New Roman"/>
          <w:sz w:val="23"/>
          <w:szCs w:val="23"/>
        </w:rPr>
      </w:pPr>
      <w:r>
        <w:rPr>
          <w:rFonts w:ascii="Times New Roman" w:hAnsi="Times New Roman"/>
          <w:sz w:val="23"/>
          <w:szCs w:val="23"/>
        </w:rPr>
        <w:t>Стороны договорились, что Имущество не находится в залоге у Продавца в соответствии со ст. 488 ГК РФ.</w:t>
      </w:r>
    </w:p>
    <w:p w:rsidR="00E50DA0" w:rsidRDefault="00E606E5">
      <w:pPr>
        <w:pStyle w:val="aff2"/>
        <w:numPr>
          <w:ilvl w:val="0"/>
          <w:numId w:val="13"/>
        </w:numPr>
        <w:tabs>
          <w:tab w:val="clear" w:pos="708"/>
          <w:tab w:val="left" w:pos="142"/>
          <w:tab w:val="left" w:pos="993"/>
          <w:tab w:val="left" w:pos="2694"/>
          <w:tab w:val="left" w:pos="2835"/>
          <w:tab w:val="left" w:pos="3119"/>
          <w:tab w:val="left" w:pos="3969"/>
        </w:tabs>
        <w:spacing w:after="120"/>
        <w:contextualSpacing w:val="0"/>
        <w:jc w:val="center"/>
        <w:rPr>
          <w:rFonts w:ascii="Times New Roman" w:hAnsi="Times New Roman"/>
          <w:b/>
          <w:sz w:val="23"/>
          <w:szCs w:val="23"/>
        </w:rPr>
      </w:pPr>
      <w:r>
        <w:rPr>
          <w:rFonts w:ascii="Times New Roman" w:hAnsi="Times New Roman"/>
          <w:b/>
          <w:sz w:val="23"/>
          <w:szCs w:val="23"/>
        </w:rPr>
        <w:t>ОБЯЗАННОСТИ СТОРОН</w:t>
      </w:r>
    </w:p>
    <w:p w:rsidR="00E50DA0" w:rsidRDefault="00E606E5">
      <w:pPr>
        <w:pStyle w:val="11"/>
        <w:spacing w:after="60"/>
        <w:ind w:firstLine="567"/>
        <w:rPr>
          <w:sz w:val="23"/>
          <w:szCs w:val="23"/>
        </w:rPr>
      </w:pPr>
      <w:r>
        <w:rPr>
          <w:b/>
          <w:sz w:val="23"/>
          <w:szCs w:val="23"/>
        </w:rPr>
        <w:t>3.1.</w:t>
      </w:r>
      <w:r>
        <w:rPr>
          <w:sz w:val="23"/>
          <w:szCs w:val="23"/>
        </w:rPr>
        <w:t xml:space="preserve"> </w:t>
      </w:r>
      <w:r>
        <w:rPr>
          <w:b/>
          <w:sz w:val="23"/>
          <w:szCs w:val="23"/>
        </w:rPr>
        <w:t>Покупатель обязуется:</w:t>
      </w:r>
    </w:p>
    <w:p w:rsidR="00E50DA0" w:rsidRDefault="00E606E5">
      <w:pPr>
        <w:pStyle w:val="11"/>
        <w:spacing w:after="60"/>
        <w:ind w:firstLine="567"/>
        <w:jc w:val="both"/>
        <w:rPr>
          <w:sz w:val="23"/>
          <w:szCs w:val="23"/>
        </w:rPr>
      </w:pPr>
      <w:r>
        <w:rPr>
          <w:sz w:val="23"/>
          <w:szCs w:val="23"/>
        </w:rPr>
        <w:t>3.1.1.</w:t>
      </w:r>
      <w:r>
        <w:rPr>
          <w:sz w:val="23"/>
          <w:szCs w:val="23"/>
        </w:rPr>
        <w:tab/>
        <w:t>Оплатить Продавцу цену Имущества в полном размере в сроки и порядке, установленные Договором.</w:t>
      </w:r>
    </w:p>
    <w:p w:rsidR="00E50DA0" w:rsidRDefault="00E606E5">
      <w:pPr>
        <w:pStyle w:val="11"/>
        <w:spacing w:after="60"/>
        <w:ind w:firstLine="567"/>
        <w:jc w:val="both"/>
        <w:rPr>
          <w:sz w:val="23"/>
          <w:szCs w:val="23"/>
        </w:rPr>
      </w:pPr>
      <w:r>
        <w:rPr>
          <w:sz w:val="23"/>
          <w:szCs w:val="23"/>
        </w:rPr>
        <w:t>3.1.2.</w:t>
      </w:r>
      <w:r>
        <w:rPr>
          <w:sz w:val="23"/>
          <w:szCs w:val="23"/>
        </w:rPr>
        <w:tab/>
        <w:t>Принять Имущество от Продавца по Акту приема-передачи (Приложение № 1 к Договору).</w:t>
      </w:r>
    </w:p>
    <w:p w:rsidR="00E50DA0" w:rsidRDefault="00E606E5">
      <w:pPr>
        <w:pStyle w:val="11"/>
        <w:spacing w:after="60"/>
        <w:ind w:firstLine="567"/>
        <w:jc w:val="both"/>
        <w:rPr>
          <w:sz w:val="23"/>
          <w:szCs w:val="23"/>
        </w:rPr>
      </w:pPr>
      <w:r>
        <w:rPr>
          <w:sz w:val="23"/>
          <w:szCs w:val="23"/>
        </w:rPr>
        <w:t>3.1.3.</w:t>
      </w:r>
      <w:r>
        <w:rPr>
          <w:sz w:val="23"/>
          <w:szCs w:val="23"/>
        </w:rPr>
        <w:tab/>
        <w:t>Нести расходы по государственной регистрации перехода права собственности от Продавца к Покупателю на Имущество.</w:t>
      </w:r>
    </w:p>
    <w:p w:rsidR="00E50DA0" w:rsidRDefault="00E606E5">
      <w:pPr>
        <w:pStyle w:val="11"/>
        <w:spacing w:after="60"/>
        <w:ind w:firstLine="567"/>
        <w:jc w:val="both"/>
        <w:rPr>
          <w:sz w:val="23"/>
          <w:szCs w:val="23"/>
        </w:rPr>
      </w:pPr>
      <w:r>
        <w:rPr>
          <w:sz w:val="23"/>
          <w:szCs w:val="23"/>
        </w:rPr>
        <w:t>3.1.4.</w:t>
      </w:r>
      <w:r>
        <w:rPr>
          <w:sz w:val="23"/>
          <w:szCs w:val="23"/>
        </w:rPr>
        <w:tab/>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rsidR="00E50DA0" w:rsidRDefault="00E606E5">
      <w:pPr>
        <w:pStyle w:val="11"/>
        <w:spacing w:after="60"/>
        <w:ind w:firstLine="567"/>
        <w:jc w:val="both"/>
        <w:rPr>
          <w:sz w:val="23"/>
          <w:szCs w:val="23"/>
        </w:rPr>
      </w:pPr>
      <w:r>
        <w:rPr>
          <w:sz w:val="23"/>
          <w:szCs w:val="23"/>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rsidR="00E50DA0" w:rsidRDefault="00E606E5">
      <w:pPr>
        <w:pStyle w:val="11"/>
        <w:spacing w:after="60"/>
        <w:ind w:firstLine="567"/>
        <w:jc w:val="both"/>
        <w:rPr>
          <w:i/>
          <w:sz w:val="23"/>
          <w:szCs w:val="23"/>
        </w:rPr>
      </w:pPr>
      <w:r>
        <w:rPr>
          <w:i/>
          <w:sz w:val="23"/>
          <w:szCs w:val="23"/>
        </w:rPr>
        <w:t>для юридического лица (если не применимо – удалить):</w:t>
      </w:r>
    </w:p>
    <w:p w:rsidR="00E50DA0" w:rsidRDefault="00E606E5">
      <w:pPr>
        <w:pStyle w:val="11"/>
        <w:spacing w:after="60"/>
        <w:ind w:firstLine="567"/>
        <w:jc w:val="both"/>
        <w:rPr>
          <w:sz w:val="23"/>
          <w:szCs w:val="23"/>
        </w:rPr>
      </w:pPr>
      <w:r>
        <w:rPr>
          <w:sz w:val="23"/>
          <w:szCs w:val="23"/>
        </w:rPr>
        <w:t>3.1.5.</w:t>
      </w:r>
      <w:r>
        <w:rPr>
          <w:sz w:val="23"/>
          <w:szCs w:val="23"/>
        </w:rPr>
        <w:tab/>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rsidR="00E50DA0" w:rsidRDefault="00E606E5">
      <w:pPr>
        <w:pStyle w:val="11"/>
        <w:spacing w:after="60"/>
        <w:ind w:firstLine="567"/>
        <w:jc w:val="both"/>
        <w:rPr>
          <w:i/>
          <w:sz w:val="23"/>
          <w:szCs w:val="23"/>
        </w:rPr>
      </w:pPr>
      <w:r>
        <w:rPr>
          <w:i/>
          <w:sz w:val="23"/>
          <w:szCs w:val="23"/>
        </w:rPr>
        <w:t>для физического лица (если не применимо – удалить):</w:t>
      </w:r>
    </w:p>
    <w:p w:rsidR="00E50DA0" w:rsidRDefault="00E606E5">
      <w:pPr>
        <w:pStyle w:val="11"/>
        <w:spacing w:after="60"/>
        <w:ind w:firstLine="567"/>
        <w:jc w:val="both"/>
        <w:rPr>
          <w:sz w:val="23"/>
          <w:szCs w:val="23"/>
        </w:rPr>
      </w:pPr>
      <w:r>
        <w:rPr>
          <w:sz w:val="23"/>
          <w:szCs w:val="23"/>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rsidR="00E50DA0" w:rsidRDefault="00E606E5">
      <w:pPr>
        <w:pStyle w:val="11"/>
        <w:spacing w:after="60"/>
        <w:ind w:firstLine="567"/>
        <w:jc w:val="both"/>
        <w:rPr>
          <w:i/>
          <w:sz w:val="23"/>
          <w:szCs w:val="23"/>
        </w:rPr>
      </w:pPr>
      <w:r>
        <w:rPr>
          <w:i/>
          <w:sz w:val="23"/>
          <w:szCs w:val="23"/>
        </w:rPr>
        <w:t>В случае использования покупателем кредитных средств (если не применимо – удалить):</w:t>
      </w:r>
    </w:p>
    <w:p w:rsidR="00E50DA0" w:rsidRDefault="00E606E5">
      <w:pPr>
        <w:pStyle w:val="11"/>
        <w:spacing w:after="60"/>
        <w:ind w:firstLine="567"/>
        <w:jc w:val="both"/>
        <w:rPr>
          <w:sz w:val="23"/>
          <w:szCs w:val="23"/>
        </w:rPr>
      </w:pPr>
      <w:r>
        <w:rPr>
          <w:sz w:val="23"/>
          <w:szCs w:val="23"/>
        </w:rPr>
        <w:t>3.1.6.</w:t>
      </w:r>
      <w:r>
        <w:rPr>
          <w:sz w:val="23"/>
          <w:szCs w:val="23"/>
        </w:rPr>
        <w:tab/>
        <w:t>Предоставить в орган, осуществляющий государственную регистрацию недвижимости заявление о регистрации ипотеки в силу закона в пользу ________________________________ (наименование кредитного учреждения).</w:t>
      </w:r>
    </w:p>
    <w:p w:rsidR="00E50DA0" w:rsidRDefault="00E606E5">
      <w:pPr>
        <w:pStyle w:val="11"/>
        <w:spacing w:after="60"/>
        <w:ind w:firstLine="567"/>
        <w:jc w:val="both"/>
        <w:rPr>
          <w:i/>
          <w:sz w:val="23"/>
          <w:szCs w:val="23"/>
        </w:rPr>
      </w:pPr>
      <w:r>
        <w:rPr>
          <w:i/>
          <w:sz w:val="23"/>
          <w:szCs w:val="23"/>
        </w:rPr>
        <w:t>В случае использования покупателем только собственных средств (если не применимо – удалить):</w:t>
      </w:r>
    </w:p>
    <w:p w:rsidR="00E50DA0" w:rsidRDefault="00E606E5">
      <w:pPr>
        <w:pStyle w:val="11"/>
        <w:spacing w:after="60"/>
        <w:ind w:firstLine="567"/>
        <w:jc w:val="both"/>
        <w:rPr>
          <w:sz w:val="23"/>
          <w:szCs w:val="23"/>
        </w:rPr>
      </w:pPr>
      <w:r>
        <w:rPr>
          <w:sz w:val="23"/>
          <w:szCs w:val="23"/>
        </w:rPr>
        <w:t>3.2.</w:t>
      </w:r>
      <w:r>
        <w:rPr>
          <w:sz w:val="23"/>
          <w:szCs w:val="23"/>
        </w:rPr>
        <w:tab/>
        <w:t xml:space="preserve">При условии исполнения Покупателем обязанности в соответствии с п. 2.2. Договора, </w:t>
      </w:r>
      <w:r>
        <w:rPr>
          <w:b/>
          <w:sz w:val="23"/>
          <w:szCs w:val="23"/>
        </w:rPr>
        <w:t>Продавец обязуется:</w:t>
      </w:r>
    </w:p>
    <w:p w:rsidR="00E50DA0" w:rsidRDefault="00E606E5">
      <w:pPr>
        <w:pStyle w:val="11"/>
        <w:spacing w:after="60"/>
        <w:ind w:firstLine="567"/>
        <w:jc w:val="both"/>
        <w:rPr>
          <w:sz w:val="23"/>
          <w:szCs w:val="23"/>
        </w:rPr>
      </w:pPr>
      <w:r>
        <w:rPr>
          <w:sz w:val="23"/>
          <w:szCs w:val="23"/>
        </w:rPr>
        <w:t>3.2.1.</w:t>
      </w:r>
      <w:r>
        <w:rPr>
          <w:sz w:val="23"/>
          <w:szCs w:val="23"/>
        </w:rPr>
        <w:tab/>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rsidR="00E50DA0" w:rsidRDefault="00E606E5">
      <w:pPr>
        <w:pStyle w:val="11"/>
        <w:spacing w:after="60"/>
        <w:ind w:firstLine="567"/>
        <w:jc w:val="both"/>
        <w:rPr>
          <w:sz w:val="23"/>
          <w:szCs w:val="23"/>
        </w:rPr>
      </w:pPr>
      <w:r>
        <w:rPr>
          <w:sz w:val="23"/>
          <w:szCs w:val="23"/>
        </w:rPr>
        <w:t>3.2.2.</w:t>
      </w:r>
      <w:r>
        <w:rPr>
          <w:sz w:val="23"/>
          <w:szCs w:val="23"/>
        </w:rPr>
        <w:tab/>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E50DA0" w:rsidRDefault="00E606E5">
      <w:pPr>
        <w:pStyle w:val="11"/>
        <w:spacing w:after="60"/>
        <w:ind w:firstLine="567"/>
        <w:jc w:val="both"/>
        <w:rPr>
          <w:i/>
          <w:sz w:val="23"/>
          <w:szCs w:val="23"/>
        </w:rPr>
      </w:pPr>
      <w:r>
        <w:rPr>
          <w:i/>
          <w:sz w:val="23"/>
          <w:szCs w:val="23"/>
        </w:rPr>
        <w:t>В случае использования покупателем кредитных средств (если не применимо – удалить):</w:t>
      </w:r>
    </w:p>
    <w:p w:rsidR="00E50DA0" w:rsidRDefault="00E606E5">
      <w:pPr>
        <w:pStyle w:val="11"/>
        <w:spacing w:after="60"/>
        <w:ind w:firstLine="567"/>
        <w:jc w:val="both"/>
        <w:rPr>
          <w:sz w:val="23"/>
          <w:szCs w:val="23"/>
        </w:rPr>
      </w:pPr>
      <w:r>
        <w:rPr>
          <w:sz w:val="23"/>
          <w:szCs w:val="23"/>
        </w:rPr>
        <w:lastRenderedPageBreak/>
        <w:t xml:space="preserve">3.2. При условии исполнения Покупателем обязанности по оплате Имущества в полном размере, </w:t>
      </w:r>
      <w:r>
        <w:rPr>
          <w:b/>
          <w:sz w:val="23"/>
          <w:szCs w:val="23"/>
        </w:rPr>
        <w:t>Продавец обязуется:</w:t>
      </w:r>
    </w:p>
    <w:p w:rsidR="00E50DA0" w:rsidRDefault="00E606E5">
      <w:pPr>
        <w:pStyle w:val="11"/>
        <w:spacing w:after="60"/>
        <w:ind w:firstLine="567"/>
        <w:jc w:val="both"/>
        <w:rPr>
          <w:sz w:val="23"/>
          <w:szCs w:val="23"/>
        </w:rPr>
      </w:pPr>
      <w:r>
        <w:rPr>
          <w:sz w:val="23"/>
          <w:szCs w:val="23"/>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rsidR="00E50DA0" w:rsidRDefault="00E606E5">
      <w:pPr>
        <w:pStyle w:val="11"/>
        <w:spacing w:after="60"/>
        <w:ind w:firstLine="567"/>
        <w:jc w:val="both"/>
        <w:rPr>
          <w:sz w:val="23"/>
          <w:szCs w:val="23"/>
        </w:rPr>
      </w:pPr>
      <w:r>
        <w:rPr>
          <w:sz w:val="23"/>
          <w:szCs w:val="23"/>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документы Продавца, необходимые для государственной регистрации перехода права собственности от Продавца к Покупателю на Имущество.</w:t>
      </w:r>
    </w:p>
    <w:p w:rsidR="00E50DA0" w:rsidRDefault="00E606E5">
      <w:pPr>
        <w:pStyle w:val="11"/>
        <w:spacing w:after="60"/>
        <w:ind w:firstLine="567"/>
        <w:jc w:val="both"/>
        <w:rPr>
          <w:sz w:val="23"/>
          <w:szCs w:val="23"/>
        </w:rPr>
      </w:pPr>
      <w:r>
        <w:rPr>
          <w:b/>
          <w:sz w:val="23"/>
          <w:szCs w:val="23"/>
        </w:rPr>
        <w:t>3.3.</w:t>
      </w:r>
      <w:r>
        <w:rPr>
          <w:sz w:val="23"/>
          <w:szCs w:val="23"/>
        </w:rPr>
        <w:tab/>
      </w:r>
      <w:r>
        <w:rPr>
          <w:b/>
          <w:sz w:val="23"/>
          <w:szCs w:val="23"/>
        </w:rPr>
        <w:t>Обязанности обеих Сторон:</w:t>
      </w:r>
    </w:p>
    <w:p w:rsidR="00E50DA0" w:rsidRDefault="00E606E5">
      <w:pPr>
        <w:pStyle w:val="11"/>
        <w:spacing w:after="60"/>
        <w:ind w:firstLine="567"/>
        <w:jc w:val="both"/>
        <w:rPr>
          <w:sz w:val="23"/>
          <w:szCs w:val="23"/>
        </w:rPr>
      </w:pPr>
      <w:r>
        <w:rPr>
          <w:sz w:val="23"/>
          <w:szCs w:val="23"/>
        </w:rPr>
        <w:t>3.3.1.</w:t>
      </w:r>
      <w:r>
        <w:rPr>
          <w:sz w:val="23"/>
          <w:szCs w:val="23"/>
        </w:rPr>
        <w:tab/>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rsidR="00E50DA0" w:rsidRDefault="00E606E5">
      <w:pPr>
        <w:pStyle w:val="11"/>
        <w:spacing w:after="60"/>
        <w:ind w:firstLine="567"/>
        <w:jc w:val="both"/>
        <w:rPr>
          <w:sz w:val="23"/>
          <w:szCs w:val="23"/>
        </w:rPr>
      </w:pPr>
      <w:r>
        <w:rPr>
          <w:sz w:val="23"/>
          <w:szCs w:val="23"/>
        </w:rPr>
        <w:t>3.3.2.</w:t>
      </w:r>
      <w:r>
        <w:rPr>
          <w:sz w:val="23"/>
          <w:szCs w:val="23"/>
        </w:rPr>
        <w:tab/>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50DA0" w:rsidRDefault="00E606E5">
      <w:pPr>
        <w:pStyle w:val="11"/>
        <w:spacing w:after="60"/>
        <w:ind w:firstLine="567"/>
        <w:jc w:val="both"/>
        <w:rPr>
          <w:sz w:val="23"/>
          <w:szCs w:val="23"/>
        </w:rPr>
      </w:pPr>
      <w:r>
        <w:rPr>
          <w:sz w:val="23"/>
          <w:szCs w:val="23"/>
        </w:rPr>
        <w:t>Стороны обязуются соблюдать условия «Антикоррупционной оговорки», изложенные в Приложении № 2 к настоящему Договору.</w:t>
      </w:r>
    </w:p>
    <w:p w:rsidR="00E50DA0" w:rsidRDefault="00E606E5">
      <w:pPr>
        <w:pStyle w:val="11"/>
        <w:spacing w:after="60"/>
        <w:ind w:firstLine="567"/>
        <w:jc w:val="both"/>
        <w:rPr>
          <w:i/>
          <w:sz w:val="23"/>
          <w:szCs w:val="23"/>
        </w:rPr>
      </w:pPr>
      <w:r>
        <w:rPr>
          <w:i/>
          <w:sz w:val="23"/>
          <w:szCs w:val="23"/>
        </w:rPr>
        <w:t>В случае использования покупателем кредитных средств по ипотеке (если не применимо – удалить):</w:t>
      </w:r>
    </w:p>
    <w:p w:rsidR="00E50DA0" w:rsidRDefault="00E606E5">
      <w:pPr>
        <w:pStyle w:val="11"/>
        <w:spacing w:after="60"/>
        <w:ind w:firstLine="567"/>
        <w:jc w:val="both"/>
        <w:rPr>
          <w:sz w:val="23"/>
          <w:szCs w:val="23"/>
        </w:rPr>
      </w:pPr>
      <w:r>
        <w:rPr>
          <w:sz w:val="23"/>
          <w:szCs w:val="23"/>
        </w:rPr>
        <w:t>3.3.3.</w:t>
      </w:r>
      <w:r>
        <w:rPr>
          <w:sz w:val="23"/>
          <w:szCs w:val="23"/>
        </w:rPr>
        <w:tab/>
        <w:t>Имущество будет находиться в залоге у ___________________________ (наименование кредитного учреждения) с момента государственной регистрации ипотеки в Едином государственном реестре недвижимости.</w:t>
      </w:r>
    </w:p>
    <w:p w:rsidR="00E50DA0" w:rsidRDefault="00E606E5">
      <w:pPr>
        <w:pStyle w:val="aff2"/>
        <w:numPr>
          <w:ilvl w:val="0"/>
          <w:numId w:val="13"/>
        </w:numPr>
        <w:tabs>
          <w:tab w:val="clear" w:pos="708"/>
          <w:tab w:val="left" w:pos="142"/>
          <w:tab w:val="left" w:pos="993"/>
          <w:tab w:val="left" w:pos="2694"/>
          <w:tab w:val="left" w:pos="2835"/>
          <w:tab w:val="left" w:pos="3119"/>
          <w:tab w:val="left" w:pos="3969"/>
        </w:tabs>
        <w:spacing w:after="120"/>
        <w:contextualSpacing w:val="0"/>
        <w:jc w:val="center"/>
        <w:rPr>
          <w:rFonts w:ascii="Times New Roman" w:hAnsi="Times New Roman"/>
          <w:b/>
          <w:bCs/>
          <w:sz w:val="23"/>
          <w:szCs w:val="23"/>
        </w:rPr>
      </w:pPr>
      <w:r>
        <w:rPr>
          <w:rFonts w:ascii="Times New Roman" w:hAnsi="Times New Roman"/>
          <w:b/>
          <w:sz w:val="23"/>
          <w:szCs w:val="23"/>
        </w:rPr>
        <w:t>КАЧЕСТВО</w:t>
      </w:r>
      <w:r>
        <w:rPr>
          <w:rFonts w:ascii="Times New Roman" w:hAnsi="Times New Roman"/>
          <w:b/>
          <w:bCs/>
          <w:sz w:val="23"/>
          <w:szCs w:val="23"/>
        </w:rPr>
        <w:t xml:space="preserve"> ИМУЩЕСТВА</w:t>
      </w:r>
    </w:p>
    <w:p w:rsidR="00E50DA0" w:rsidRDefault="00E606E5">
      <w:pPr>
        <w:pStyle w:val="11"/>
        <w:numPr>
          <w:ilvl w:val="1"/>
          <w:numId w:val="14"/>
        </w:numPr>
        <w:tabs>
          <w:tab w:val="clear" w:pos="708"/>
          <w:tab w:val="left" w:pos="1134"/>
        </w:tabs>
        <w:ind w:left="0" w:firstLine="567"/>
        <w:jc w:val="both"/>
        <w:rPr>
          <w:sz w:val="23"/>
          <w:szCs w:val="23"/>
        </w:rPr>
      </w:pPr>
      <w:r>
        <w:rPr>
          <w:sz w:val="23"/>
          <w:szCs w:val="23"/>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rsidR="00E50DA0" w:rsidRDefault="00E606E5">
      <w:pPr>
        <w:pStyle w:val="11"/>
        <w:numPr>
          <w:ilvl w:val="1"/>
          <w:numId w:val="14"/>
        </w:numPr>
        <w:tabs>
          <w:tab w:val="clear" w:pos="708"/>
          <w:tab w:val="left" w:pos="1134"/>
        </w:tabs>
        <w:ind w:left="0" w:firstLine="567"/>
        <w:jc w:val="both"/>
        <w:rPr>
          <w:sz w:val="23"/>
          <w:szCs w:val="23"/>
        </w:rPr>
      </w:pPr>
      <w:r>
        <w:rPr>
          <w:sz w:val="23"/>
          <w:szCs w:val="2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E50DA0" w:rsidRDefault="00E606E5">
      <w:pPr>
        <w:pStyle w:val="11"/>
        <w:numPr>
          <w:ilvl w:val="1"/>
          <w:numId w:val="14"/>
        </w:numPr>
        <w:tabs>
          <w:tab w:val="clear" w:pos="708"/>
          <w:tab w:val="left" w:pos="1134"/>
        </w:tabs>
        <w:ind w:left="0" w:firstLine="567"/>
        <w:jc w:val="both"/>
        <w:rPr>
          <w:sz w:val="23"/>
          <w:szCs w:val="23"/>
        </w:rPr>
      </w:pPr>
      <w:r>
        <w:rPr>
          <w:sz w:val="23"/>
          <w:szCs w:val="2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E50DA0" w:rsidRDefault="00E606E5">
      <w:pPr>
        <w:pStyle w:val="11"/>
        <w:numPr>
          <w:ilvl w:val="1"/>
          <w:numId w:val="14"/>
        </w:numPr>
        <w:tabs>
          <w:tab w:val="clear" w:pos="708"/>
          <w:tab w:val="left" w:pos="1134"/>
        </w:tabs>
        <w:ind w:left="0" w:firstLine="567"/>
        <w:jc w:val="both"/>
        <w:rPr>
          <w:sz w:val="23"/>
          <w:szCs w:val="23"/>
        </w:rPr>
      </w:pPr>
      <w:r>
        <w:rPr>
          <w:sz w:val="23"/>
          <w:szCs w:val="23"/>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rsidR="00E50DA0" w:rsidRDefault="00E606E5">
      <w:pPr>
        <w:pStyle w:val="11"/>
        <w:numPr>
          <w:ilvl w:val="0"/>
          <w:numId w:val="14"/>
        </w:numPr>
        <w:spacing w:before="240"/>
        <w:jc w:val="center"/>
        <w:rPr>
          <w:b/>
          <w:bCs/>
          <w:sz w:val="23"/>
          <w:szCs w:val="23"/>
        </w:rPr>
      </w:pPr>
      <w:r>
        <w:rPr>
          <w:b/>
          <w:bCs/>
          <w:sz w:val="23"/>
          <w:szCs w:val="23"/>
        </w:rPr>
        <w:t>ОТВЕТСТВЕННОСТЬ СТОРОН,</w:t>
      </w:r>
    </w:p>
    <w:p w:rsidR="00E50DA0" w:rsidRDefault="00E606E5">
      <w:pPr>
        <w:pStyle w:val="aff2"/>
        <w:spacing w:before="0" w:after="200"/>
        <w:ind w:right="282"/>
        <w:contextualSpacing w:val="0"/>
        <w:jc w:val="center"/>
        <w:rPr>
          <w:rFonts w:ascii="Times New Roman" w:hAnsi="Times New Roman"/>
          <w:b/>
          <w:bCs/>
          <w:sz w:val="23"/>
          <w:szCs w:val="23"/>
        </w:rPr>
      </w:pPr>
      <w:r>
        <w:rPr>
          <w:rFonts w:ascii="Times New Roman" w:hAnsi="Times New Roman"/>
          <w:b/>
          <w:bCs/>
          <w:sz w:val="23"/>
          <w:szCs w:val="23"/>
        </w:rPr>
        <w:t>ПОРЯДОК РАССМОТРЕНИЯ СПОРОВ</w:t>
      </w:r>
    </w:p>
    <w:p w:rsidR="00E50DA0" w:rsidRDefault="00E606E5">
      <w:pPr>
        <w:pStyle w:val="aff2"/>
        <w:numPr>
          <w:ilvl w:val="1"/>
          <w:numId w:val="14"/>
        </w:numPr>
        <w:tabs>
          <w:tab w:val="clear" w:pos="708"/>
          <w:tab w:val="left" w:pos="851"/>
          <w:tab w:val="left" w:pos="993"/>
        </w:tabs>
        <w:spacing w:before="0" w:after="200"/>
        <w:ind w:left="0" w:right="282" w:firstLine="567"/>
        <w:jc w:val="both"/>
        <w:rPr>
          <w:rFonts w:ascii="Times New Roman" w:hAnsi="Times New Roman"/>
          <w:sz w:val="23"/>
          <w:szCs w:val="23"/>
        </w:rPr>
      </w:pPr>
      <w:r>
        <w:rPr>
          <w:rFonts w:ascii="Times New Roman" w:hAnsi="Times New Roman"/>
          <w:sz w:val="23"/>
          <w:szCs w:val="23"/>
        </w:rPr>
        <w:lastRenderedPageBreak/>
        <w:t>Продавец вправе в одностороннем порядке отказаться от исполнения Договора в случае неисполнения Покупателем обязанности по оплате цены Имущества в размере и сроки, установленные Договором.</w:t>
      </w:r>
    </w:p>
    <w:p w:rsidR="00E50DA0" w:rsidRDefault="00E606E5">
      <w:pPr>
        <w:pStyle w:val="aff2"/>
        <w:numPr>
          <w:ilvl w:val="1"/>
          <w:numId w:val="14"/>
        </w:numPr>
        <w:tabs>
          <w:tab w:val="clear" w:pos="708"/>
          <w:tab w:val="left" w:pos="851"/>
          <w:tab w:val="left" w:pos="993"/>
        </w:tabs>
        <w:spacing w:before="0" w:after="200"/>
        <w:ind w:left="0" w:right="282" w:firstLine="567"/>
        <w:jc w:val="both"/>
        <w:rPr>
          <w:rFonts w:ascii="Times New Roman" w:hAnsi="Times New Roman"/>
          <w:sz w:val="23"/>
          <w:szCs w:val="23"/>
        </w:rPr>
      </w:pPr>
      <w:r>
        <w:rPr>
          <w:rFonts w:ascii="Times New Roman" w:hAnsi="Times New Roman"/>
          <w:sz w:val="23"/>
          <w:szCs w:val="23"/>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5.1. Договора.</w:t>
      </w:r>
    </w:p>
    <w:p w:rsidR="00E50DA0" w:rsidRDefault="00E606E5">
      <w:pPr>
        <w:pStyle w:val="aff2"/>
        <w:numPr>
          <w:ilvl w:val="1"/>
          <w:numId w:val="14"/>
        </w:numPr>
        <w:tabs>
          <w:tab w:val="clear" w:pos="708"/>
          <w:tab w:val="left" w:pos="851"/>
          <w:tab w:val="left" w:pos="993"/>
        </w:tabs>
        <w:spacing w:before="0" w:after="200"/>
        <w:ind w:left="0" w:right="282" w:firstLine="567"/>
        <w:jc w:val="both"/>
        <w:rPr>
          <w:rFonts w:ascii="Times New Roman" w:hAnsi="Times New Roman"/>
          <w:sz w:val="23"/>
          <w:szCs w:val="23"/>
        </w:rPr>
      </w:pPr>
      <w:r>
        <w:rPr>
          <w:rFonts w:ascii="Times New Roman" w:hAnsi="Times New Roman"/>
          <w:sz w:val="23"/>
          <w:szCs w:val="23"/>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rsidR="00E50DA0" w:rsidRDefault="00E606E5">
      <w:pPr>
        <w:pStyle w:val="aff2"/>
        <w:numPr>
          <w:ilvl w:val="1"/>
          <w:numId w:val="14"/>
        </w:numPr>
        <w:tabs>
          <w:tab w:val="clear" w:pos="708"/>
          <w:tab w:val="left" w:pos="851"/>
          <w:tab w:val="left" w:pos="993"/>
        </w:tabs>
        <w:spacing w:before="0" w:after="200"/>
        <w:ind w:left="0" w:right="282" w:firstLine="567"/>
        <w:contextualSpacing w:val="0"/>
        <w:jc w:val="both"/>
        <w:rPr>
          <w:rFonts w:ascii="Times New Roman" w:hAnsi="Times New Roman"/>
          <w:sz w:val="23"/>
          <w:szCs w:val="23"/>
        </w:rPr>
      </w:pPr>
      <w:r>
        <w:rPr>
          <w:rFonts w:ascii="Times New Roman" w:hAnsi="Times New Roman"/>
          <w:sz w:val="23"/>
          <w:szCs w:val="23"/>
        </w:rPr>
        <w:t xml:space="preserve">Все возникающие в период действия Договора разногласия решаются путем переговоров сторон, а при </w:t>
      </w:r>
      <w:proofErr w:type="spellStart"/>
      <w:r>
        <w:rPr>
          <w:rFonts w:ascii="Times New Roman" w:hAnsi="Times New Roman"/>
          <w:sz w:val="23"/>
          <w:szCs w:val="23"/>
        </w:rPr>
        <w:t>недостижении</w:t>
      </w:r>
      <w:proofErr w:type="spellEnd"/>
      <w:r>
        <w:rPr>
          <w:rFonts w:ascii="Times New Roman" w:hAnsi="Times New Roman"/>
          <w:sz w:val="23"/>
          <w:szCs w:val="23"/>
        </w:rPr>
        <w:t xml:space="preserve"> согласия - в судебном порядке в соответствии с действующим законодательством Российской Федерации.</w:t>
      </w:r>
    </w:p>
    <w:p w:rsidR="00E50DA0" w:rsidRDefault="00E606E5">
      <w:pPr>
        <w:pStyle w:val="aff2"/>
        <w:numPr>
          <w:ilvl w:val="0"/>
          <w:numId w:val="14"/>
        </w:numPr>
        <w:tabs>
          <w:tab w:val="clear" w:pos="708"/>
          <w:tab w:val="left" w:pos="3828"/>
        </w:tabs>
        <w:spacing w:before="0" w:after="200"/>
        <w:ind w:right="282"/>
        <w:contextualSpacing w:val="0"/>
        <w:jc w:val="center"/>
        <w:rPr>
          <w:rFonts w:ascii="Times New Roman" w:hAnsi="Times New Roman"/>
          <w:b/>
          <w:sz w:val="23"/>
          <w:szCs w:val="23"/>
        </w:rPr>
      </w:pPr>
      <w:r>
        <w:rPr>
          <w:rFonts w:ascii="Times New Roman" w:hAnsi="Times New Roman"/>
          <w:b/>
          <w:sz w:val="23"/>
          <w:szCs w:val="23"/>
        </w:rPr>
        <w:t>ПРОЧИЕ УСЛОВИЯ</w:t>
      </w:r>
    </w:p>
    <w:p w:rsidR="00E50DA0" w:rsidRDefault="00E606E5">
      <w:pPr>
        <w:pStyle w:val="aff2"/>
        <w:numPr>
          <w:ilvl w:val="1"/>
          <w:numId w:val="14"/>
        </w:numPr>
        <w:tabs>
          <w:tab w:val="clear" w:pos="708"/>
          <w:tab w:val="left" w:pos="851"/>
          <w:tab w:val="left" w:pos="1134"/>
        </w:tabs>
        <w:spacing w:before="0" w:after="200"/>
        <w:ind w:left="0" w:right="284" w:firstLine="567"/>
        <w:jc w:val="both"/>
        <w:rPr>
          <w:rFonts w:ascii="Times New Roman" w:hAnsi="Times New Roman"/>
          <w:sz w:val="23"/>
          <w:szCs w:val="23"/>
        </w:rPr>
      </w:pPr>
      <w:r>
        <w:rPr>
          <w:rFonts w:ascii="Times New Roman" w:hAnsi="Times New Roman"/>
          <w:sz w:val="23"/>
          <w:szCs w:val="23"/>
        </w:rPr>
        <w:t>Все изменения и дополнения к Договору действительны, если они совершены в письменной форме и подписаны Сторонами.</w:t>
      </w:r>
    </w:p>
    <w:p w:rsidR="00E50DA0" w:rsidRDefault="00E606E5">
      <w:pPr>
        <w:pStyle w:val="aff2"/>
        <w:numPr>
          <w:ilvl w:val="1"/>
          <w:numId w:val="14"/>
        </w:numPr>
        <w:tabs>
          <w:tab w:val="clear" w:pos="708"/>
          <w:tab w:val="left" w:pos="851"/>
          <w:tab w:val="left" w:pos="1134"/>
        </w:tabs>
        <w:spacing w:before="0" w:after="200"/>
        <w:ind w:left="0" w:right="284" w:firstLine="567"/>
        <w:jc w:val="both"/>
        <w:rPr>
          <w:rFonts w:ascii="Times New Roman" w:hAnsi="Times New Roman"/>
          <w:sz w:val="23"/>
          <w:szCs w:val="23"/>
        </w:rPr>
      </w:pPr>
      <w:r>
        <w:rPr>
          <w:rFonts w:ascii="Times New Roman" w:hAnsi="Times New Roman"/>
          <w:sz w:val="23"/>
          <w:szCs w:val="23"/>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E50DA0" w:rsidRDefault="00E606E5">
      <w:pPr>
        <w:pStyle w:val="aff2"/>
        <w:numPr>
          <w:ilvl w:val="1"/>
          <w:numId w:val="14"/>
        </w:numPr>
        <w:tabs>
          <w:tab w:val="clear" w:pos="708"/>
          <w:tab w:val="left" w:pos="851"/>
          <w:tab w:val="left" w:pos="1134"/>
        </w:tabs>
        <w:spacing w:before="0" w:after="200"/>
        <w:ind w:left="0" w:right="284" w:firstLine="567"/>
        <w:jc w:val="both"/>
        <w:rPr>
          <w:rFonts w:ascii="Times New Roman" w:hAnsi="Times New Roman"/>
          <w:sz w:val="23"/>
          <w:szCs w:val="23"/>
        </w:rPr>
      </w:pPr>
      <w:r>
        <w:rPr>
          <w:rFonts w:ascii="Times New Roman" w:hAnsi="Times New Roman"/>
          <w:sz w:val="23"/>
          <w:szCs w:val="23"/>
        </w:rPr>
        <w:t xml:space="preserve">Договор вступает в силу и считается заключенным с момента его подписания обеими Сторонами. </w:t>
      </w:r>
    </w:p>
    <w:p w:rsidR="00E50DA0" w:rsidRDefault="00E606E5">
      <w:pPr>
        <w:pStyle w:val="aff2"/>
        <w:numPr>
          <w:ilvl w:val="1"/>
          <w:numId w:val="14"/>
        </w:numPr>
        <w:tabs>
          <w:tab w:val="clear" w:pos="708"/>
          <w:tab w:val="left" w:pos="851"/>
          <w:tab w:val="left" w:pos="1134"/>
        </w:tabs>
        <w:spacing w:before="0" w:after="200"/>
        <w:ind w:left="0" w:right="284" w:firstLine="567"/>
        <w:jc w:val="both"/>
        <w:rPr>
          <w:rFonts w:ascii="Times New Roman" w:hAnsi="Times New Roman"/>
          <w:sz w:val="23"/>
          <w:szCs w:val="23"/>
        </w:rPr>
      </w:pPr>
      <w:r>
        <w:rPr>
          <w:rFonts w:ascii="Times New Roman" w:hAnsi="Times New Roman"/>
          <w:sz w:val="23"/>
          <w:szCs w:val="23"/>
        </w:rPr>
        <w:t>Договор действует до полного выполнения Сторонами своих обязательств.</w:t>
      </w:r>
    </w:p>
    <w:p w:rsidR="00E50DA0" w:rsidRDefault="00E606E5">
      <w:pPr>
        <w:pStyle w:val="aff2"/>
        <w:numPr>
          <w:ilvl w:val="1"/>
          <w:numId w:val="14"/>
        </w:numPr>
        <w:tabs>
          <w:tab w:val="clear" w:pos="708"/>
          <w:tab w:val="left" w:pos="851"/>
          <w:tab w:val="left" w:pos="1134"/>
        </w:tabs>
        <w:spacing w:before="0" w:after="200"/>
        <w:ind w:left="0" w:right="284" w:firstLine="567"/>
        <w:jc w:val="both"/>
        <w:rPr>
          <w:rFonts w:ascii="Times New Roman" w:hAnsi="Times New Roman"/>
          <w:sz w:val="23"/>
          <w:szCs w:val="23"/>
        </w:rPr>
      </w:pPr>
      <w:r>
        <w:rPr>
          <w:rFonts w:ascii="Times New Roman" w:hAnsi="Times New Roman"/>
          <w:sz w:val="23"/>
          <w:szCs w:val="23"/>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rsidR="00E50DA0" w:rsidRDefault="00E606E5">
      <w:pPr>
        <w:pStyle w:val="aff2"/>
        <w:tabs>
          <w:tab w:val="clear" w:pos="708"/>
          <w:tab w:val="left" w:pos="851"/>
          <w:tab w:val="left" w:pos="1134"/>
        </w:tabs>
        <w:spacing w:before="240" w:after="240"/>
        <w:ind w:left="0" w:right="284" w:firstLine="567"/>
        <w:contextualSpacing w:val="0"/>
        <w:jc w:val="both"/>
        <w:rPr>
          <w:rFonts w:ascii="Times New Roman" w:hAnsi="Times New Roman"/>
          <w:i/>
          <w:sz w:val="23"/>
          <w:szCs w:val="23"/>
        </w:rPr>
      </w:pPr>
      <w:r>
        <w:rPr>
          <w:rFonts w:ascii="Times New Roman" w:hAnsi="Times New Roman"/>
          <w:i/>
          <w:sz w:val="23"/>
          <w:szCs w:val="23"/>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rsidR="00E50DA0" w:rsidRDefault="00E606E5">
      <w:pPr>
        <w:pStyle w:val="aff2"/>
        <w:numPr>
          <w:ilvl w:val="0"/>
          <w:numId w:val="15"/>
        </w:numPr>
        <w:spacing w:before="0" w:after="240"/>
        <w:ind w:left="0" w:right="284" w:firstLine="0"/>
        <w:contextualSpacing w:val="0"/>
        <w:jc w:val="center"/>
        <w:rPr>
          <w:rFonts w:ascii="Times New Roman" w:hAnsi="Times New Roman"/>
          <w:b/>
          <w:sz w:val="23"/>
          <w:szCs w:val="23"/>
        </w:rPr>
      </w:pPr>
      <w:r>
        <w:rPr>
          <w:rFonts w:ascii="Times New Roman" w:hAnsi="Times New Roman"/>
          <w:b/>
          <w:sz w:val="23"/>
          <w:szCs w:val="23"/>
        </w:rPr>
        <w:t>ПРИЛОЖЕНИЯ</w:t>
      </w:r>
    </w:p>
    <w:p w:rsidR="00E50DA0" w:rsidRDefault="00E606E5">
      <w:pPr>
        <w:pStyle w:val="11"/>
        <w:widowControl w:val="0"/>
        <w:ind w:right="284" w:firstLine="567"/>
        <w:rPr>
          <w:sz w:val="23"/>
          <w:szCs w:val="23"/>
        </w:rPr>
      </w:pPr>
      <w:r>
        <w:rPr>
          <w:sz w:val="23"/>
          <w:szCs w:val="23"/>
        </w:rPr>
        <w:t>7.1. Приложение № 1 - Акт приема- передачи.</w:t>
      </w:r>
    </w:p>
    <w:p w:rsidR="00E50DA0" w:rsidRDefault="00E606E5">
      <w:pPr>
        <w:pStyle w:val="11"/>
        <w:widowControl w:val="0"/>
        <w:ind w:right="284" w:firstLine="567"/>
        <w:rPr>
          <w:sz w:val="23"/>
          <w:szCs w:val="23"/>
        </w:rPr>
      </w:pPr>
      <w:r>
        <w:rPr>
          <w:sz w:val="23"/>
          <w:szCs w:val="23"/>
        </w:rPr>
        <w:t>7.2. Приложение № 2 – Антикоррупционная оговорка.</w:t>
      </w:r>
    </w:p>
    <w:p w:rsidR="00E50DA0" w:rsidRDefault="00E606E5">
      <w:pPr>
        <w:pStyle w:val="aff2"/>
        <w:numPr>
          <w:ilvl w:val="0"/>
          <w:numId w:val="15"/>
        </w:numPr>
        <w:spacing w:before="240" w:after="120"/>
        <w:ind w:left="0" w:firstLine="0"/>
        <w:contextualSpacing w:val="0"/>
        <w:jc w:val="center"/>
        <w:rPr>
          <w:rFonts w:ascii="Times New Roman" w:hAnsi="Times New Roman"/>
          <w:b/>
          <w:sz w:val="23"/>
          <w:szCs w:val="23"/>
        </w:rPr>
      </w:pPr>
      <w:r>
        <w:rPr>
          <w:rFonts w:ascii="Times New Roman" w:hAnsi="Times New Roman"/>
          <w:b/>
          <w:sz w:val="23"/>
          <w:szCs w:val="23"/>
        </w:rPr>
        <w:t>РЕКВИЗИТЫ СТОРОН</w:t>
      </w:r>
    </w:p>
    <w:tbl>
      <w:tblPr>
        <w:tblW w:w="10597" w:type="dxa"/>
        <w:tblInd w:w="108" w:type="dxa"/>
        <w:tblLayout w:type="fixed"/>
        <w:tblLook w:val="0000" w:firstRow="0" w:lastRow="0" w:firstColumn="0" w:lastColumn="0" w:noHBand="0" w:noVBand="0"/>
      </w:tblPr>
      <w:tblGrid>
        <w:gridCol w:w="5561"/>
        <w:gridCol w:w="5036"/>
      </w:tblGrid>
      <w:tr w:rsidR="00E50DA0">
        <w:trPr>
          <w:trHeight w:val="314"/>
        </w:trPr>
        <w:tc>
          <w:tcPr>
            <w:tcW w:w="5560" w:type="dxa"/>
            <w:tcBorders>
              <w:top w:val="single" w:sz="4" w:space="0" w:color="FFFFFF"/>
              <w:left w:val="single" w:sz="4" w:space="0" w:color="FFFFFF"/>
              <w:bottom w:val="single" w:sz="4" w:space="0" w:color="FFFFFF"/>
              <w:right w:val="single" w:sz="4" w:space="0" w:color="FFFFFF"/>
            </w:tcBorders>
          </w:tcPr>
          <w:p w:rsidR="00E50DA0" w:rsidRDefault="00E606E5">
            <w:pPr>
              <w:pStyle w:val="11"/>
              <w:widowControl w:val="0"/>
              <w:rPr>
                <w:b/>
              </w:rPr>
            </w:pPr>
            <w:r>
              <w:rPr>
                <w:b/>
              </w:rPr>
              <w:t>Продавец:</w:t>
            </w:r>
          </w:p>
        </w:tc>
        <w:tc>
          <w:tcPr>
            <w:tcW w:w="5036" w:type="dxa"/>
            <w:tcBorders>
              <w:top w:val="single" w:sz="4" w:space="0" w:color="FFFFFF"/>
              <w:left w:val="single" w:sz="4" w:space="0" w:color="FFFFFF"/>
              <w:bottom w:val="single" w:sz="4" w:space="0" w:color="FFFFFF"/>
              <w:right w:val="single" w:sz="4" w:space="0" w:color="FFFFFF"/>
            </w:tcBorders>
          </w:tcPr>
          <w:p w:rsidR="00E50DA0" w:rsidRDefault="00E606E5">
            <w:pPr>
              <w:pStyle w:val="11"/>
              <w:widowControl w:val="0"/>
              <w:rPr>
                <w:b/>
              </w:rPr>
            </w:pPr>
            <w:r>
              <w:rPr>
                <w:b/>
              </w:rPr>
              <w:t>Покупатель:</w:t>
            </w:r>
          </w:p>
        </w:tc>
      </w:tr>
      <w:tr w:rsidR="00E50DA0">
        <w:trPr>
          <w:trHeight w:val="487"/>
        </w:trPr>
        <w:tc>
          <w:tcPr>
            <w:tcW w:w="5560" w:type="dxa"/>
            <w:tcBorders>
              <w:top w:val="single" w:sz="4" w:space="0" w:color="FFFFFF"/>
              <w:left w:val="single" w:sz="4" w:space="0" w:color="FFFFFF"/>
              <w:bottom w:val="single" w:sz="4" w:space="0" w:color="FFFFFF"/>
              <w:right w:val="single" w:sz="4" w:space="0" w:color="FFFFFF"/>
            </w:tcBorders>
          </w:tcPr>
          <w:p w:rsidR="00E50DA0" w:rsidRDefault="00E606E5">
            <w:pPr>
              <w:pStyle w:val="11"/>
              <w:widowControl w:val="0"/>
            </w:pPr>
            <w:r>
              <w:rPr>
                <w:b/>
                <w:color w:val="000000"/>
              </w:rPr>
              <w:t>ПАО «РусГидро»</w:t>
            </w:r>
          </w:p>
        </w:tc>
        <w:tc>
          <w:tcPr>
            <w:tcW w:w="5036" w:type="dxa"/>
            <w:tcBorders>
              <w:top w:val="single" w:sz="4" w:space="0" w:color="FFFFFF"/>
              <w:left w:val="single" w:sz="4" w:space="0" w:color="FFFFFF"/>
              <w:bottom w:val="single" w:sz="4" w:space="0" w:color="FFFFFF"/>
              <w:right w:val="single" w:sz="4" w:space="0" w:color="FFFFFF"/>
            </w:tcBorders>
          </w:tcPr>
          <w:p w:rsidR="00E50DA0" w:rsidRDefault="00E50DA0">
            <w:pPr>
              <w:pStyle w:val="11"/>
              <w:keepNext/>
              <w:widowControl w:val="0"/>
              <w:outlineLvl w:val="0"/>
            </w:pPr>
          </w:p>
        </w:tc>
      </w:tr>
      <w:tr w:rsidR="00E50DA0">
        <w:trPr>
          <w:trHeight w:val="2095"/>
        </w:trPr>
        <w:tc>
          <w:tcPr>
            <w:tcW w:w="5560" w:type="dxa"/>
            <w:tcBorders>
              <w:top w:val="single" w:sz="4" w:space="0" w:color="FFFFFF"/>
              <w:left w:val="single" w:sz="4" w:space="0" w:color="FFFFFF"/>
              <w:bottom w:val="single" w:sz="4" w:space="0" w:color="FFFFFF"/>
              <w:right w:val="single" w:sz="4" w:space="0" w:color="FFFFFF"/>
            </w:tcBorders>
          </w:tcPr>
          <w:p w:rsidR="00E50DA0" w:rsidRDefault="00E50DA0">
            <w:pPr>
              <w:pStyle w:val="11"/>
              <w:widowControl w:val="0"/>
              <w:ind w:right="-108"/>
            </w:pPr>
          </w:p>
        </w:tc>
        <w:tc>
          <w:tcPr>
            <w:tcW w:w="5036" w:type="dxa"/>
            <w:tcBorders>
              <w:top w:val="single" w:sz="4" w:space="0" w:color="FFFFFF"/>
              <w:left w:val="single" w:sz="4" w:space="0" w:color="FFFFFF"/>
              <w:bottom w:val="single" w:sz="4" w:space="0" w:color="FFFFFF"/>
              <w:right w:val="single" w:sz="4" w:space="0" w:color="FFFFFF"/>
            </w:tcBorders>
          </w:tcPr>
          <w:p w:rsidR="00E50DA0" w:rsidRDefault="00E50DA0">
            <w:pPr>
              <w:pStyle w:val="11"/>
              <w:widowControl w:val="0"/>
            </w:pPr>
          </w:p>
        </w:tc>
      </w:tr>
      <w:tr w:rsidR="00E50DA0">
        <w:tc>
          <w:tcPr>
            <w:tcW w:w="5560" w:type="dxa"/>
            <w:tcBorders>
              <w:top w:val="single" w:sz="4" w:space="0" w:color="FFFFFF"/>
              <w:left w:val="single" w:sz="4" w:space="0" w:color="FFFFFF"/>
              <w:bottom w:val="single" w:sz="4" w:space="0" w:color="FFFFFF"/>
              <w:right w:val="single" w:sz="4" w:space="0" w:color="FFFFFF"/>
            </w:tcBorders>
          </w:tcPr>
          <w:p w:rsidR="00E50DA0" w:rsidRDefault="00E50DA0">
            <w:pPr>
              <w:pStyle w:val="11"/>
              <w:widowControl w:val="0"/>
              <w:spacing w:line="240" w:lineRule="atLeast"/>
              <w:rPr>
                <w:b/>
                <w:sz w:val="23"/>
                <w:szCs w:val="23"/>
              </w:rPr>
            </w:pPr>
          </w:p>
        </w:tc>
        <w:tc>
          <w:tcPr>
            <w:tcW w:w="5036" w:type="dxa"/>
            <w:tcBorders>
              <w:top w:val="single" w:sz="4" w:space="0" w:color="FFFFFF"/>
              <w:left w:val="single" w:sz="4" w:space="0" w:color="FFFFFF"/>
              <w:bottom w:val="single" w:sz="4" w:space="0" w:color="FFFFFF"/>
              <w:right w:val="single" w:sz="4" w:space="0" w:color="FFFFFF"/>
            </w:tcBorders>
          </w:tcPr>
          <w:p w:rsidR="00E50DA0" w:rsidRDefault="00E50DA0">
            <w:pPr>
              <w:pStyle w:val="11"/>
              <w:widowControl w:val="0"/>
              <w:rPr>
                <w:b/>
                <w:sz w:val="23"/>
                <w:szCs w:val="23"/>
              </w:rPr>
            </w:pPr>
          </w:p>
        </w:tc>
      </w:tr>
      <w:tr w:rsidR="00E50DA0">
        <w:trPr>
          <w:trHeight w:val="1273"/>
        </w:trPr>
        <w:tc>
          <w:tcPr>
            <w:tcW w:w="5560" w:type="dxa"/>
            <w:tcBorders>
              <w:top w:val="single" w:sz="4" w:space="0" w:color="FFFFFF"/>
              <w:left w:val="single" w:sz="4" w:space="0" w:color="FFFFFF"/>
              <w:bottom w:val="single" w:sz="4" w:space="0" w:color="FFFFFF"/>
              <w:right w:val="single" w:sz="4" w:space="0" w:color="FFFFFF"/>
            </w:tcBorders>
          </w:tcPr>
          <w:p w:rsidR="00E50DA0" w:rsidRDefault="00E606E5">
            <w:pPr>
              <w:pStyle w:val="11"/>
              <w:widowControl w:val="0"/>
            </w:pPr>
            <w:r>
              <w:lastRenderedPageBreak/>
              <w:t xml:space="preserve">Директор Филиала </w:t>
            </w:r>
          </w:p>
          <w:p w:rsidR="00E50DA0" w:rsidRDefault="00E606E5">
            <w:pPr>
              <w:pStyle w:val="11"/>
              <w:widowControl w:val="0"/>
              <w:rPr>
                <w:color w:val="000000"/>
              </w:rPr>
            </w:pPr>
            <w:r>
              <w:t>ПАО «РусГидро» - «Загорская ГАЭС»</w:t>
            </w:r>
          </w:p>
          <w:p w:rsidR="00E50DA0" w:rsidRDefault="00E50DA0">
            <w:pPr>
              <w:pStyle w:val="11"/>
              <w:widowControl w:val="0"/>
              <w:rPr>
                <w:color w:val="000000"/>
                <w:highlight w:val="yellow"/>
              </w:rPr>
            </w:pPr>
          </w:p>
          <w:p w:rsidR="00E50DA0" w:rsidRDefault="00E606E5">
            <w:pPr>
              <w:pStyle w:val="11"/>
              <w:widowControl w:val="0"/>
              <w:rPr>
                <w:color w:val="000000"/>
              </w:rPr>
            </w:pPr>
            <w:r>
              <w:rPr>
                <w:color w:val="000000"/>
              </w:rPr>
              <w:t xml:space="preserve">_______________________/В.В. </w:t>
            </w:r>
            <w:r>
              <w:rPr>
                <w:color w:val="000000"/>
                <w:lang w:val="en-US"/>
              </w:rPr>
              <w:t>Жизневский</w:t>
            </w:r>
            <w:r>
              <w:rPr>
                <w:color w:val="000000"/>
              </w:rPr>
              <w:t>/</w:t>
            </w:r>
          </w:p>
          <w:p w:rsidR="00E50DA0" w:rsidRDefault="00E606E5">
            <w:pPr>
              <w:pStyle w:val="11"/>
              <w:widowControl w:val="0"/>
              <w:spacing w:line="240" w:lineRule="atLeast"/>
              <w:rPr>
                <w:sz w:val="23"/>
                <w:szCs w:val="23"/>
              </w:rPr>
            </w:pPr>
            <w:proofErr w:type="spellStart"/>
            <w:r>
              <w:rPr>
                <w:color w:val="000000"/>
              </w:rPr>
              <w:t>м.п</w:t>
            </w:r>
            <w:proofErr w:type="spellEnd"/>
            <w:r>
              <w:rPr>
                <w:color w:val="000000"/>
              </w:rPr>
              <w:t>.</w:t>
            </w:r>
          </w:p>
        </w:tc>
        <w:tc>
          <w:tcPr>
            <w:tcW w:w="5036" w:type="dxa"/>
            <w:tcBorders>
              <w:top w:val="single" w:sz="4" w:space="0" w:color="FFFFFF"/>
              <w:left w:val="single" w:sz="4" w:space="0" w:color="FFFFFF"/>
              <w:bottom w:val="single" w:sz="4" w:space="0" w:color="FFFFFF"/>
              <w:right w:val="single" w:sz="4" w:space="0" w:color="FFFFFF"/>
            </w:tcBorders>
          </w:tcPr>
          <w:p w:rsidR="00E50DA0" w:rsidRDefault="00E50DA0">
            <w:pPr>
              <w:pStyle w:val="11"/>
              <w:widowControl w:val="0"/>
              <w:jc w:val="center"/>
              <w:rPr>
                <w:b/>
                <w:sz w:val="23"/>
                <w:szCs w:val="23"/>
              </w:rPr>
            </w:pPr>
          </w:p>
          <w:p w:rsidR="00E50DA0" w:rsidRDefault="00E50DA0">
            <w:pPr>
              <w:pStyle w:val="11"/>
              <w:widowControl w:val="0"/>
              <w:jc w:val="center"/>
              <w:rPr>
                <w:sz w:val="23"/>
                <w:szCs w:val="23"/>
              </w:rPr>
            </w:pPr>
          </w:p>
          <w:p w:rsidR="00E50DA0" w:rsidRDefault="00E50DA0">
            <w:pPr>
              <w:pStyle w:val="11"/>
              <w:widowControl w:val="0"/>
              <w:jc w:val="center"/>
              <w:rPr>
                <w:sz w:val="23"/>
                <w:szCs w:val="23"/>
              </w:rPr>
            </w:pPr>
          </w:p>
          <w:p w:rsidR="00E50DA0" w:rsidRDefault="00E606E5">
            <w:pPr>
              <w:pStyle w:val="11"/>
              <w:widowControl w:val="0"/>
              <w:ind w:left="-104"/>
              <w:rPr>
                <w:sz w:val="23"/>
                <w:szCs w:val="23"/>
              </w:rPr>
            </w:pPr>
            <w:r>
              <w:rPr>
                <w:sz w:val="23"/>
                <w:szCs w:val="23"/>
              </w:rPr>
              <w:t>______________________/_____________/</w:t>
            </w:r>
          </w:p>
          <w:p w:rsidR="00E50DA0" w:rsidRDefault="00E606E5">
            <w:pPr>
              <w:pStyle w:val="11"/>
              <w:widowControl w:val="0"/>
              <w:rPr>
                <w:sz w:val="23"/>
                <w:szCs w:val="23"/>
              </w:rPr>
            </w:pPr>
            <w:proofErr w:type="spellStart"/>
            <w:r>
              <w:rPr>
                <w:color w:val="000000"/>
              </w:rPr>
              <w:t>м.п</w:t>
            </w:r>
            <w:proofErr w:type="spellEnd"/>
            <w:r>
              <w:rPr>
                <w:color w:val="000000"/>
              </w:rPr>
              <w:t>.</w:t>
            </w:r>
          </w:p>
        </w:tc>
      </w:tr>
    </w:tbl>
    <w:p w:rsidR="00E50DA0" w:rsidRDefault="00E50DA0">
      <w:pPr>
        <w:sectPr w:rsidR="00E50DA0">
          <w:headerReference w:type="default" r:id="rId55"/>
          <w:footerReference w:type="default" r:id="rId56"/>
          <w:footerReference w:type="first" r:id="rId57"/>
          <w:pgSz w:w="11906" w:h="16838"/>
          <w:pgMar w:top="1134" w:right="707" w:bottom="1418" w:left="1134" w:header="0" w:footer="0" w:gutter="0"/>
          <w:cols w:space="720"/>
          <w:formProt w:val="0"/>
          <w:titlePg/>
          <w:docGrid w:linePitch="360" w:charSpace="28672"/>
        </w:sectPr>
      </w:pPr>
    </w:p>
    <w:p w:rsidR="00E50DA0" w:rsidRDefault="00E606E5">
      <w:pPr>
        <w:pStyle w:val="11"/>
        <w:jc w:val="right"/>
        <w:rPr>
          <w:bCs/>
          <w:sz w:val="23"/>
          <w:szCs w:val="23"/>
        </w:rPr>
      </w:pPr>
      <w:r>
        <w:rPr>
          <w:bCs/>
          <w:sz w:val="23"/>
          <w:szCs w:val="23"/>
        </w:rPr>
        <w:lastRenderedPageBreak/>
        <w:t xml:space="preserve">Приложение №1 </w:t>
      </w:r>
    </w:p>
    <w:p w:rsidR="00E50DA0" w:rsidRDefault="00E606E5">
      <w:pPr>
        <w:pStyle w:val="11"/>
        <w:jc w:val="right"/>
        <w:rPr>
          <w:bCs/>
          <w:sz w:val="23"/>
          <w:szCs w:val="23"/>
        </w:rPr>
      </w:pPr>
      <w:r>
        <w:rPr>
          <w:bCs/>
          <w:sz w:val="23"/>
          <w:szCs w:val="23"/>
        </w:rPr>
        <w:t xml:space="preserve">к Договору купли- продажи </w:t>
      </w:r>
    </w:p>
    <w:p w:rsidR="00E50DA0" w:rsidRDefault="00E606E5">
      <w:pPr>
        <w:pStyle w:val="11"/>
        <w:jc w:val="right"/>
        <w:rPr>
          <w:bCs/>
          <w:sz w:val="23"/>
          <w:szCs w:val="23"/>
        </w:rPr>
      </w:pPr>
      <w:r>
        <w:rPr>
          <w:bCs/>
          <w:sz w:val="23"/>
          <w:szCs w:val="23"/>
        </w:rPr>
        <w:t>№______________________от «___»___________2024 г.</w:t>
      </w:r>
    </w:p>
    <w:p w:rsidR="00E50DA0" w:rsidRDefault="00E50DA0">
      <w:pPr>
        <w:pStyle w:val="11"/>
        <w:spacing w:before="60"/>
        <w:jc w:val="center"/>
        <w:rPr>
          <w:b/>
          <w:bCs/>
          <w:sz w:val="23"/>
          <w:szCs w:val="23"/>
        </w:rPr>
      </w:pPr>
    </w:p>
    <w:p w:rsidR="00E50DA0" w:rsidRDefault="00E606E5">
      <w:pPr>
        <w:pStyle w:val="11"/>
        <w:spacing w:before="60"/>
        <w:jc w:val="center"/>
        <w:rPr>
          <w:b/>
          <w:bCs/>
          <w:sz w:val="23"/>
          <w:szCs w:val="23"/>
        </w:rPr>
      </w:pPr>
      <w:r>
        <w:rPr>
          <w:b/>
          <w:bCs/>
          <w:sz w:val="23"/>
          <w:szCs w:val="23"/>
        </w:rPr>
        <w:t>АКТ</w:t>
      </w:r>
    </w:p>
    <w:p w:rsidR="00E50DA0" w:rsidRDefault="00E606E5">
      <w:pPr>
        <w:pStyle w:val="11"/>
        <w:tabs>
          <w:tab w:val="clear" w:pos="708"/>
          <w:tab w:val="left" w:pos="5625"/>
        </w:tabs>
        <w:spacing w:before="60"/>
        <w:ind w:firstLine="485"/>
        <w:jc w:val="center"/>
        <w:rPr>
          <w:b/>
          <w:bCs/>
          <w:color w:val="000000"/>
          <w:sz w:val="23"/>
          <w:szCs w:val="23"/>
        </w:rPr>
      </w:pPr>
      <w:r>
        <w:rPr>
          <w:b/>
          <w:bCs/>
          <w:color w:val="000000"/>
          <w:sz w:val="23"/>
          <w:szCs w:val="23"/>
        </w:rPr>
        <w:t xml:space="preserve"> приема-передачи </w:t>
      </w:r>
    </w:p>
    <w:p w:rsidR="00E50DA0" w:rsidRDefault="00E606E5">
      <w:pPr>
        <w:pStyle w:val="11"/>
        <w:tabs>
          <w:tab w:val="clear" w:pos="708"/>
          <w:tab w:val="left" w:pos="5625"/>
        </w:tabs>
        <w:rPr>
          <w:color w:val="000000"/>
          <w:sz w:val="23"/>
          <w:szCs w:val="23"/>
        </w:rPr>
      </w:pPr>
      <w:proofErr w:type="spellStart"/>
      <w:r>
        <w:rPr>
          <w:color w:val="000000"/>
          <w:sz w:val="23"/>
          <w:szCs w:val="23"/>
        </w:rPr>
        <w:t>рп</w:t>
      </w:r>
      <w:proofErr w:type="spellEnd"/>
      <w:r>
        <w:rPr>
          <w:color w:val="000000"/>
          <w:sz w:val="23"/>
          <w:szCs w:val="23"/>
        </w:rPr>
        <w:t xml:space="preserve">. </w:t>
      </w:r>
      <w:proofErr w:type="spellStart"/>
      <w:r>
        <w:rPr>
          <w:color w:val="000000"/>
          <w:sz w:val="23"/>
          <w:szCs w:val="23"/>
        </w:rPr>
        <w:t>Богородское</w:t>
      </w:r>
      <w:proofErr w:type="spellEnd"/>
      <w:r>
        <w:rPr>
          <w:color w:val="000000"/>
          <w:sz w:val="23"/>
          <w:szCs w:val="23"/>
        </w:rPr>
        <w:t xml:space="preserve">                                                                                   </w:t>
      </w:r>
      <w:r>
        <w:rPr>
          <w:color w:val="000000"/>
          <w:sz w:val="23"/>
          <w:szCs w:val="23"/>
          <w:lang w:val="en-US"/>
        </w:rPr>
        <w:t xml:space="preserve"> </w:t>
      </w:r>
      <w:r>
        <w:rPr>
          <w:color w:val="000000"/>
          <w:sz w:val="23"/>
          <w:szCs w:val="23"/>
        </w:rPr>
        <w:t xml:space="preserve">                     «____»____________2024 г.</w:t>
      </w:r>
    </w:p>
    <w:p w:rsidR="00E50DA0" w:rsidRDefault="00E606E5">
      <w:pPr>
        <w:pStyle w:val="11"/>
        <w:tabs>
          <w:tab w:val="clear" w:pos="708"/>
          <w:tab w:val="left" w:pos="360"/>
          <w:tab w:val="right" w:pos="9360"/>
        </w:tabs>
        <w:jc w:val="both"/>
        <w:rPr>
          <w:sz w:val="23"/>
          <w:szCs w:val="23"/>
        </w:rPr>
      </w:pPr>
      <w:r>
        <w:rPr>
          <w:sz w:val="23"/>
          <w:szCs w:val="23"/>
        </w:rPr>
        <w:t xml:space="preserve">       </w:t>
      </w:r>
      <w:r>
        <w:rPr>
          <w:b/>
          <w:sz w:val="23"/>
          <w:szCs w:val="23"/>
        </w:rPr>
        <w:t xml:space="preserve">       </w:t>
      </w:r>
      <w:r>
        <w:rPr>
          <w:b/>
          <w:color w:val="000000"/>
          <w:sz w:val="23"/>
          <w:szCs w:val="23"/>
        </w:rPr>
        <w:t>Публичное акционерное общество «Федеральная гидрогенерирующая компания – РусГидро»</w:t>
      </w:r>
      <w:r>
        <w:rPr>
          <w:b/>
          <w:sz w:val="23"/>
          <w:szCs w:val="23"/>
        </w:rPr>
        <w:t xml:space="preserve"> (ПАО «РусГидро»), </w:t>
      </w:r>
      <w:r>
        <w:rPr>
          <w:sz w:val="23"/>
          <w:szCs w:val="23"/>
        </w:rPr>
        <w:t xml:space="preserve">именуемое в дальнейшем </w:t>
      </w:r>
      <w:r>
        <w:rPr>
          <w:b/>
          <w:sz w:val="23"/>
          <w:szCs w:val="23"/>
        </w:rPr>
        <w:t>«Продавец»</w:t>
      </w:r>
      <w:r>
        <w:rPr>
          <w:sz w:val="23"/>
          <w:szCs w:val="23"/>
        </w:rPr>
        <w:t>, в лице директора Филиала ПАО «РусГидро» - «</w:t>
      </w:r>
      <w:proofErr w:type="spellStart"/>
      <w:r>
        <w:rPr>
          <w:sz w:val="23"/>
          <w:szCs w:val="23"/>
        </w:rPr>
        <w:t>Загорская</w:t>
      </w:r>
      <w:proofErr w:type="spellEnd"/>
      <w:r>
        <w:rPr>
          <w:sz w:val="23"/>
          <w:szCs w:val="23"/>
        </w:rPr>
        <w:t xml:space="preserve"> ГАЭС» </w:t>
      </w:r>
      <w:proofErr w:type="spellStart"/>
      <w:r>
        <w:rPr>
          <w:sz w:val="23"/>
          <w:szCs w:val="23"/>
        </w:rPr>
        <w:t>Жизневского</w:t>
      </w:r>
      <w:proofErr w:type="spellEnd"/>
      <w:r>
        <w:rPr>
          <w:sz w:val="23"/>
          <w:szCs w:val="23"/>
        </w:rPr>
        <w:t xml:space="preserve"> Виктора Викторовича, действующего на основании доверенности от «___» ________ 20___ г. № ____ и Положения о Филиале, с одной стороны и </w:t>
      </w:r>
    </w:p>
    <w:p w:rsidR="00E50DA0" w:rsidRDefault="00E606E5">
      <w:pPr>
        <w:pStyle w:val="11"/>
        <w:ind w:firstLine="567"/>
        <w:jc w:val="both"/>
        <w:rPr>
          <w:i/>
          <w:sz w:val="23"/>
          <w:szCs w:val="23"/>
        </w:rPr>
      </w:pPr>
      <w:r>
        <w:rPr>
          <w:i/>
          <w:sz w:val="23"/>
          <w:szCs w:val="23"/>
        </w:rPr>
        <w:t>для юридического лица (если не применимо – удалить):</w:t>
      </w:r>
    </w:p>
    <w:p w:rsidR="00E50DA0" w:rsidRDefault="00E606E5">
      <w:pPr>
        <w:pStyle w:val="11"/>
        <w:ind w:firstLine="567"/>
        <w:jc w:val="both"/>
        <w:rPr>
          <w:sz w:val="23"/>
          <w:szCs w:val="23"/>
        </w:rPr>
      </w:pPr>
      <w:r>
        <w:rPr>
          <w:bCs/>
          <w:sz w:val="23"/>
          <w:szCs w:val="23"/>
        </w:rPr>
        <w:t>_____________________________________________________________________________ (_________________________________________</w:t>
      </w:r>
      <w:r>
        <w:rPr>
          <w:sz w:val="23"/>
          <w:szCs w:val="23"/>
        </w:rPr>
        <w:t>), именуемое в дальнейшем «</w:t>
      </w:r>
      <w:r>
        <w:rPr>
          <w:b/>
          <w:sz w:val="23"/>
          <w:szCs w:val="23"/>
        </w:rPr>
        <w:t>Покупатель</w:t>
      </w:r>
      <w:r>
        <w:rPr>
          <w:sz w:val="23"/>
          <w:szCs w:val="23"/>
        </w:rPr>
        <w:t xml:space="preserve">», в лице ____________________________________________________________, действующего на основании ________________________________________________________, с другой стороны, </w:t>
      </w:r>
    </w:p>
    <w:p w:rsidR="00E50DA0" w:rsidRDefault="00E50DA0">
      <w:pPr>
        <w:pStyle w:val="11"/>
        <w:ind w:firstLine="567"/>
        <w:rPr>
          <w:i/>
          <w:sz w:val="23"/>
          <w:szCs w:val="23"/>
        </w:rPr>
      </w:pPr>
    </w:p>
    <w:p w:rsidR="00E50DA0" w:rsidRDefault="00E606E5">
      <w:pPr>
        <w:pStyle w:val="11"/>
        <w:ind w:firstLine="567"/>
        <w:rPr>
          <w:i/>
          <w:sz w:val="23"/>
          <w:szCs w:val="23"/>
        </w:rPr>
      </w:pPr>
      <w:r>
        <w:rPr>
          <w:i/>
          <w:sz w:val="23"/>
          <w:szCs w:val="23"/>
        </w:rPr>
        <w:t>для физического лица (если не применимо – удалить):</w:t>
      </w:r>
    </w:p>
    <w:p w:rsidR="00E50DA0" w:rsidRDefault="00E606E5">
      <w:pPr>
        <w:pStyle w:val="11"/>
        <w:ind w:firstLine="567"/>
        <w:jc w:val="both"/>
        <w:rPr>
          <w:sz w:val="23"/>
          <w:szCs w:val="23"/>
        </w:rPr>
      </w:pPr>
      <w:r>
        <w:rPr>
          <w:sz w:val="23"/>
          <w:szCs w:val="23"/>
        </w:rPr>
        <w:t>_______________________________________________________________________________, паспорт ________________, выдан ______________________________________________________, зарегистрированный по адресу: _________________________________________________________, именуемый (</w:t>
      </w:r>
      <w:proofErr w:type="spellStart"/>
      <w:r>
        <w:rPr>
          <w:sz w:val="23"/>
          <w:szCs w:val="23"/>
        </w:rPr>
        <w:t>ая</w:t>
      </w:r>
      <w:proofErr w:type="spellEnd"/>
      <w:r>
        <w:rPr>
          <w:sz w:val="23"/>
          <w:szCs w:val="23"/>
        </w:rPr>
        <w:t>) в дальнейшем «</w:t>
      </w:r>
      <w:r>
        <w:rPr>
          <w:b/>
          <w:bCs/>
          <w:sz w:val="23"/>
          <w:szCs w:val="23"/>
        </w:rPr>
        <w:t>Покупатель</w:t>
      </w:r>
      <w:r>
        <w:rPr>
          <w:bCs/>
          <w:sz w:val="23"/>
          <w:szCs w:val="23"/>
        </w:rPr>
        <w:t>»</w:t>
      </w:r>
      <w:r>
        <w:rPr>
          <w:sz w:val="23"/>
          <w:szCs w:val="23"/>
        </w:rPr>
        <w:t>, с другой стороны,</w:t>
      </w:r>
    </w:p>
    <w:p w:rsidR="00E50DA0" w:rsidRDefault="00E606E5">
      <w:pPr>
        <w:pStyle w:val="11"/>
        <w:tabs>
          <w:tab w:val="clear" w:pos="708"/>
          <w:tab w:val="left" w:pos="360"/>
          <w:tab w:val="right" w:pos="9360"/>
        </w:tabs>
        <w:rPr>
          <w:sz w:val="23"/>
          <w:szCs w:val="23"/>
        </w:rPr>
      </w:pPr>
      <w:r>
        <w:rPr>
          <w:color w:val="000000"/>
          <w:spacing w:val="-4"/>
          <w:sz w:val="23"/>
          <w:szCs w:val="23"/>
        </w:rPr>
        <w:t xml:space="preserve">совместно/раздельно именуемые Стороны/Сторона, </w:t>
      </w:r>
      <w:r>
        <w:rPr>
          <w:sz w:val="23"/>
          <w:szCs w:val="23"/>
        </w:rPr>
        <w:t>составили настоящий Акт о нижеследующем:</w:t>
      </w:r>
    </w:p>
    <w:p w:rsidR="00E50DA0" w:rsidRDefault="00E606E5">
      <w:pPr>
        <w:pStyle w:val="11"/>
        <w:tabs>
          <w:tab w:val="clear" w:pos="708"/>
          <w:tab w:val="left" w:pos="360"/>
          <w:tab w:val="left" w:pos="540"/>
        </w:tabs>
        <w:spacing w:after="120"/>
        <w:jc w:val="both"/>
        <w:rPr>
          <w:rFonts w:eastAsia="Arial Unicode MS"/>
          <w:sz w:val="23"/>
          <w:szCs w:val="23"/>
        </w:rPr>
      </w:pPr>
      <w:r>
        <w:rPr>
          <w:sz w:val="23"/>
          <w:szCs w:val="23"/>
        </w:rPr>
        <w:t xml:space="preserve">      1. Продавец передает, а Покупатель принимает в собственность в соответствии с условиями Договора купли-продажи № _____ от «__» ________2024 г. следующее недвижимое имущество (далее – Имущество): _________________________________________________________________.</w:t>
      </w:r>
    </w:p>
    <w:p w:rsidR="00E50DA0" w:rsidRDefault="00E606E5">
      <w:pPr>
        <w:pStyle w:val="11"/>
        <w:tabs>
          <w:tab w:val="clear" w:pos="708"/>
          <w:tab w:val="left" w:pos="360"/>
          <w:tab w:val="left" w:pos="426"/>
        </w:tabs>
        <w:spacing w:after="120"/>
        <w:jc w:val="both"/>
        <w:rPr>
          <w:rFonts w:eastAsia="Arial Unicode MS"/>
          <w:sz w:val="23"/>
          <w:szCs w:val="23"/>
        </w:rPr>
      </w:pPr>
      <w:r>
        <w:rPr>
          <w:rFonts w:eastAsia="Arial Unicode MS"/>
          <w:sz w:val="23"/>
          <w:szCs w:val="23"/>
        </w:rPr>
        <w:t xml:space="preserve">       2. На момент передачи Имущество находится в состоянии, пригодном для использования по назначению. Продавец передал Покупателю имеющиеся у Продавца документы на Имущество.</w:t>
      </w:r>
    </w:p>
    <w:p w:rsidR="00E50DA0" w:rsidRDefault="00E606E5">
      <w:pPr>
        <w:pStyle w:val="11"/>
        <w:spacing w:after="120"/>
        <w:jc w:val="both"/>
        <w:rPr>
          <w:sz w:val="23"/>
          <w:szCs w:val="23"/>
        </w:rPr>
      </w:pPr>
      <w:r>
        <w:rPr>
          <w:sz w:val="23"/>
          <w:szCs w:val="23"/>
        </w:rPr>
        <w:t xml:space="preserve">      3.  Настоящий Акт свидетельствует об отсутствии у Сторон претензий друг к другу.</w:t>
      </w:r>
    </w:p>
    <w:p w:rsidR="00E50DA0" w:rsidRDefault="00E606E5">
      <w:pPr>
        <w:pStyle w:val="11"/>
        <w:spacing w:after="120"/>
        <w:jc w:val="both"/>
        <w:rPr>
          <w:sz w:val="23"/>
          <w:szCs w:val="23"/>
        </w:rPr>
      </w:pPr>
      <w:r>
        <w:rPr>
          <w:sz w:val="23"/>
          <w:szCs w:val="23"/>
        </w:rPr>
        <w:t xml:space="preserve">      4.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rsidR="00E50DA0" w:rsidRDefault="00E606E5">
      <w:pPr>
        <w:pStyle w:val="11"/>
        <w:tabs>
          <w:tab w:val="clear" w:pos="708"/>
          <w:tab w:val="center" w:pos="5174"/>
          <w:tab w:val="left" w:pos="5400"/>
        </w:tabs>
        <w:jc w:val="center"/>
        <w:rPr>
          <w:bCs/>
          <w:color w:val="000000"/>
          <w:sz w:val="23"/>
          <w:szCs w:val="23"/>
        </w:rPr>
      </w:pPr>
      <w:r>
        <w:rPr>
          <w:bCs/>
          <w:color w:val="000000"/>
          <w:sz w:val="23"/>
          <w:szCs w:val="23"/>
        </w:rPr>
        <w:t>ПОДПИСИ СТОРОН:</w:t>
      </w:r>
    </w:p>
    <w:p w:rsidR="00E50DA0" w:rsidRDefault="00E50DA0">
      <w:pPr>
        <w:pStyle w:val="11"/>
        <w:tabs>
          <w:tab w:val="clear" w:pos="708"/>
          <w:tab w:val="center" w:pos="5174"/>
          <w:tab w:val="left" w:pos="5400"/>
        </w:tabs>
        <w:jc w:val="center"/>
        <w:rPr>
          <w:bCs/>
          <w:color w:val="000000"/>
          <w:sz w:val="23"/>
          <w:szCs w:val="23"/>
        </w:rPr>
      </w:pPr>
    </w:p>
    <w:tbl>
      <w:tblPr>
        <w:tblW w:w="9649" w:type="dxa"/>
        <w:tblInd w:w="98" w:type="dxa"/>
        <w:tblLayout w:type="fixed"/>
        <w:tblLook w:val="04A0" w:firstRow="1" w:lastRow="0" w:firstColumn="1" w:lastColumn="0" w:noHBand="0" w:noVBand="1"/>
      </w:tblPr>
      <w:tblGrid>
        <w:gridCol w:w="4834"/>
        <w:gridCol w:w="4815"/>
      </w:tblGrid>
      <w:tr w:rsidR="00E50DA0">
        <w:trPr>
          <w:trHeight w:val="23"/>
        </w:trPr>
        <w:tc>
          <w:tcPr>
            <w:tcW w:w="4833" w:type="dxa"/>
          </w:tcPr>
          <w:p w:rsidR="00E50DA0" w:rsidRDefault="00E606E5">
            <w:pPr>
              <w:pStyle w:val="11"/>
              <w:widowControl w:val="0"/>
              <w:snapToGrid w:val="0"/>
              <w:spacing w:before="120"/>
              <w:contextualSpacing/>
              <w:rPr>
                <w:b/>
                <w:bCs/>
                <w:sz w:val="23"/>
                <w:szCs w:val="23"/>
              </w:rPr>
            </w:pPr>
            <w:r>
              <w:rPr>
                <w:b/>
                <w:bCs/>
                <w:sz w:val="23"/>
                <w:szCs w:val="23"/>
              </w:rPr>
              <w:t>Продавец:</w:t>
            </w:r>
          </w:p>
          <w:p w:rsidR="00E50DA0" w:rsidRDefault="00E606E5">
            <w:pPr>
              <w:pStyle w:val="11"/>
              <w:widowControl w:val="0"/>
              <w:snapToGrid w:val="0"/>
              <w:spacing w:before="120"/>
              <w:contextualSpacing/>
              <w:rPr>
                <w:bCs/>
                <w:sz w:val="23"/>
                <w:szCs w:val="23"/>
              </w:rPr>
            </w:pPr>
            <w:r>
              <w:rPr>
                <w:bCs/>
                <w:sz w:val="23"/>
                <w:szCs w:val="23"/>
              </w:rPr>
              <w:lastRenderedPageBreak/>
              <w:t xml:space="preserve">Директор филиала </w:t>
            </w:r>
          </w:p>
          <w:p w:rsidR="00E50DA0" w:rsidRDefault="00E606E5">
            <w:pPr>
              <w:pStyle w:val="11"/>
              <w:widowControl w:val="0"/>
              <w:snapToGrid w:val="0"/>
              <w:spacing w:before="120"/>
              <w:contextualSpacing/>
              <w:rPr>
                <w:bCs/>
                <w:sz w:val="23"/>
                <w:szCs w:val="23"/>
              </w:rPr>
            </w:pPr>
            <w:r>
              <w:rPr>
                <w:bCs/>
                <w:sz w:val="23"/>
                <w:szCs w:val="23"/>
              </w:rPr>
              <w:t>ПАО «РусГидро» - «Загорская ГАЭС»</w:t>
            </w:r>
          </w:p>
          <w:p w:rsidR="00E50DA0" w:rsidRDefault="00E50DA0">
            <w:pPr>
              <w:pStyle w:val="11"/>
              <w:widowControl w:val="0"/>
              <w:spacing w:before="120"/>
              <w:contextualSpacing/>
              <w:rPr>
                <w:bCs/>
                <w:sz w:val="23"/>
                <w:szCs w:val="23"/>
              </w:rPr>
            </w:pPr>
          </w:p>
          <w:p w:rsidR="00E50DA0" w:rsidRDefault="00E50DA0">
            <w:pPr>
              <w:pStyle w:val="11"/>
              <w:widowControl w:val="0"/>
              <w:spacing w:before="120"/>
              <w:contextualSpacing/>
              <w:rPr>
                <w:bCs/>
                <w:sz w:val="23"/>
                <w:szCs w:val="23"/>
              </w:rPr>
            </w:pPr>
          </w:p>
          <w:p w:rsidR="00E50DA0" w:rsidRDefault="00E606E5">
            <w:pPr>
              <w:pStyle w:val="11"/>
              <w:widowControl w:val="0"/>
              <w:spacing w:before="120"/>
              <w:contextualSpacing/>
              <w:rPr>
                <w:bCs/>
                <w:sz w:val="23"/>
                <w:szCs w:val="23"/>
              </w:rPr>
            </w:pPr>
            <w:r>
              <w:rPr>
                <w:bCs/>
                <w:sz w:val="23"/>
                <w:szCs w:val="23"/>
              </w:rPr>
              <w:t>_____________________ /В.В. Жизневский /</w:t>
            </w:r>
          </w:p>
          <w:p w:rsidR="00E50DA0" w:rsidRDefault="00E606E5">
            <w:pPr>
              <w:pStyle w:val="11"/>
              <w:widowControl w:val="0"/>
              <w:tabs>
                <w:tab w:val="clear" w:pos="708"/>
                <w:tab w:val="left" w:pos="709"/>
              </w:tabs>
              <w:spacing w:after="0" w:line="240" w:lineRule="auto"/>
              <w:jc w:val="both"/>
              <w:rPr>
                <w:rFonts w:cs="Times New Roman"/>
                <w:sz w:val="23"/>
                <w:szCs w:val="23"/>
              </w:rPr>
            </w:pPr>
            <w:proofErr w:type="spellStart"/>
            <w:r>
              <w:rPr>
                <w:bCs/>
                <w:sz w:val="23"/>
                <w:szCs w:val="23"/>
              </w:rPr>
              <w:t>м.п</w:t>
            </w:r>
            <w:proofErr w:type="spellEnd"/>
            <w:r>
              <w:rPr>
                <w:bCs/>
                <w:sz w:val="23"/>
                <w:szCs w:val="23"/>
              </w:rPr>
              <w:t>.</w:t>
            </w:r>
          </w:p>
        </w:tc>
        <w:tc>
          <w:tcPr>
            <w:tcW w:w="4815" w:type="dxa"/>
            <w:tcMar>
              <w:left w:w="10" w:type="dxa"/>
              <w:right w:w="10" w:type="dxa"/>
            </w:tcMar>
          </w:tcPr>
          <w:p w:rsidR="00E50DA0" w:rsidRDefault="00E606E5">
            <w:pPr>
              <w:pStyle w:val="11"/>
              <w:widowControl w:val="0"/>
              <w:snapToGrid w:val="0"/>
              <w:spacing w:before="120"/>
              <w:contextualSpacing/>
              <w:rPr>
                <w:b/>
                <w:bCs/>
                <w:sz w:val="23"/>
                <w:szCs w:val="23"/>
              </w:rPr>
            </w:pPr>
            <w:r>
              <w:rPr>
                <w:b/>
                <w:bCs/>
                <w:sz w:val="23"/>
                <w:szCs w:val="23"/>
              </w:rPr>
              <w:lastRenderedPageBreak/>
              <w:t>Покупатель:</w:t>
            </w:r>
          </w:p>
          <w:p w:rsidR="00E50DA0" w:rsidRDefault="00E50DA0">
            <w:pPr>
              <w:pStyle w:val="11"/>
              <w:widowControl w:val="0"/>
              <w:snapToGrid w:val="0"/>
              <w:spacing w:before="120"/>
              <w:contextualSpacing/>
              <w:rPr>
                <w:bCs/>
                <w:sz w:val="23"/>
                <w:szCs w:val="23"/>
                <w:lang w:val="en-US"/>
              </w:rPr>
            </w:pPr>
          </w:p>
          <w:p w:rsidR="00E50DA0" w:rsidRDefault="00E50DA0">
            <w:pPr>
              <w:pStyle w:val="11"/>
              <w:widowControl w:val="0"/>
              <w:spacing w:before="120"/>
              <w:contextualSpacing/>
              <w:rPr>
                <w:bCs/>
                <w:sz w:val="23"/>
                <w:szCs w:val="23"/>
                <w:lang w:val="en-US"/>
              </w:rPr>
            </w:pPr>
          </w:p>
          <w:p w:rsidR="00E50DA0" w:rsidRDefault="00E50DA0">
            <w:pPr>
              <w:pStyle w:val="11"/>
              <w:widowControl w:val="0"/>
              <w:spacing w:before="120"/>
              <w:contextualSpacing/>
              <w:rPr>
                <w:bCs/>
                <w:sz w:val="23"/>
                <w:szCs w:val="23"/>
                <w:lang w:val="en-US"/>
              </w:rPr>
            </w:pPr>
          </w:p>
          <w:p w:rsidR="00E50DA0" w:rsidRDefault="00E606E5">
            <w:pPr>
              <w:pStyle w:val="11"/>
              <w:widowControl w:val="0"/>
              <w:spacing w:before="12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rsidR="00E50DA0" w:rsidRDefault="00E606E5">
            <w:pPr>
              <w:pStyle w:val="11"/>
              <w:widowControl w:val="0"/>
              <w:tabs>
                <w:tab w:val="clear" w:pos="708"/>
                <w:tab w:val="left" w:pos="709"/>
              </w:tabs>
              <w:spacing w:after="0" w:line="240" w:lineRule="auto"/>
              <w:jc w:val="both"/>
              <w:rPr>
                <w:rFonts w:cs="Times New Roman"/>
                <w:sz w:val="23"/>
                <w:szCs w:val="23"/>
              </w:rPr>
            </w:pPr>
            <w:proofErr w:type="spellStart"/>
            <w:r>
              <w:rPr>
                <w:bCs/>
                <w:sz w:val="23"/>
                <w:szCs w:val="23"/>
              </w:rPr>
              <w:t>м.п</w:t>
            </w:r>
            <w:proofErr w:type="spellEnd"/>
            <w:r>
              <w:rPr>
                <w:bCs/>
                <w:sz w:val="23"/>
                <w:szCs w:val="23"/>
              </w:rPr>
              <w:t>.</w:t>
            </w:r>
          </w:p>
        </w:tc>
      </w:tr>
    </w:tbl>
    <w:p w:rsidR="00E50DA0" w:rsidRDefault="00E50DA0">
      <w:pPr>
        <w:sectPr w:rsidR="00E50DA0">
          <w:headerReference w:type="default" r:id="rId58"/>
          <w:footerReference w:type="default" r:id="rId59"/>
          <w:headerReference w:type="first" r:id="rId60"/>
          <w:footerReference w:type="first" r:id="rId61"/>
          <w:pgSz w:w="11906" w:h="16838"/>
          <w:pgMar w:top="1134" w:right="567" w:bottom="1418" w:left="1134" w:header="0" w:footer="0" w:gutter="0"/>
          <w:cols w:space="720"/>
          <w:formProt w:val="0"/>
          <w:titlePg/>
          <w:docGrid w:linePitch="360" w:charSpace="28672"/>
        </w:sectPr>
      </w:pPr>
    </w:p>
    <w:p w:rsidR="00E50DA0" w:rsidRDefault="00E606E5">
      <w:pPr>
        <w:pStyle w:val="11"/>
        <w:jc w:val="right"/>
        <w:rPr>
          <w:bCs/>
          <w:sz w:val="23"/>
          <w:szCs w:val="23"/>
        </w:rPr>
      </w:pPr>
      <w:r>
        <w:rPr>
          <w:bCs/>
          <w:sz w:val="23"/>
          <w:szCs w:val="23"/>
        </w:rPr>
        <w:lastRenderedPageBreak/>
        <w:t xml:space="preserve">Приложение №2 </w:t>
      </w:r>
    </w:p>
    <w:p w:rsidR="00E50DA0" w:rsidRDefault="00E606E5">
      <w:pPr>
        <w:pStyle w:val="11"/>
        <w:jc w:val="right"/>
        <w:rPr>
          <w:bCs/>
          <w:sz w:val="23"/>
          <w:szCs w:val="23"/>
        </w:rPr>
      </w:pPr>
      <w:r>
        <w:rPr>
          <w:bCs/>
          <w:sz w:val="23"/>
          <w:szCs w:val="23"/>
        </w:rPr>
        <w:t xml:space="preserve">к Договору купли- продажи </w:t>
      </w:r>
    </w:p>
    <w:p w:rsidR="00E50DA0" w:rsidRDefault="00E606E5">
      <w:pPr>
        <w:pStyle w:val="11"/>
        <w:widowControl w:val="0"/>
        <w:shd w:val="clear" w:color="auto" w:fill="FFFFFF"/>
        <w:jc w:val="right"/>
        <w:rPr>
          <w:bCs/>
          <w:color w:val="000000"/>
          <w:spacing w:val="-5"/>
          <w:sz w:val="23"/>
          <w:szCs w:val="23"/>
        </w:rPr>
      </w:pPr>
      <w:r>
        <w:rPr>
          <w:bCs/>
          <w:sz w:val="23"/>
          <w:szCs w:val="23"/>
        </w:rPr>
        <w:t>№______________________от «___»___________202</w:t>
      </w:r>
      <w:r>
        <w:rPr>
          <w:bCs/>
          <w:sz w:val="23"/>
          <w:szCs w:val="23"/>
          <w:lang w:val="en-US"/>
        </w:rPr>
        <w:t>4</w:t>
      </w:r>
      <w:r>
        <w:rPr>
          <w:bCs/>
          <w:sz w:val="23"/>
          <w:szCs w:val="23"/>
        </w:rPr>
        <w:t xml:space="preserve"> г.</w:t>
      </w:r>
    </w:p>
    <w:p w:rsidR="00E50DA0" w:rsidRDefault="00E50DA0">
      <w:pPr>
        <w:pStyle w:val="11"/>
        <w:widowControl w:val="0"/>
        <w:shd w:val="clear" w:color="auto" w:fill="FFFFFF"/>
        <w:jc w:val="right"/>
        <w:rPr>
          <w:bCs/>
          <w:color w:val="000000"/>
          <w:spacing w:val="-5"/>
          <w:sz w:val="23"/>
          <w:szCs w:val="23"/>
        </w:rPr>
      </w:pPr>
    </w:p>
    <w:p w:rsidR="00E50DA0" w:rsidRDefault="00E606E5">
      <w:pPr>
        <w:pStyle w:val="11"/>
        <w:shd w:val="clear" w:color="auto" w:fill="FFFFFF"/>
        <w:tabs>
          <w:tab w:val="clear" w:pos="708"/>
          <w:tab w:val="left" w:leader="underscore" w:pos="10915"/>
        </w:tabs>
        <w:spacing w:line="276" w:lineRule="auto"/>
        <w:ind w:right="2"/>
        <w:jc w:val="center"/>
        <w:rPr>
          <w:sz w:val="23"/>
          <w:szCs w:val="23"/>
        </w:rPr>
      </w:pPr>
      <w:r>
        <w:rPr>
          <w:b/>
          <w:sz w:val="23"/>
          <w:szCs w:val="23"/>
        </w:rPr>
        <w:t>Антикоррупционная оговорка</w:t>
      </w:r>
    </w:p>
    <w:p w:rsidR="00E50DA0" w:rsidRDefault="00E606E5">
      <w:pPr>
        <w:pStyle w:val="11"/>
        <w:tabs>
          <w:tab w:val="clear" w:pos="708"/>
          <w:tab w:val="left" w:pos="284"/>
          <w:tab w:val="left" w:pos="993"/>
          <w:tab w:val="left" w:pos="1418"/>
        </w:tabs>
        <w:spacing w:after="80"/>
        <w:ind w:left="284" w:right="142" w:firstLine="567"/>
        <w:jc w:val="both"/>
        <w:rPr>
          <w:bCs/>
          <w:sz w:val="23"/>
          <w:szCs w:val="23"/>
          <w:lang w:eastAsia="ar-SA"/>
        </w:rPr>
      </w:pPr>
      <w:r>
        <w:rPr>
          <w:sz w:val="23"/>
          <w:szCs w:val="23"/>
        </w:rPr>
        <w:t>1.</w:t>
      </w:r>
      <w:r>
        <w:rPr>
          <w:bCs/>
          <w:sz w:val="23"/>
          <w:szCs w:val="23"/>
          <w:lang w:eastAsia="ar-SA"/>
        </w:rPr>
        <w:t>1.</w:t>
      </w:r>
      <w:r>
        <w:rPr>
          <w:bCs/>
          <w:sz w:val="23"/>
          <w:szCs w:val="23"/>
          <w:lang w:eastAsia="ar-SA"/>
        </w:rPr>
        <w:tab/>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1.2.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1.3.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1.4.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 xml:space="preserve">1.5.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 xml:space="preserve">1.6.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 xml:space="preserve">1.7.  Каналы связи Линия доверия Группы РусГидро: </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1.7.1. Электронная почта: ld@rushydro.ru.</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lastRenderedPageBreak/>
        <w:t>1.7.2.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rsidR="00E50DA0" w:rsidRDefault="00E606E5">
      <w:pPr>
        <w:pStyle w:val="11"/>
        <w:tabs>
          <w:tab w:val="clear" w:pos="708"/>
          <w:tab w:val="left" w:pos="284"/>
          <w:tab w:val="left" w:pos="1134"/>
        </w:tabs>
        <w:spacing w:after="80"/>
        <w:ind w:left="284" w:right="142" w:firstLine="567"/>
        <w:jc w:val="both"/>
        <w:rPr>
          <w:bCs/>
          <w:sz w:val="23"/>
          <w:szCs w:val="23"/>
          <w:lang w:eastAsia="ar-SA"/>
        </w:rPr>
      </w:pPr>
      <w:r>
        <w:rPr>
          <w:bCs/>
          <w:sz w:val="23"/>
          <w:szCs w:val="23"/>
          <w:lang w:eastAsia="ar-SA"/>
        </w:rPr>
        <w:t>1.7.3. Телефонный автоответчик (необходимо позвонить по телефону +7(495) 785-09-37 (круглосуточно), дождаться сигнала о начале записи и оставить устное обращение).</w:t>
      </w:r>
    </w:p>
    <w:p w:rsidR="00E50DA0" w:rsidRDefault="00E50DA0">
      <w:pPr>
        <w:pStyle w:val="11"/>
        <w:tabs>
          <w:tab w:val="clear" w:pos="708"/>
          <w:tab w:val="left" w:pos="284"/>
          <w:tab w:val="left" w:pos="1134"/>
        </w:tabs>
        <w:spacing w:after="80"/>
        <w:ind w:left="284" w:right="142" w:firstLine="567"/>
        <w:rPr>
          <w:bCs/>
          <w:color w:val="000000"/>
          <w:sz w:val="23"/>
          <w:szCs w:val="23"/>
        </w:rPr>
      </w:pPr>
    </w:p>
    <w:p w:rsidR="00E50DA0" w:rsidRDefault="00E50DA0">
      <w:pPr>
        <w:pStyle w:val="11"/>
        <w:tabs>
          <w:tab w:val="clear" w:pos="708"/>
          <w:tab w:val="center" w:pos="5174"/>
          <w:tab w:val="left" w:pos="5400"/>
        </w:tabs>
        <w:jc w:val="center"/>
        <w:rPr>
          <w:bCs/>
          <w:color w:val="000000"/>
          <w:sz w:val="23"/>
          <w:szCs w:val="23"/>
        </w:rPr>
      </w:pPr>
    </w:p>
    <w:tbl>
      <w:tblPr>
        <w:tblW w:w="10108" w:type="dxa"/>
        <w:tblInd w:w="98" w:type="dxa"/>
        <w:tblLayout w:type="fixed"/>
        <w:tblLook w:val="04A0" w:firstRow="1" w:lastRow="0" w:firstColumn="1" w:lastColumn="0" w:noHBand="0" w:noVBand="1"/>
      </w:tblPr>
      <w:tblGrid>
        <w:gridCol w:w="4826"/>
        <w:gridCol w:w="5282"/>
      </w:tblGrid>
      <w:tr w:rsidR="00E50DA0">
        <w:trPr>
          <w:trHeight w:val="23"/>
        </w:trPr>
        <w:tc>
          <w:tcPr>
            <w:tcW w:w="4826" w:type="dxa"/>
          </w:tcPr>
          <w:p w:rsidR="00E50DA0" w:rsidRDefault="00E606E5">
            <w:pPr>
              <w:pStyle w:val="11"/>
              <w:widowControl w:val="0"/>
              <w:snapToGrid w:val="0"/>
              <w:spacing w:before="120"/>
              <w:contextualSpacing/>
              <w:rPr>
                <w:b/>
                <w:bCs/>
                <w:sz w:val="23"/>
                <w:szCs w:val="23"/>
              </w:rPr>
            </w:pPr>
            <w:r>
              <w:rPr>
                <w:b/>
                <w:bCs/>
                <w:sz w:val="23"/>
                <w:szCs w:val="23"/>
              </w:rPr>
              <w:t>Продавец:</w:t>
            </w:r>
          </w:p>
          <w:p w:rsidR="00E50DA0" w:rsidRDefault="00E606E5">
            <w:pPr>
              <w:pStyle w:val="11"/>
              <w:widowControl w:val="0"/>
              <w:snapToGrid w:val="0"/>
              <w:spacing w:before="120"/>
              <w:contextualSpacing/>
              <w:rPr>
                <w:bCs/>
                <w:sz w:val="23"/>
                <w:szCs w:val="23"/>
              </w:rPr>
            </w:pPr>
            <w:r>
              <w:rPr>
                <w:bCs/>
                <w:sz w:val="23"/>
                <w:szCs w:val="23"/>
              </w:rPr>
              <w:t xml:space="preserve">Директор филиала </w:t>
            </w:r>
          </w:p>
          <w:p w:rsidR="00E50DA0" w:rsidRDefault="00E606E5">
            <w:pPr>
              <w:pStyle w:val="11"/>
              <w:widowControl w:val="0"/>
              <w:snapToGrid w:val="0"/>
              <w:spacing w:before="120"/>
              <w:contextualSpacing/>
              <w:rPr>
                <w:bCs/>
                <w:sz w:val="23"/>
                <w:szCs w:val="23"/>
              </w:rPr>
            </w:pPr>
            <w:r>
              <w:rPr>
                <w:bCs/>
                <w:sz w:val="23"/>
                <w:szCs w:val="23"/>
              </w:rPr>
              <w:t>ПАО «РусГидро» - «Загорская ГАЭС»</w:t>
            </w:r>
          </w:p>
          <w:p w:rsidR="00E50DA0" w:rsidRDefault="00E50DA0">
            <w:pPr>
              <w:pStyle w:val="11"/>
              <w:widowControl w:val="0"/>
              <w:spacing w:before="120"/>
              <w:contextualSpacing/>
              <w:rPr>
                <w:bCs/>
                <w:sz w:val="23"/>
                <w:szCs w:val="23"/>
              </w:rPr>
            </w:pPr>
          </w:p>
          <w:p w:rsidR="00E50DA0" w:rsidRDefault="00E50DA0">
            <w:pPr>
              <w:pStyle w:val="11"/>
              <w:widowControl w:val="0"/>
              <w:spacing w:before="120"/>
              <w:contextualSpacing/>
              <w:rPr>
                <w:bCs/>
                <w:sz w:val="23"/>
                <w:szCs w:val="23"/>
              </w:rPr>
            </w:pPr>
          </w:p>
          <w:p w:rsidR="00E50DA0" w:rsidRDefault="00E606E5">
            <w:pPr>
              <w:pStyle w:val="11"/>
              <w:widowControl w:val="0"/>
              <w:spacing w:before="120"/>
              <w:contextualSpacing/>
              <w:rPr>
                <w:bCs/>
                <w:sz w:val="23"/>
                <w:szCs w:val="23"/>
              </w:rPr>
            </w:pPr>
            <w:r>
              <w:rPr>
                <w:bCs/>
                <w:sz w:val="23"/>
                <w:szCs w:val="23"/>
              </w:rPr>
              <w:t>_____________________ /В.В. Жизневский /</w:t>
            </w:r>
          </w:p>
          <w:p w:rsidR="00E50DA0" w:rsidRDefault="00E606E5">
            <w:pPr>
              <w:pStyle w:val="11"/>
              <w:widowControl w:val="0"/>
              <w:tabs>
                <w:tab w:val="clear" w:pos="708"/>
                <w:tab w:val="left" w:pos="709"/>
              </w:tabs>
              <w:spacing w:after="0" w:line="240" w:lineRule="auto"/>
              <w:jc w:val="both"/>
              <w:rPr>
                <w:rFonts w:cs="Times New Roman"/>
                <w:sz w:val="23"/>
                <w:szCs w:val="23"/>
              </w:rPr>
            </w:pPr>
            <w:proofErr w:type="spellStart"/>
            <w:r>
              <w:rPr>
                <w:bCs/>
                <w:sz w:val="23"/>
                <w:szCs w:val="23"/>
              </w:rPr>
              <w:t>м.п</w:t>
            </w:r>
            <w:proofErr w:type="spellEnd"/>
            <w:r>
              <w:rPr>
                <w:bCs/>
                <w:sz w:val="23"/>
                <w:szCs w:val="23"/>
              </w:rPr>
              <w:t>.</w:t>
            </w:r>
          </w:p>
        </w:tc>
        <w:tc>
          <w:tcPr>
            <w:tcW w:w="5281" w:type="dxa"/>
            <w:tcMar>
              <w:left w:w="10" w:type="dxa"/>
              <w:right w:w="10" w:type="dxa"/>
            </w:tcMar>
          </w:tcPr>
          <w:p w:rsidR="00E50DA0" w:rsidRDefault="00E606E5">
            <w:pPr>
              <w:pStyle w:val="11"/>
              <w:widowControl w:val="0"/>
              <w:snapToGrid w:val="0"/>
              <w:spacing w:before="120"/>
              <w:contextualSpacing/>
              <w:rPr>
                <w:b/>
                <w:bCs/>
                <w:sz w:val="23"/>
                <w:szCs w:val="23"/>
              </w:rPr>
            </w:pPr>
            <w:r>
              <w:rPr>
                <w:b/>
                <w:bCs/>
                <w:sz w:val="23"/>
                <w:szCs w:val="23"/>
              </w:rPr>
              <w:t>Покупатель:</w:t>
            </w:r>
          </w:p>
          <w:p w:rsidR="00E50DA0" w:rsidRDefault="00E50DA0">
            <w:pPr>
              <w:pStyle w:val="11"/>
              <w:widowControl w:val="0"/>
              <w:snapToGrid w:val="0"/>
              <w:spacing w:before="120"/>
              <w:contextualSpacing/>
              <w:rPr>
                <w:bCs/>
                <w:sz w:val="23"/>
                <w:szCs w:val="23"/>
                <w:lang w:val="en-US"/>
              </w:rPr>
            </w:pPr>
          </w:p>
          <w:p w:rsidR="00E50DA0" w:rsidRDefault="00E50DA0">
            <w:pPr>
              <w:pStyle w:val="11"/>
              <w:widowControl w:val="0"/>
              <w:spacing w:before="120"/>
              <w:contextualSpacing/>
              <w:rPr>
                <w:bCs/>
                <w:sz w:val="23"/>
                <w:szCs w:val="23"/>
                <w:lang w:val="en-US"/>
              </w:rPr>
            </w:pPr>
          </w:p>
          <w:p w:rsidR="00E50DA0" w:rsidRDefault="00E50DA0">
            <w:pPr>
              <w:pStyle w:val="11"/>
              <w:widowControl w:val="0"/>
              <w:spacing w:before="120"/>
              <w:contextualSpacing/>
              <w:rPr>
                <w:bCs/>
                <w:sz w:val="23"/>
                <w:szCs w:val="23"/>
                <w:lang w:val="en-US"/>
              </w:rPr>
            </w:pPr>
          </w:p>
          <w:p w:rsidR="00E50DA0" w:rsidRDefault="00E606E5">
            <w:pPr>
              <w:pStyle w:val="11"/>
              <w:widowControl w:val="0"/>
              <w:spacing w:before="120"/>
              <w:contextualSpacing/>
              <w:rPr>
                <w:bCs/>
                <w:sz w:val="23"/>
                <w:szCs w:val="23"/>
                <w:lang w:val="en-US"/>
              </w:rPr>
            </w:pPr>
            <w:r>
              <w:rPr>
                <w:bCs/>
                <w:sz w:val="23"/>
                <w:szCs w:val="23"/>
                <w:lang w:val="en-US"/>
              </w:rPr>
              <w:t>____________________/</w:t>
            </w:r>
            <w:r>
              <w:rPr>
                <w:bCs/>
                <w:sz w:val="23"/>
                <w:szCs w:val="23"/>
              </w:rPr>
              <w:t>________________</w:t>
            </w:r>
            <w:r>
              <w:rPr>
                <w:bCs/>
                <w:sz w:val="23"/>
                <w:szCs w:val="23"/>
                <w:lang w:val="en-US"/>
              </w:rPr>
              <w:t xml:space="preserve"> /</w:t>
            </w:r>
          </w:p>
          <w:p w:rsidR="00E50DA0" w:rsidRDefault="00E606E5">
            <w:pPr>
              <w:pStyle w:val="11"/>
              <w:widowControl w:val="0"/>
              <w:tabs>
                <w:tab w:val="clear" w:pos="708"/>
                <w:tab w:val="left" w:pos="709"/>
              </w:tabs>
              <w:spacing w:after="0" w:line="240" w:lineRule="auto"/>
              <w:jc w:val="both"/>
              <w:rPr>
                <w:rFonts w:cs="Times New Roman"/>
                <w:sz w:val="23"/>
                <w:szCs w:val="23"/>
              </w:rPr>
            </w:pPr>
            <w:proofErr w:type="spellStart"/>
            <w:r>
              <w:rPr>
                <w:bCs/>
                <w:sz w:val="23"/>
                <w:szCs w:val="23"/>
              </w:rPr>
              <w:t>м.п</w:t>
            </w:r>
            <w:proofErr w:type="spellEnd"/>
            <w:r>
              <w:rPr>
                <w:bCs/>
                <w:sz w:val="23"/>
                <w:szCs w:val="23"/>
              </w:rPr>
              <w:t>.</w:t>
            </w:r>
          </w:p>
        </w:tc>
      </w:tr>
    </w:tbl>
    <w:p w:rsidR="00E50DA0" w:rsidRDefault="00E50DA0">
      <w:pPr>
        <w:pStyle w:val="11"/>
        <w:tabs>
          <w:tab w:val="clear" w:pos="708"/>
          <w:tab w:val="center" w:pos="5174"/>
          <w:tab w:val="left" w:pos="5400"/>
        </w:tabs>
        <w:jc w:val="center"/>
        <w:rPr>
          <w:bCs/>
          <w:color w:val="000000"/>
          <w:sz w:val="23"/>
          <w:szCs w:val="23"/>
        </w:rPr>
      </w:pPr>
    </w:p>
    <w:p w:rsidR="00E50DA0" w:rsidRDefault="00E606E5" w:rsidP="00F40828">
      <w:pPr>
        <w:pStyle w:val="10"/>
        <w:jc w:val="right"/>
        <w:rPr>
          <w:rFonts w:ascii="Times New Roman" w:hAnsi="Times New Roman"/>
          <w:b w:val="0"/>
          <w:sz w:val="24"/>
        </w:rPr>
      </w:pPr>
      <w:bookmarkStart w:id="479" w:name="_Ref513729886"/>
      <w:bookmarkStart w:id="480" w:name="_Toc536798330"/>
      <w:r>
        <w:rPr>
          <w:rFonts w:ascii="Times New Roman" w:hAnsi="Times New Roman"/>
          <w:b w:val="0"/>
          <w:sz w:val="24"/>
        </w:rPr>
        <w:lastRenderedPageBreak/>
        <w:t>Приложение № 3</w:t>
      </w:r>
      <w:bookmarkEnd w:id="479"/>
      <w:bookmarkEnd w:id="480"/>
    </w:p>
    <w:p w:rsidR="00E50DA0" w:rsidRDefault="00E50DA0">
      <w:pPr>
        <w:pStyle w:val="11"/>
        <w:jc w:val="center"/>
        <w:rPr>
          <w:b/>
          <w:sz w:val="28"/>
          <w:szCs w:val="28"/>
        </w:rPr>
      </w:pPr>
    </w:p>
    <w:p w:rsidR="00E50DA0" w:rsidRDefault="00E606E5">
      <w:pPr>
        <w:pStyle w:val="11"/>
        <w:jc w:val="center"/>
        <w:rPr>
          <w:b/>
          <w:sz w:val="28"/>
          <w:szCs w:val="28"/>
        </w:rPr>
      </w:pPr>
      <w:r>
        <w:rPr>
          <w:b/>
          <w:sz w:val="28"/>
          <w:szCs w:val="28"/>
        </w:rPr>
        <w:t>ТРЕБОВАНИЯ К УЧАСТНИКАМ АУКЦИОНА</w:t>
      </w:r>
    </w:p>
    <w:p w:rsidR="00E50DA0" w:rsidRDefault="00E50DA0">
      <w:pPr>
        <w:pStyle w:val="11"/>
        <w:jc w:val="center"/>
        <w:rPr>
          <w:b/>
        </w:rPr>
      </w:pPr>
    </w:p>
    <w:p w:rsidR="00E50DA0" w:rsidRDefault="00E606E5">
      <w:pPr>
        <w:pStyle w:val="11"/>
        <w:jc w:val="both"/>
        <w:rPr>
          <w:b/>
          <w:sz w:val="26"/>
          <w:szCs w:val="26"/>
        </w:rPr>
      </w:pPr>
      <w:r>
        <w:rPr>
          <w:sz w:val="26"/>
          <w:szCs w:val="26"/>
        </w:rPr>
        <w:t xml:space="preserve">Чтобы претендовать на победу в Аукционе и получить право заключить Договор </w:t>
      </w:r>
      <w:r>
        <w:rPr>
          <w:sz w:val="26"/>
          <w:szCs w:val="26"/>
        </w:rPr>
        <w:br/>
        <w:t xml:space="preserve">с Продавцом, Участник (Заявитель) должен отвечать нижеуказанным требованиям </w:t>
      </w:r>
      <w:r>
        <w:rPr>
          <w:sz w:val="26"/>
          <w:szCs w:val="26"/>
        </w:rPr>
        <w:br/>
        <w:t>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rsidR="00E50DA0" w:rsidRDefault="00E606E5">
      <w:pPr>
        <w:pStyle w:val="2"/>
        <w:keepNext w:val="0"/>
        <w:widowControl w:val="0"/>
        <w:numPr>
          <w:ilvl w:val="0"/>
          <w:numId w:val="0"/>
        </w:numPr>
        <w:tabs>
          <w:tab w:val="clear" w:pos="708"/>
          <w:tab w:val="left" w:pos="6663"/>
        </w:tabs>
        <w:suppressAutoHyphens w:val="0"/>
        <w:jc w:val="center"/>
        <w:rPr>
          <w:sz w:val="28"/>
        </w:rPr>
      </w:pPr>
      <w:bookmarkStart w:id="481" w:name="_Toc514805485"/>
      <w:bookmarkStart w:id="482" w:name="_Ref513732930"/>
      <w:bookmarkStart w:id="483" w:name="_Ref513729904"/>
      <w:bookmarkStart w:id="484" w:name="_Toc514814130"/>
      <w:bookmarkStart w:id="485" w:name="_Ref514617948"/>
      <w:bookmarkStart w:id="486" w:name="_Toc536798331"/>
      <w:bookmarkStart w:id="487" w:name="_Ref524091588"/>
      <w:r>
        <w:rPr>
          <w:sz w:val="28"/>
        </w:rPr>
        <w:t>Требования</w:t>
      </w:r>
      <w:bookmarkEnd w:id="481"/>
      <w:bookmarkEnd w:id="482"/>
      <w:bookmarkEnd w:id="483"/>
      <w:bookmarkEnd w:id="484"/>
      <w:bookmarkEnd w:id="485"/>
      <w:r>
        <w:rPr>
          <w:sz w:val="28"/>
        </w:rPr>
        <w:t xml:space="preserve"> к Участнику и к документам, подтверждающим соответствие Участника установленным требованиям</w:t>
      </w:r>
      <w:bookmarkEnd w:id="486"/>
      <w:bookmarkEnd w:id="487"/>
    </w:p>
    <w:tbl>
      <w:tblPr>
        <w:tblW w:w="10087" w:type="dxa"/>
        <w:tblInd w:w="108" w:type="dxa"/>
        <w:tblLayout w:type="fixed"/>
        <w:tblLook w:val="04A0" w:firstRow="1" w:lastRow="0" w:firstColumn="1" w:lastColumn="0" w:noHBand="0" w:noVBand="1"/>
      </w:tblPr>
      <w:tblGrid>
        <w:gridCol w:w="665"/>
        <w:gridCol w:w="3098"/>
        <w:gridCol w:w="6324"/>
      </w:tblGrid>
      <w:tr w:rsidR="00E50DA0">
        <w:trPr>
          <w:tblHeader/>
        </w:trPr>
        <w:tc>
          <w:tcPr>
            <w:tcW w:w="665"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jc w:val="center"/>
              <w:rPr>
                <w:b/>
              </w:rPr>
            </w:pPr>
            <w:r>
              <w:rPr>
                <w:b/>
              </w:rPr>
              <w:t>№ п/п</w:t>
            </w:r>
          </w:p>
        </w:tc>
        <w:tc>
          <w:tcPr>
            <w:tcW w:w="3098"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jc w:val="center"/>
              <w:rPr>
                <w:b/>
              </w:rPr>
            </w:pPr>
            <w:r>
              <w:rPr>
                <w:b/>
              </w:rPr>
              <w:t>Требования к Участнику</w:t>
            </w:r>
          </w:p>
        </w:tc>
        <w:tc>
          <w:tcPr>
            <w:tcW w:w="6324"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jc w:val="center"/>
              <w:rPr>
                <w:b/>
              </w:rPr>
            </w:pPr>
            <w:r>
              <w:rPr>
                <w:b/>
              </w:rPr>
              <w:t>Требования к документам, подтверждающим соответствие Участника установленным требованиям</w:t>
            </w:r>
          </w:p>
        </w:tc>
      </w:tr>
      <w:tr w:rsidR="00E50DA0">
        <w:tc>
          <w:tcPr>
            <w:tcW w:w="665" w:type="dxa"/>
            <w:tcBorders>
              <w:top w:val="single" w:sz="4" w:space="0" w:color="000000"/>
              <w:left w:val="single" w:sz="4" w:space="0" w:color="000000"/>
              <w:bottom w:val="single" w:sz="4" w:space="0" w:color="000000"/>
              <w:right w:val="single" w:sz="4" w:space="0" w:color="000000"/>
            </w:tcBorders>
          </w:tcPr>
          <w:p w:rsidR="00E50DA0" w:rsidRDefault="00E50DA0">
            <w:pPr>
              <w:pStyle w:val="aff2"/>
              <w:widowControl w:val="0"/>
              <w:numPr>
                <w:ilvl w:val="0"/>
                <w:numId w:val="6"/>
              </w:numPr>
              <w:ind w:left="284" w:hanging="295"/>
              <w:rPr>
                <w:sz w:val="26"/>
              </w:rPr>
            </w:pPr>
            <w:bookmarkStart w:id="488" w:name="_Ref513735397"/>
            <w:bookmarkEnd w:id="488"/>
          </w:p>
        </w:tc>
        <w:tc>
          <w:tcPr>
            <w:tcW w:w="3098"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jc w:val="both"/>
            </w:pPr>
            <w:r>
              <w:t xml:space="preserve">Участник должен обладать полной правоспособностью и дееспособностью (если применимо) в соответствии с применимым правом </w:t>
            </w:r>
            <w:r>
              <w:br/>
              <w:t xml:space="preserve">и иметь право на участие </w:t>
            </w:r>
            <w:r>
              <w:br/>
              <w:t xml:space="preserve">в торгах (иной процедуре), </w:t>
            </w:r>
            <w:r>
              <w:br/>
              <w:t xml:space="preserve">а также на заключение </w:t>
            </w:r>
            <w:r>
              <w:br/>
              <w:t xml:space="preserve">и исполнение Договора купли-продажи имущества на условиях, изложенных </w:t>
            </w:r>
            <w:r>
              <w:br/>
              <w:t>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rPr>
                <w:b/>
                <w:u w:val="single"/>
              </w:rPr>
            </w:pPr>
            <w:bookmarkStart w:id="489" w:name="_Ref513814605"/>
            <w:r>
              <w:rPr>
                <w:b/>
                <w:u w:val="single"/>
              </w:rPr>
              <w:t>Участник – физическое лицо</w:t>
            </w:r>
            <w:bookmarkEnd w:id="489"/>
          </w:p>
          <w:p w:rsidR="00E50DA0" w:rsidRDefault="00E606E5">
            <w:pPr>
              <w:pStyle w:val="af0"/>
              <w:widowControl w:val="0"/>
              <w:numPr>
                <w:ilvl w:val="4"/>
                <w:numId w:val="58"/>
              </w:numPr>
              <w:tabs>
                <w:tab w:val="clear" w:pos="708"/>
                <w:tab w:val="left" w:pos="1134"/>
                <w:tab w:val="left" w:pos="4542"/>
              </w:tabs>
              <w:ind w:left="406" w:hanging="258"/>
              <w:jc w:val="both"/>
            </w:pPr>
            <w:r>
              <w:t>заверенные копии документов, удостоверяющих личность (все заполненные страницы);</w:t>
            </w:r>
          </w:p>
          <w:p w:rsidR="00E50DA0" w:rsidRDefault="00E606E5">
            <w:pPr>
              <w:pStyle w:val="af0"/>
              <w:widowControl w:val="0"/>
              <w:numPr>
                <w:ilvl w:val="4"/>
                <w:numId w:val="59"/>
              </w:numPr>
              <w:tabs>
                <w:tab w:val="clear" w:pos="708"/>
                <w:tab w:val="left" w:pos="4542"/>
              </w:tabs>
              <w:ind w:left="406" w:hanging="258"/>
              <w:jc w:val="both"/>
            </w:pPr>
            <w:r>
              <w:t>заверенная копия свидетельства о присвоении ИНН (при наличии);</w:t>
            </w:r>
          </w:p>
          <w:p w:rsidR="00E50DA0" w:rsidRDefault="00E606E5">
            <w:pPr>
              <w:pStyle w:val="af0"/>
              <w:widowControl w:val="0"/>
              <w:numPr>
                <w:ilvl w:val="4"/>
                <w:numId w:val="60"/>
              </w:numPr>
              <w:tabs>
                <w:tab w:val="clear" w:pos="708"/>
                <w:tab w:val="left" w:pos="4542"/>
              </w:tabs>
              <w:ind w:left="406" w:hanging="258"/>
              <w:jc w:val="both"/>
            </w:pPr>
            <w:r>
              <w:t xml:space="preserve">нотариально оформленное согласие супруга </w:t>
            </w:r>
            <w:r>
              <w:br/>
              <w:t>на совершение сделки по приобретению имущества (при наличии зарегистрированного брака);</w:t>
            </w:r>
          </w:p>
          <w:p w:rsidR="00E50DA0" w:rsidRDefault="00E606E5">
            <w:pPr>
              <w:pStyle w:val="af0"/>
              <w:widowControl w:val="0"/>
              <w:numPr>
                <w:ilvl w:val="4"/>
                <w:numId w:val="61"/>
              </w:numPr>
              <w:tabs>
                <w:tab w:val="clear" w:pos="708"/>
                <w:tab w:val="left" w:pos="4542"/>
              </w:tabs>
              <w:ind w:left="406" w:hanging="258"/>
              <w:jc w:val="both"/>
            </w:pPr>
            <w:r>
              <w:t xml:space="preserve">согласие антимонопольного органа на приобретение имущества, если это необходимо в соответствии </w:t>
            </w:r>
            <w:r>
              <w:br/>
              <w:t>с законодательством РФ;</w:t>
            </w:r>
          </w:p>
          <w:p w:rsidR="00E50DA0" w:rsidRDefault="00E606E5">
            <w:pPr>
              <w:pStyle w:val="af0"/>
              <w:widowControl w:val="0"/>
              <w:numPr>
                <w:ilvl w:val="4"/>
                <w:numId w:val="62"/>
              </w:numPr>
              <w:tabs>
                <w:tab w:val="clear" w:pos="708"/>
                <w:tab w:val="left" w:pos="4542"/>
              </w:tabs>
              <w:ind w:left="406" w:hanging="258"/>
              <w:jc w:val="both"/>
            </w:pPr>
            <w: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E50DA0" w:rsidRDefault="00E606E5">
            <w:pPr>
              <w:pStyle w:val="11"/>
              <w:widowControl w:val="0"/>
              <w:ind w:left="406" w:hanging="258"/>
              <w:rPr>
                <w:b/>
                <w:u w:val="single"/>
              </w:rPr>
            </w:pPr>
            <w:r>
              <w:rPr>
                <w:b/>
                <w:u w:val="single"/>
              </w:rPr>
              <w:t>Участник – юридическое лицо (резидент РФ)</w:t>
            </w:r>
          </w:p>
          <w:p w:rsidR="00E50DA0" w:rsidRDefault="00E606E5">
            <w:pPr>
              <w:pStyle w:val="af0"/>
              <w:widowControl w:val="0"/>
              <w:numPr>
                <w:ilvl w:val="4"/>
                <w:numId w:val="63"/>
              </w:numPr>
              <w:tabs>
                <w:tab w:val="clear" w:pos="708"/>
                <w:tab w:val="left" w:pos="4542"/>
              </w:tabs>
              <w:ind w:left="406" w:hanging="258"/>
              <w:jc w:val="both"/>
            </w:pPr>
            <w:r>
              <w:t>выписка из Единого государственного реестра юридических лиц, полученная не ранее чем за 30 (тридцать) календарных дней до даты предъявления;</w:t>
            </w:r>
          </w:p>
          <w:p w:rsidR="00E50DA0" w:rsidRDefault="00E606E5">
            <w:pPr>
              <w:pStyle w:val="af0"/>
              <w:widowControl w:val="0"/>
              <w:numPr>
                <w:ilvl w:val="4"/>
                <w:numId w:val="64"/>
              </w:numPr>
              <w:tabs>
                <w:tab w:val="clear" w:pos="708"/>
                <w:tab w:val="left" w:pos="4542"/>
              </w:tabs>
              <w:ind w:left="406" w:hanging="258"/>
              <w:jc w:val="both"/>
            </w:pPr>
            <w:r>
              <w:t>заверенные копии свидетельства о государственной регистрации юридического лица (ОГРН) и свидетельства о постановки на налоговый учет (ИНН);</w:t>
            </w:r>
          </w:p>
          <w:p w:rsidR="00E50DA0" w:rsidRDefault="00E606E5">
            <w:pPr>
              <w:pStyle w:val="af0"/>
              <w:widowControl w:val="0"/>
              <w:numPr>
                <w:ilvl w:val="4"/>
                <w:numId w:val="65"/>
              </w:numPr>
              <w:tabs>
                <w:tab w:val="clear" w:pos="708"/>
                <w:tab w:val="left" w:pos="4542"/>
              </w:tabs>
              <w:ind w:left="406" w:hanging="258"/>
              <w:jc w:val="both"/>
            </w:pPr>
            <w:r>
              <w:t xml:space="preserve">заверенные копии учредительных документов юридического лица в действующей редакции со всеми изменениями и дополнениями, зарегистрированными </w:t>
            </w:r>
            <w:r>
              <w:br/>
            </w:r>
            <w:r>
              <w:lastRenderedPageBreak/>
              <w:t>в установленном порядке;</w:t>
            </w:r>
          </w:p>
          <w:p w:rsidR="00E50DA0" w:rsidRDefault="00E606E5">
            <w:pPr>
              <w:pStyle w:val="af0"/>
              <w:widowControl w:val="0"/>
              <w:numPr>
                <w:ilvl w:val="4"/>
                <w:numId w:val="66"/>
              </w:numPr>
              <w:tabs>
                <w:tab w:val="clear" w:pos="708"/>
                <w:tab w:val="left" w:pos="4542"/>
              </w:tabs>
              <w:ind w:left="406" w:hanging="258"/>
              <w:jc w:val="both"/>
            </w:pPr>
            <w: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br/>
              <w:t xml:space="preserve">об избрании/назначении, решение единственного акционера/участника, приказ о назначении, договор </w:t>
            </w:r>
            <w:r>
              <w:br/>
              <w:t>о передаче полномочий единоличного исполнительного органа);</w:t>
            </w:r>
          </w:p>
          <w:p w:rsidR="00E50DA0" w:rsidRDefault="00E606E5">
            <w:pPr>
              <w:pStyle w:val="af0"/>
              <w:widowControl w:val="0"/>
              <w:numPr>
                <w:ilvl w:val="4"/>
                <w:numId w:val="67"/>
              </w:numPr>
              <w:tabs>
                <w:tab w:val="clear" w:pos="708"/>
                <w:tab w:val="left" w:pos="4542"/>
              </w:tabs>
              <w:ind w:left="406" w:hanging="258"/>
              <w:jc w:val="both"/>
            </w:pPr>
            <w:r>
              <w:t xml:space="preserve">доверенность (в случае, если заявка, иные предусмотренные настоящим Положением документы юридического лица, подписываются лицом, </w:t>
            </w:r>
            <w:r>
              <w:br/>
              <w:t xml:space="preserve">не являющимся единоличным исполнительным органом), а в случае, если доверенность выдана </w:t>
            </w:r>
            <w:r>
              <w:br/>
              <w:t>в порядке передоверия - доверенность на лицо, выдавшего доверенность в таком порядке;</w:t>
            </w:r>
          </w:p>
          <w:p w:rsidR="00E50DA0" w:rsidRDefault="00E606E5">
            <w:pPr>
              <w:pStyle w:val="af0"/>
              <w:widowControl w:val="0"/>
              <w:numPr>
                <w:ilvl w:val="4"/>
                <w:numId w:val="68"/>
              </w:numPr>
              <w:tabs>
                <w:tab w:val="clear" w:pos="708"/>
                <w:tab w:val="left" w:pos="4542"/>
              </w:tabs>
              <w:ind w:left="406" w:hanging="258"/>
              <w:jc w:val="both"/>
            </w:pPr>
            <w:r>
              <w:t>заверенные копии уведомления о применении специальных налоговых режимов (УСНО, ЕНВД) или освобождения от обязанностей налогоплательщика НДС;</w:t>
            </w:r>
          </w:p>
          <w:p w:rsidR="00E50DA0" w:rsidRDefault="00E606E5">
            <w:pPr>
              <w:pStyle w:val="af0"/>
              <w:widowControl w:val="0"/>
              <w:numPr>
                <w:ilvl w:val="4"/>
                <w:numId w:val="69"/>
              </w:numPr>
              <w:tabs>
                <w:tab w:val="clear" w:pos="708"/>
                <w:tab w:val="left" w:pos="4542"/>
              </w:tabs>
              <w:ind w:left="406" w:hanging="258"/>
              <w:jc w:val="both"/>
            </w:pPr>
            <w:r>
              <w:t xml:space="preserve">письменное решение соответствующего органа управления юридического лица, разрешающее приобретение имущества, если это требуется </w:t>
            </w:r>
            <w:r>
              <w:br/>
              <w:t>в соответствии с учредительными документами;</w:t>
            </w:r>
          </w:p>
          <w:p w:rsidR="00E50DA0" w:rsidRDefault="00E606E5">
            <w:pPr>
              <w:pStyle w:val="af0"/>
              <w:widowControl w:val="0"/>
              <w:numPr>
                <w:ilvl w:val="4"/>
                <w:numId w:val="70"/>
              </w:numPr>
              <w:tabs>
                <w:tab w:val="clear" w:pos="708"/>
                <w:tab w:val="left" w:pos="406"/>
              </w:tabs>
              <w:ind w:left="406" w:hanging="258"/>
              <w:jc w:val="both"/>
            </w:pPr>
            <w:r>
              <w:t xml:space="preserve">согласие антимонопольного органа на приобретение имущества, если это необходимо в соответствии </w:t>
            </w:r>
            <w:r>
              <w:br/>
              <w:t>с законодательством РФ;</w:t>
            </w:r>
          </w:p>
          <w:p w:rsidR="00E50DA0" w:rsidRDefault="00E606E5">
            <w:pPr>
              <w:pStyle w:val="af0"/>
              <w:widowControl w:val="0"/>
              <w:numPr>
                <w:ilvl w:val="4"/>
                <w:numId w:val="71"/>
              </w:numPr>
              <w:tabs>
                <w:tab w:val="clear" w:pos="708"/>
                <w:tab w:val="left" w:pos="406"/>
              </w:tabs>
              <w:ind w:left="406" w:hanging="258"/>
              <w:jc w:val="both"/>
            </w:pPr>
            <w: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E50DA0" w:rsidRDefault="00E606E5">
            <w:pPr>
              <w:pStyle w:val="af0"/>
              <w:widowControl w:val="0"/>
              <w:numPr>
                <w:ilvl w:val="0"/>
                <w:numId w:val="0"/>
              </w:numPr>
              <w:ind w:left="406" w:hanging="25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E50DA0" w:rsidRDefault="00E606E5">
            <w:pPr>
              <w:pStyle w:val="af0"/>
              <w:widowControl w:val="0"/>
              <w:numPr>
                <w:ilvl w:val="4"/>
                <w:numId w:val="72"/>
              </w:numPr>
              <w:tabs>
                <w:tab w:val="clear" w:pos="708"/>
                <w:tab w:val="left" w:pos="4542"/>
              </w:tabs>
              <w:ind w:left="406" w:hanging="258"/>
              <w:jc w:val="both"/>
            </w:pPr>
            <w:r>
              <w:t>нотариально заверенная копия устава иностранного юридического лица;</w:t>
            </w:r>
          </w:p>
          <w:p w:rsidR="00E50DA0" w:rsidRDefault="00E606E5">
            <w:pPr>
              <w:pStyle w:val="af0"/>
              <w:widowControl w:val="0"/>
              <w:numPr>
                <w:ilvl w:val="4"/>
                <w:numId w:val="73"/>
              </w:numPr>
              <w:tabs>
                <w:tab w:val="clear" w:pos="708"/>
                <w:tab w:val="left" w:pos="4542"/>
              </w:tabs>
              <w:ind w:left="406" w:hanging="258"/>
              <w:jc w:val="both"/>
            </w:pPr>
            <w:r>
              <w:t xml:space="preserve">нотариально заверенная копия свидетельства </w:t>
            </w:r>
            <w:r>
              <w:br/>
              <w:t xml:space="preserve">о регистрации иностранного юридического лица или выписка из торгового реестра, либо сертификат </w:t>
            </w:r>
            <w:r>
              <w:br/>
              <w:t>об инкорпорации;</w:t>
            </w:r>
          </w:p>
          <w:p w:rsidR="00E50DA0" w:rsidRDefault="00E606E5">
            <w:pPr>
              <w:pStyle w:val="af0"/>
              <w:widowControl w:val="0"/>
              <w:numPr>
                <w:ilvl w:val="4"/>
                <w:numId w:val="74"/>
              </w:numPr>
              <w:tabs>
                <w:tab w:val="clear" w:pos="708"/>
                <w:tab w:val="left" w:pos="4542"/>
              </w:tabs>
              <w:ind w:left="406" w:hanging="258"/>
              <w:jc w:val="both"/>
            </w:pPr>
            <w:r>
              <w:t xml:space="preserve">документ, подтверждающий полномочия </w:t>
            </w:r>
            <w:r>
              <w:lastRenderedPageBreak/>
              <w:t xml:space="preserve">представителя, в том числе доверенность, выданная иностранным юридическим лицом, с отметкой </w:t>
            </w:r>
            <w:r>
              <w:br/>
              <w:t xml:space="preserve">о легализации консульским учреждением Российской Федерации, либо заверенные </w:t>
            </w:r>
            <w:proofErr w:type="spellStart"/>
            <w:r>
              <w:t>апостилем</w:t>
            </w:r>
            <w:proofErr w:type="spellEnd"/>
            <w:r>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w:t>
            </w:r>
            <w:r>
              <w:br/>
              <w:t>в нотариальном порядке или консульским учреждением;</w:t>
            </w:r>
          </w:p>
          <w:p w:rsidR="00E50DA0" w:rsidRDefault="00E606E5">
            <w:pPr>
              <w:pStyle w:val="af0"/>
              <w:widowControl w:val="0"/>
              <w:numPr>
                <w:ilvl w:val="4"/>
                <w:numId w:val="75"/>
              </w:numPr>
              <w:tabs>
                <w:tab w:val="clear" w:pos="708"/>
                <w:tab w:val="left" w:pos="4542"/>
              </w:tabs>
              <w:ind w:left="406" w:hanging="258"/>
              <w:jc w:val="both"/>
            </w:pPr>
            <w: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E50DA0" w:rsidRDefault="00E606E5">
            <w:pPr>
              <w:pStyle w:val="af0"/>
              <w:widowControl w:val="0"/>
              <w:numPr>
                <w:ilvl w:val="4"/>
                <w:numId w:val="76"/>
              </w:numPr>
              <w:tabs>
                <w:tab w:val="clear" w:pos="708"/>
                <w:tab w:val="left" w:pos="4542"/>
              </w:tabs>
              <w:ind w:left="406" w:hanging="258"/>
              <w:jc w:val="both"/>
            </w:pPr>
            <w:r>
              <w:t xml:space="preserve">согласие антимонопольного органа на приобретение имущества, если это необходимо в соответствии </w:t>
            </w:r>
            <w:r>
              <w:br/>
              <w:t>с законодательством РФ;</w:t>
            </w:r>
          </w:p>
          <w:p w:rsidR="00E50DA0" w:rsidRDefault="00E606E5">
            <w:pPr>
              <w:pStyle w:val="af0"/>
              <w:widowControl w:val="0"/>
              <w:numPr>
                <w:ilvl w:val="4"/>
                <w:numId w:val="77"/>
              </w:numPr>
              <w:tabs>
                <w:tab w:val="clear" w:pos="708"/>
                <w:tab w:val="left" w:pos="4542"/>
              </w:tabs>
              <w:ind w:left="406" w:hanging="258"/>
              <w:jc w:val="both"/>
            </w:pPr>
            <w: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E50DA0" w:rsidRDefault="00E606E5">
            <w:pPr>
              <w:pStyle w:val="af0"/>
              <w:widowControl w:val="0"/>
              <w:numPr>
                <w:ilvl w:val="0"/>
                <w:numId w:val="0"/>
              </w:numPr>
              <w:ind w:left="406" w:hanging="25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rsidR="00E50DA0" w:rsidRDefault="00E606E5">
            <w:pPr>
              <w:pStyle w:val="af0"/>
              <w:widowControl w:val="0"/>
              <w:numPr>
                <w:ilvl w:val="4"/>
                <w:numId w:val="78"/>
              </w:numPr>
              <w:tabs>
                <w:tab w:val="clear" w:pos="708"/>
                <w:tab w:val="left" w:pos="4542"/>
              </w:tabs>
              <w:ind w:left="406" w:hanging="258"/>
              <w:jc w:val="both"/>
            </w:pPr>
            <w:r>
              <w:t>нотариально заверенная копия устава иностранного юридического лица;</w:t>
            </w:r>
          </w:p>
          <w:p w:rsidR="00E50DA0" w:rsidRDefault="00E606E5">
            <w:pPr>
              <w:pStyle w:val="af0"/>
              <w:widowControl w:val="0"/>
              <w:numPr>
                <w:ilvl w:val="4"/>
                <w:numId w:val="79"/>
              </w:numPr>
              <w:tabs>
                <w:tab w:val="clear" w:pos="708"/>
                <w:tab w:val="left" w:pos="4542"/>
              </w:tabs>
              <w:ind w:left="406" w:hanging="258"/>
              <w:jc w:val="both"/>
            </w:pPr>
            <w:r>
              <w:t xml:space="preserve">нотариально заверенная копия свидетельства </w:t>
            </w:r>
            <w:r>
              <w:br/>
              <w:t xml:space="preserve">о регистрации иностранного юридического лица или выписка из торгового реестра, либо сертификат </w:t>
            </w:r>
            <w:r>
              <w:br/>
              <w:t>об инкорпорации;</w:t>
            </w:r>
          </w:p>
          <w:p w:rsidR="00E50DA0" w:rsidRDefault="00E606E5">
            <w:pPr>
              <w:pStyle w:val="af0"/>
              <w:widowControl w:val="0"/>
              <w:numPr>
                <w:ilvl w:val="4"/>
                <w:numId w:val="80"/>
              </w:numPr>
              <w:tabs>
                <w:tab w:val="clear" w:pos="708"/>
                <w:tab w:val="left" w:pos="4542"/>
              </w:tabs>
              <w:ind w:left="406" w:hanging="258"/>
              <w:jc w:val="both"/>
            </w:pPr>
            <w:r>
              <w:t xml:space="preserve">нотариально заверенная копия свидетельства </w:t>
            </w:r>
            <w:r>
              <w:br/>
              <w:t>о внесении в сводный государственный реестр аккредитованных на территории РФ представительств иностранных компаний;</w:t>
            </w:r>
          </w:p>
          <w:p w:rsidR="00E50DA0" w:rsidRDefault="00E606E5">
            <w:pPr>
              <w:pStyle w:val="af0"/>
              <w:widowControl w:val="0"/>
              <w:numPr>
                <w:ilvl w:val="4"/>
                <w:numId w:val="81"/>
              </w:numPr>
              <w:tabs>
                <w:tab w:val="clear" w:pos="708"/>
                <w:tab w:val="left" w:pos="4542"/>
              </w:tabs>
              <w:ind w:left="406" w:hanging="258"/>
              <w:jc w:val="both"/>
            </w:pPr>
            <w:r>
              <w:t>нотариально заверенная копия разрешения Торгово-промышленной палаты на открытие в РФ представительства иностранной компании (при наличии);</w:t>
            </w:r>
          </w:p>
          <w:p w:rsidR="00E50DA0" w:rsidRDefault="00E606E5">
            <w:pPr>
              <w:pStyle w:val="af0"/>
              <w:widowControl w:val="0"/>
              <w:numPr>
                <w:ilvl w:val="4"/>
                <w:numId w:val="82"/>
              </w:numPr>
              <w:tabs>
                <w:tab w:val="clear" w:pos="708"/>
                <w:tab w:val="left" w:pos="4542"/>
              </w:tabs>
              <w:ind w:left="406" w:hanging="258"/>
              <w:jc w:val="both"/>
            </w:pPr>
            <w:r>
              <w:t>нотариально заверенная копия положения о филиале, представительстве и т.п. иностранного юридического лица;</w:t>
            </w:r>
          </w:p>
          <w:p w:rsidR="00E50DA0" w:rsidRDefault="00E606E5">
            <w:pPr>
              <w:pStyle w:val="af0"/>
              <w:widowControl w:val="0"/>
              <w:numPr>
                <w:ilvl w:val="4"/>
                <w:numId w:val="83"/>
              </w:numPr>
              <w:tabs>
                <w:tab w:val="clear" w:pos="708"/>
                <w:tab w:val="left" w:pos="4542"/>
              </w:tabs>
              <w:ind w:left="406" w:hanging="258"/>
              <w:jc w:val="both"/>
            </w:pPr>
            <w:r>
              <w:lastRenderedPageBreak/>
              <w:t xml:space="preserve">нотариально заверенная копия свидетельства </w:t>
            </w:r>
            <w:r>
              <w:br/>
              <w:t>о постановке на учет в налоговом органе Российской Федерации;</w:t>
            </w:r>
          </w:p>
          <w:p w:rsidR="00E50DA0" w:rsidRDefault="00E606E5">
            <w:pPr>
              <w:pStyle w:val="af0"/>
              <w:widowControl w:val="0"/>
              <w:numPr>
                <w:ilvl w:val="4"/>
                <w:numId w:val="84"/>
              </w:numPr>
              <w:tabs>
                <w:tab w:val="clear" w:pos="708"/>
                <w:tab w:val="left" w:pos="547"/>
              </w:tabs>
              <w:ind w:left="406" w:hanging="258"/>
              <w:jc w:val="both"/>
            </w:pPr>
            <w:r>
              <w:t xml:space="preserve">документ, подтверждающий полномочия представителя, в том числе доверенность, выданная иностранным юридическим лицом, с отметкой </w:t>
            </w:r>
            <w:r>
              <w:br/>
              <w:t xml:space="preserve">о легализации консульским учреждением Российской Федерации, либо заверенные </w:t>
            </w:r>
            <w:proofErr w:type="spellStart"/>
            <w:r>
              <w:t>апостилем</w:t>
            </w:r>
            <w:proofErr w:type="spellEnd"/>
            <w:r>
              <w:t xml:space="preserve">, если освобождение от этих процедур не предусмотрено международными договорами Российской Федерации, с переводом на русский язык, заверенным </w:t>
            </w:r>
            <w:r>
              <w:br/>
              <w:t>в нотариальном порядке или консульским учреждением;</w:t>
            </w:r>
          </w:p>
          <w:p w:rsidR="00E50DA0" w:rsidRDefault="00E606E5">
            <w:pPr>
              <w:pStyle w:val="af0"/>
              <w:widowControl w:val="0"/>
              <w:numPr>
                <w:ilvl w:val="4"/>
                <w:numId w:val="85"/>
              </w:numPr>
              <w:tabs>
                <w:tab w:val="clear" w:pos="708"/>
                <w:tab w:val="left" w:pos="4542"/>
              </w:tabs>
              <w:ind w:left="406" w:hanging="258"/>
              <w:jc w:val="both"/>
            </w:pPr>
            <w: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E50DA0" w:rsidRDefault="00E606E5">
            <w:pPr>
              <w:pStyle w:val="af0"/>
              <w:widowControl w:val="0"/>
              <w:numPr>
                <w:ilvl w:val="4"/>
                <w:numId w:val="86"/>
              </w:numPr>
              <w:tabs>
                <w:tab w:val="clear" w:pos="708"/>
                <w:tab w:val="left" w:pos="4542"/>
              </w:tabs>
              <w:ind w:left="406" w:hanging="258"/>
              <w:jc w:val="both"/>
            </w:pPr>
            <w:r>
              <w:t>согласие антимонопольного органа на приобретение имущества, если это необходимо в соответствии с законодательством РФ;</w:t>
            </w:r>
          </w:p>
          <w:p w:rsidR="00E50DA0" w:rsidRDefault="00E606E5">
            <w:pPr>
              <w:pStyle w:val="af0"/>
              <w:widowControl w:val="0"/>
              <w:numPr>
                <w:ilvl w:val="4"/>
                <w:numId w:val="87"/>
              </w:numPr>
              <w:tabs>
                <w:tab w:val="clear" w:pos="708"/>
                <w:tab w:val="left" w:pos="4542"/>
              </w:tabs>
              <w:ind w:left="406" w:hanging="258"/>
              <w:jc w:val="both"/>
            </w:pPr>
            <w: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E50DA0" w:rsidRDefault="00E606E5">
            <w:pPr>
              <w:pStyle w:val="af0"/>
              <w:widowControl w:val="0"/>
              <w:numPr>
                <w:ilvl w:val="0"/>
                <w:numId w:val="0"/>
              </w:numPr>
              <w:ind w:left="406" w:hanging="258"/>
              <w:rPr>
                <w:b/>
                <w:u w:val="single"/>
              </w:rPr>
            </w:pPr>
            <w:r>
              <w:rPr>
                <w:b/>
                <w:u w:val="single"/>
              </w:rPr>
              <w:t>Участник – индивидуальный предприниматель</w:t>
            </w:r>
          </w:p>
          <w:p w:rsidR="00E50DA0" w:rsidRDefault="00E606E5">
            <w:pPr>
              <w:pStyle w:val="af0"/>
              <w:widowControl w:val="0"/>
              <w:numPr>
                <w:ilvl w:val="4"/>
                <w:numId w:val="88"/>
              </w:numPr>
              <w:tabs>
                <w:tab w:val="clear" w:pos="708"/>
                <w:tab w:val="left" w:pos="4542"/>
              </w:tabs>
              <w:ind w:left="406" w:hanging="258"/>
              <w:jc w:val="both"/>
            </w:pPr>
            <w:r>
              <w:t xml:space="preserve">выписка из Единого государственного реестра индивидуальных предпринимателей, полученная </w:t>
            </w:r>
            <w:r>
              <w:br/>
              <w:t>не ранее чем за 30 (тридцать) календарных дней до даты предъявления;</w:t>
            </w:r>
          </w:p>
          <w:p w:rsidR="00E50DA0" w:rsidRDefault="00E606E5">
            <w:pPr>
              <w:pStyle w:val="af0"/>
              <w:widowControl w:val="0"/>
              <w:numPr>
                <w:ilvl w:val="4"/>
                <w:numId w:val="89"/>
              </w:numPr>
              <w:tabs>
                <w:tab w:val="clear" w:pos="708"/>
                <w:tab w:val="left" w:pos="4542"/>
              </w:tabs>
              <w:ind w:left="406" w:hanging="258"/>
              <w:jc w:val="both"/>
            </w:pPr>
            <w:r>
              <w:t>заверенная копия свидетельства о регистрации физического лица в качестве индивидуального предпринимателя;</w:t>
            </w:r>
          </w:p>
          <w:p w:rsidR="00E50DA0" w:rsidRDefault="00E606E5">
            <w:pPr>
              <w:pStyle w:val="af0"/>
              <w:widowControl w:val="0"/>
              <w:numPr>
                <w:ilvl w:val="4"/>
                <w:numId w:val="90"/>
              </w:numPr>
              <w:tabs>
                <w:tab w:val="clear" w:pos="708"/>
                <w:tab w:val="left" w:pos="4542"/>
              </w:tabs>
              <w:ind w:left="406" w:hanging="258"/>
              <w:jc w:val="both"/>
            </w:pPr>
            <w:r>
              <w:t>заверенная копия документа, удостоверяющего личность (все заполненные страницы);</w:t>
            </w:r>
          </w:p>
          <w:p w:rsidR="00E50DA0" w:rsidRDefault="00E606E5">
            <w:pPr>
              <w:pStyle w:val="af0"/>
              <w:widowControl w:val="0"/>
              <w:numPr>
                <w:ilvl w:val="4"/>
                <w:numId w:val="91"/>
              </w:numPr>
              <w:tabs>
                <w:tab w:val="clear" w:pos="708"/>
                <w:tab w:val="left" w:pos="4542"/>
              </w:tabs>
              <w:ind w:left="406" w:hanging="258"/>
              <w:jc w:val="both"/>
            </w:pPr>
            <w:r>
              <w:t xml:space="preserve">нотариально оформленное согласие супруга </w:t>
            </w:r>
            <w:r>
              <w:br/>
              <w:t>на совершение сделки по приобретению имущества (при наличии зарегистрированного брака);</w:t>
            </w:r>
          </w:p>
          <w:p w:rsidR="00E50DA0" w:rsidRDefault="00E606E5">
            <w:pPr>
              <w:pStyle w:val="af0"/>
              <w:widowControl w:val="0"/>
              <w:numPr>
                <w:ilvl w:val="4"/>
                <w:numId w:val="92"/>
              </w:numPr>
              <w:tabs>
                <w:tab w:val="clear" w:pos="708"/>
                <w:tab w:val="left" w:pos="4542"/>
              </w:tabs>
              <w:ind w:left="406" w:hanging="258"/>
              <w:jc w:val="both"/>
            </w:pPr>
            <w:r>
              <w:t xml:space="preserve">согласие антимонопольного органа на приобретение имущества, если это необходимо в соответствии </w:t>
            </w:r>
            <w:r>
              <w:br/>
            </w:r>
            <w:r>
              <w:lastRenderedPageBreak/>
              <w:t>с законодательством РФ;</w:t>
            </w:r>
          </w:p>
          <w:p w:rsidR="00E50DA0" w:rsidRDefault="00E606E5">
            <w:pPr>
              <w:pStyle w:val="af0"/>
              <w:widowControl w:val="0"/>
              <w:numPr>
                <w:ilvl w:val="4"/>
                <w:numId w:val="93"/>
              </w:numPr>
              <w:tabs>
                <w:tab w:val="clear" w:pos="708"/>
                <w:tab w:val="left" w:pos="4542"/>
              </w:tabs>
              <w:ind w:left="406" w:hanging="258"/>
              <w:jc w:val="both"/>
            </w:pPr>
            <w: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E50DA0">
        <w:tc>
          <w:tcPr>
            <w:tcW w:w="665" w:type="dxa"/>
            <w:tcBorders>
              <w:top w:val="single" w:sz="4" w:space="0" w:color="000000"/>
              <w:left w:val="single" w:sz="4" w:space="0" w:color="000000"/>
              <w:bottom w:val="single" w:sz="4" w:space="0" w:color="000000"/>
              <w:right w:val="single" w:sz="4" w:space="0" w:color="000000"/>
            </w:tcBorders>
          </w:tcPr>
          <w:p w:rsidR="00E50DA0" w:rsidRDefault="00E50DA0">
            <w:pPr>
              <w:pStyle w:val="aff2"/>
              <w:widowControl w:val="0"/>
              <w:numPr>
                <w:ilvl w:val="0"/>
                <w:numId w:val="6"/>
              </w:numPr>
              <w:ind w:left="284" w:hanging="295"/>
              <w:rPr>
                <w:sz w:val="26"/>
              </w:rPr>
            </w:pPr>
            <w:bookmarkStart w:id="490" w:name="_Ref514624336"/>
            <w:bookmarkEnd w:id="490"/>
          </w:p>
        </w:tc>
        <w:tc>
          <w:tcPr>
            <w:tcW w:w="3098"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spacing w:before="120" w:after="120"/>
              <w:jc w:val="both"/>
            </w:pPr>
            <w: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jc w:val="both"/>
            </w:pPr>
            <w:r>
              <w:t xml:space="preserve">Декларация о соответствии Участника аукциона данному требованию в составе Заявки на участие в аукционе (подраздел </w:t>
            </w:r>
            <w:r>
              <w:fldChar w:fldCharType="begin"/>
            </w:r>
            <w:r>
              <w:instrText xml:space="preserve"> REF _Ref55336310 \r \h </w:instrText>
            </w:r>
            <w:r>
              <w:fldChar w:fldCharType="separate"/>
            </w:r>
            <w:r>
              <w:t>8.2</w:t>
            </w:r>
            <w:r>
              <w:fldChar w:fldCharType="end"/>
            </w:r>
            <w:r>
              <w:t>).</w:t>
            </w:r>
          </w:p>
        </w:tc>
      </w:tr>
    </w:tbl>
    <w:p w:rsidR="00E50DA0" w:rsidRDefault="00E606E5">
      <w:pPr>
        <w:pStyle w:val="11"/>
        <w:ind w:firstLine="567"/>
        <w:jc w:val="both"/>
        <w:rPr>
          <w:sz w:val="26"/>
          <w:szCs w:val="26"/>
        </w:rPr>
      </w:pPr>
      <w:bookmarkStart w:id="491" w:name="_Toc515659399"/>
      <w:bookmarkStart w:id="492" w:name="_Toc515659391"/>
      <w:bookmarkEnd w:id="491"/>
      <w:bookmarkEnd w:id="492"/>
      <w:r>
        <w:rPr>
          <w:sz w:val="26"/>
          <w:szCs w:val="26"/>
        </w:rPr>
        <w:t xml:space="preserve">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w:t>
      </w:r>
      <w:r>
        <w:rPr>
          <w:sz w:val="26"/>
          <w:szCs w:val="26"/>
        </w:rPr>
        <w:br/>
        <w:t xml:space="preserve">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w:t>
      </w:r>
      <w:r>
        <w:rPr>
          <w:sz w:val="26"/>
          <w:szCs w:val="26"/>
        </w:rPr>
        <w:br/>
        <w:t>и не может являться основанием для снятия с Участника обязанности по предоставлению требуемого документа).</w:t>
      </w:r>
    </w:p>
    <w:p w:rsidR="00E50DA0" w:rsidRDefault="00E606E5" w:rsidP="00F40828">
      <w:pPr>
        <w:pStyle w:val="10"/>
        <w:jc w:val="right"/>
        <w:rPr>
          <w:rFonts w:ascii="Times New Roman" w:hAnsi="Times New Roman"/>
          <w:b w:val="0"/>
          <w:sz w:val="24"/>
        </w:rPr>
      </w:pPr>
      <w:bookmarkStart w:id="493" w:name="_Ref526935885"/>
      <w:bookmarkStart w:id="494" w:name="_Toc536798332"/>
      <w:r>
        <w:rPr>
          <w:rFonts w:ascii="Times New Roman" w:hAnsi="Times New Roman"/>
          <w:b w:val="0"/>
          <w:sz w:val="24"/>
        </w:rPr>
        <w:lastRenderedPageBreak/>
        <w:t>Приложение № 4</w:t>
      </w:r>
      <w:bookmarkEnd w:id="493"/>
      <w:bookmarkEnd w:id="494"/>
    </w:p>
    <w:p w:rsidR="00E50DA0" w:rsidRDefault="00E606E5">
      <w:pPr>
        <w:pStyle w:val="a"/>
        <w:numPr>
          <w:ilvl w:val="0"/>
          <w:numId w:val="0"/>
        </w:numPr>
        <w:jc w:val="center"/>
        <w:rPr>
          <w:b/>
        </w:rPr>
      </w:pPr>
      <w:r>
        <w:rPr>
          <w:b/>
          <w:sz w:val="28"/>
          <w:szCs w:val="28"/>
        </w:rPr>
        <w:t>СОСТАВ ЗАЯВКИ НА УЧАСТИЕ В АУКЦИОНЕ</w:t>
      </w:r>
    </w:p>
    <w:p w:rsidR="00E50DA0" w:rsidRDefault="00E50DA0">
      <w:pPr>
        <w:pStyle w:val="a"/>
        <w:numPr>
          <w:ilvl w:val="0"/>
          <w:numId w:val="0"/>
        </w:numPr>
      </w:pPr>
    </w:p>
    <w:p w:rsidR="00E50DA0" w:rsidRDefault="00E606E5">
      <w:pPr>
        <w:pStyle w:val="a"/>
        <w:numPr>
          <w:ilvl w:val="0"/>
          <w:numId w:val="0"/>
        </w:numPr>
        <w:jc w:val="both"/>
        <w:rPr>
          <w:sz w:val="26"/>
          <w:szCs w:val="26"/>
        </w:rPr>
      </w:pPr>
      <w:r>
        <w:rPr>
          <w:sz w:val="26"/>
          <w:szCs w:val="26"/>
        </w:rPr>
        <w:t xml:space="preserve">Заявка на участие в Аукционе должна содержать следующий комплект документов с учетом требований подраздела </w:t>
      </w:r>
      <w:r>
        <w:rPr>
          <w:sz w:val="26"/>
          <w:szCs w:val="26"/>
        </w:rPr>
        <w:fldChar w:fldCharType="begin"/>
      </w:r>
      <w:r>
        <w:rPr>
          <w:sz w:val="26"/>
          <w:szCs w:val="26"/>
        </w:rPr>
        <w:instrText xml:space="preserve"> REF _Ref514607557 \r \h </w:instrText>
      </w:r>
      <w:r>
        <w:rPr>
          <w:sz w:val="26"/>
          <w:szCs w:val="26"/>
        </w:rPr>
      </w:r>
      <w:r>
        <w:rPr>
          <w:sz w:val="26"/>
          <w:szCs w:val="26"/>
        </w:rPr>
        <w:fldChar w:fldCharType="separate"/>
      </w:r>
      <w:r>
        <w:rPr>
          <w:sz w:val="26"/>
          <w:szCs w:val="26"/>
        </w:rPr>
        <w:t>5.5</w:t>
      </w:r>
      <w:r>
        <w:rPr>
          <w:sz w:val="26"/>
          <w:szCs w:val="26"/>
        </w:rPr>
        <w:fldChar w:fldCharType="end"/>
      </w:r>
      <w:r>
        <w:rPr>
          <w:sz w:val="26"/>
          <w:szCs w:val="26"/>
        </w:rPr>
        <w:t>, а также иных условий Документации о продаже:</w:t>
      </w:r>
    </w:p>
    <w:p w:rsidR="00E50DA0" w:rsidRDefault="00E606E5">
      <w:pPr>
        <w:pStyle w:val="2"/>
        <w:keepNext w:val="0"/>
        <w:widowControl w:val="0"/>
        <w:numPr>
          <w:ilvl w:val="0"/>
          <w:numId w:val="0"/>
        </w:numPr>
        <w:tabs>
          <w:tab w:val="clear" w:pos="708"/>
          <w:tab w:val="left" w:pos="6663"/>
        </w:tabs>
        <w:suppressAutoHyphens w:val="0"/>
        <w:jc w:val="both"/>
        <w:rPr>
          <w:sz w:val="26"/>
        </w:rPr>
      </w:pPr>
      <w:bookmarkStart w:id="495" w:name="_Toc536798333"/>
      <w:bookmarkStart w:id="496" w:name="_Ref524092269"/>
      <w:r>
        <w:rPr>
          <w:sz w:val="26"/>
        </w:rPr>
        <w:t>Состав Заявки на участие в Аукционе</w:t>
      </w:r>
      <w:bookmarkEnd w:id="495"/>
      <w:bookmarkEnd w:id="496"/>
      <w:r>
        <w:rPr>
          <w:sz w:val="26"/>
        </w:rPr>
        <w:t>:</w:t>
      </w:r>
    </w:p>
    <w:tbl>
      <w:tblPr>
        <w:tblW w:w="10206" w:type="dxa"/>
        <w:jc w:val="center"/>
        <w:tblLayout w:type="fixed"/>
        <w:tblLook w:val="0000" w:firstRow="0" w:lastRow="0" w:firstColumn="0" w:lastColumn="0" w:noHBand="0" w:noVBand="0"/>
      </w:tblPr>
      <w:tblGrid>
        <w:gridCol w:w="994"/>
        <w:gridCol w:w="9212"/>
      </w:tblGrid>
      <w:tr w:rsidR="00E50DA0">
        <w:trPr>
          <w:trHeight w:val="322"/>
          <w:jc w:val="center"/>
        </w:trPr>
        <w:tc>
          <w:tcPr>
            <w:tcW w:w="994"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spacing w:before="60" w:after="60"/>
              <w:rPr>
                <w:bCs/>
                <w:sz w:val="26"/>
                <w:szCs w:val="26"/>
              </w:rPr>
            </w:pPr>
            <w:r>
              <w:rPr>
                <w:bCs/>
                <w:sz w:val="26"/>
                <w:szCs w:val="26"/>
              </w:rPr>
              <w:t>№ п/п</w:t>
            </w:r>
          </w:p>
        </w:tc>
        <w:tc>
          <w:tcPr>
            <w:tcW w:w="921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spacing w:before="60" w:after="60"/>
              <w:jc w:val="center"/>
              <w:rPr>
                <w:bCs/>
                <w:iCs/>
                <w:sz w:val="26"/>
                <w:szCs w:val="26"/>
              </w:rPr>
            </w:pPr>
            <w:r>
              <w:rPr>
                <w:bCs/>
                <w:iCs/>
                <w:sz w:val="26"/>
                <w:szCs w:val="26"/>
              </w:rPr>
              <w:t>Наименование документа</w:t>
            </w:r>
          </w:p>
        </w:tc>
      </w:tr>
      <w:tr w:rsidR="00E50DA0">
        <w:trPr>
          <w:trHeight w:val="322"/>
          <w:jc w:val="center"/>
        </w:trPr>
        <w:tc>
          <w:tcPr>
            <w:tcW w:w="994" w:type="dxa"/>
            <w:tcBorders>
              <w:top w:val="single" w:sz="4" w:space="0" w:color="000000"/>
              <w:left w:val="single" w:sz="4" w:space="0" w:color="000000"/>
              <w:bottom w:val="single" w:sz="4" w:space="0" w:color="000000"/>
              <w:right w:val="single" w:sz="4" w:space="0" w:color="000000"/>
            </w:tcBorders>
          </w:tcPr>
          <w:p w:rsidR="00E50DA0" w:rsidRDefault="00E50DA0">
            <w:pPr>
              <w:pStyle w:val="aff2"/>
              <w:widowControl w:val="0"/>
              <w:numPr>
                <w:ilvl w:val="0"/>
                <w:numId w:val="8"/>
              </w:numPr>
              <w:ind w:left="0" w:firstLine="0"/>
              <w:jc w:val="center"/>
              <w:rPr>
                <w:rFonts w:ascii="Times New Roman" w:hAnsi="Times New Roman"/>
                <w:bCs/>
                <w:sz w:val="26"/>
                <w:szCs w:val="26"/>
              </w:rPr>
            </w:pPr>
          </w:p>
        </w:tc>
        <w:tc>
          <w:tcPr>
            <w:tcW w:w="9211"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rPr>
                <w:b/>
                <w:bCs/>
                <w:sz w:val="26"/>
                <w:szCs w:val="26"/>
              </w:rPr>
            </w:pPr>
            <w:r>
              <w:rPr>
                <w:sz w:val="26"/>
                <w:szCs w:val="26"/>
              </w:rPr>
              <w:fldChar w:fldCharType="begin"/>
            </w:r>
            <w:r>
              <w:rPr>
                <w:sz w:val="26"/>
                <w:szCs w:val="26"/>
              </w:rPr>
              <w:instrText xml:space="preserve"> REF _Ref417482063 \h </w:instrText>
            </w:r>
            <w:r>
              <w:rPr>
                <w:sz w:val="26"/>
                <w:szCs w:val="26"/>
              </w:rPr>
            </w:r>
            <w:r>
              <w:rPr>
                <w:sz w:val="26"/>
                <w:szCs w:val="26"/>
              </w:rPr>
              <w:fldChar w:fldCharType="separate"/>
            </w:r>
            <w:r>
              <w:rPr>
                <w:sz w:val="26"/>
                <w:szCs w:val="26"/>
              </w:rPr>
              <w:t>Опись документов (форма 1)</w:t>
            </w:r>
            <w:r>
              <w:rPr>
                <w:sz w:val="26"/>
                <w:szCs w:val="26"/>
              </w:rPr>
              <w:fldChar w:fldCharType="end"/>
            </w:r>
            <w:r>
              <w:rPr>
                <w:sz w:val="26"/>
                <w:szCs w:val="26"/>
              </w:rPr>
              <w:t xml:space="preserve"> по форме и в соответствии с инструкциями, приведенными в Документации о продаже (подраздел </w:t>
            </w:r>
            <w:r>
              <w:rPr>
                <w:sz w:val="26"/>
                <w:szCs w:val="26"/>
              </w:rPr>
              <w:fldChar w:fldCharType="begin"/>
            </w:r>
            <w:r>
              <w:rPr>
                <w:sz w:val="26"/>
                <w:szCs w:val="26"/>
              </w:rPr>
              <w:instrText xml:space="preserve"> REF _Ref417482063 \r \h </w:instrText>
            </w:r>
            <w:r>
              <w:rPr>
                <w:sz w:val="26"/>
                <w:szCs w:val="26"/>
              </w:rPr>
            </w:r>
            <w:r>
              <w:rPr>
                <w:sz w:val="26"/>
                <w:szCs w:val="26"/>
              </w:rPr>
              <w:fldChar w:fldCharType="separate"/>
            </w:r>
            <w:r>
              <w:rPr>
                <w:sz w:val="26"/>
                <w:szCs w:val="26"/>
              </w:rPr>
              <w:t>8.1</w:t>
            </w:r>
            <w:r>
              <w:rPr>
                <w:sz w:val="26"/>
                <w:szCs w:val="26"/>
              </w:rPr>
              <w:fldChar w:fldCharType="end"/>
            </w:r>
            <w:r>
              <w:rPr>
                <w:sz w:val="26"/>
                <w:szCs w:val="26"/>
              </w:rPr>
              <w:t>);</w:t>
            </w:r>
          </w:p>
        </w:tc>
      </w:tr>
      <w:tr w:rsidR="00E50DA0">
        <w:trPr>
          <w:trHeight w:val="322"/>
          <w:jc w:val="center"/>
        </w:trPr>
        <w:tc>
          <w:tcPr>
            <w:tcW w:w="994" w:type="dxa"/>
            <w:tcBorders>
              <w:top w:val="single" w:sz="4" w:space="0" w:color="000000"/>
              <w:left w:val="single" w:sz="4" w:space="0" w:color="000000"/>
              <w:bottom w:val="single" w:sz="4" w:space="0" w:color="000000"/>
              <w:right w:val="single" w:sz="4" w:space="0" w:color="000000"/>
            </w:tcBorders>
          </w:tcPr>
          <w:p w:rsidR="00E50DA0" w:rsidRDefault="00E50DA0">
            <w:pPr>
              <w:pStyle w:val="aff2"/>
              <w:widowControl w:val="0"/>
              <w:numPr>
                <w:ilvl w:val="0"/>
                <w:numId w:val="8"/>
              </w:numPr>
              <w:ind w:left="0" w:firstLine="0"/>
              <w:jc w:val="center"/>
              <w:rPr>
                <w:rFonts w:ascii="Times New Roman" w:hAnsi="Times New Roman"/>
                <w:bCs/>
                <w:sz w:val="26"/>
                <w:szCs w:val="26"/>
              </w:rPr>
            </w:pPr>
          </w:p>
        </w:tc>
        <w:tc>
          <w:tcPr>
            <w:tcW w:w="9211"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rPr>
                <w:b/>
                <w:bCs/>
                <w:sz w:val="26"/>
                <w:szCs w:val="26"/>
              </w:rPr>
            </w:pPr>
            <w:r>
              <w:rPr>
                <w:sz w:val="26"/>
                <w:szCs w:val="26"/>
              </w:rPr>
              <w:fldChar w:fldCharType="begin"/>
            </w:r>
            <w:r>
              <w:rPr>
                <w:sz w:val="26"/>
                <w:szCs w:val="26"/>
              </w:rPr>
              <w:instrText xml:space="preserve"> REF _Ref55336310 \h </w:instrText>
            </w:r>
            <w:r>
              <w:rPr>
                <w:sz w:val="26"/>
                <w:szCs w:val="26"/>
              </w:rPr>
            </w:r>
            <w:r>
              <w:rPr>
                <w:sz w:val="26"/>
                <w:szCs w:val="26"/>
              </w:rPr>
              <w:fldChar w:fldCharType="separate"/>
            </w:r>
            <w:r>
              <w:rPr>
                <w:sz w:val="26"/>
                <w:szCs w:val="26"/>
              </w:rPr>
              <w:t>Заявка на участие в Аукционе (форма 2)</w:t>
            </w:r>
            <w:r>
              <w:rPr>
                <w:sz w:val="26"/>
                <w:szCs w:val="26"/>
              </w:rPr>
              <w:fldChar w:fldCharType="end"/>
            </w:r>
            <w:r>
              <w:rPr>
                <w:sz w:val="26"/>
                <w:szCs w:val="26"/>
              </w:rPr>
              <w:t xml:space="preserve"> по форме и в соответствии с инструкциями, приведенными в Документации о продаже (подраздел </w:t>
            </w:r>
            <w:r>
              <w:rPr>
                <w:sz w:val="26"/>
                <w:szCs w:val="26"/>
              </w:rPr>
              <w:fldChar w:fldCharType="begin"/>
            </w:r>
            <w:r>
              <w:rPr>
                <w:sz w:val="26"/>
                <w:szCs w:val="26"/>
              </w:rPr>
              <w:instrText xml:space="preserve"> REF _Ref55336310 \r \h </w:instrText>
            </w:r>
            <w:r>
              <w:rPr>
                <w:sz w:val="26"/>
                <w:szCs w:val="26"/>
              </w:rPr>
            </w:r>
            <w:r>
              <w:rPr>
                <w:sz w:val="26"/>
                <w:szCs w:val="26"/>
              </w:rPr>
              <w:fldChar w:fldCharType="separate"/>
            </w:r>
            <w:r>
              <w:rPr>
                <w:sz w:val="26"/>
                <w:szCs w:val="26"/>
              </w:rPr>
              <w:t>8.2</w:t>
            </w:r>
            <w:r>
              <w:rPr>
                <w:sz w:val="26"/>
                <w:szCs w:val="26"/>
              </w:rPr>
              <w:fldChar w:fldCharType="end"/>
            </w:r>
            <w:r>
              <w:rPr>
                <w:sz w:val="26"/>
                <w:szCs w:val="26"/>
              </w:rPr>
              <w:t>);</w:t>
            </w:r>
          </w:p>
        </w:tc>
      </w:tr>
      <w:tr w:rsidR="00E50DA0">
        <w:trPr>
          <w:trHeight w:val="322"/>
          <w:jc w:val="center"/>
        </w:trPr>
        <w:tc>
          <w:tcPr>
            <w:tcW w:w="994" w:type="dxa"/>
            <w:tcBorders>
              <w:top w:val="single" w:sz="4" w:space="0" w:color="000000"/>
              <w:left w:val="single" w:sz="4" w:space="0" w:color="000000"/>
              <w:bottom w:val="single" w:sz="4" w:space="0" w:color="000000"/>
              <w:right w:val="single" w:sz="4" w:space="0" w:color="000000"/>
            </w:tcBorders>
          </w:tcPr>
          <w:p w:rsidR="00E50DA0" w:rsidRDefault="00E50DA0">
            <w:pPr>
              <w:pStyle w:val="aff2"/>
              <w:widowControl w:val="0"/>
              <w:numPr>
                <w:ilvl w:val="0"/>
                <w:numId w:val="8"/>
              </w:numPr>
              <w:ind w:left="0" w:firstLine="0"/>
              <w:jc w:val="center"/>
              <w:rPr>
                <w:rFonts w:ascii="Times New Roman" w:hAnsi="Times New Roman"/>
                <w:bCs/>
                <w:sz w:val="26"/>
                <w:szCs w:val="26"/>
              </w:rPr>
            </w:pPr>
          </w:p>
        </w:tc>
        <w:tc>
          <w:tcPr>
            <w:tcW w:w="9211" w:type="dxa"/>
            <w:tcBorders>
              <w:top w:val="single" w:sz="4" w:space="0" w:color="000000"/>
              <w:left w:val="single" w:sz="4" w:space="0" w:color="000000"/>
              <w:bottom w:val="single" w:sz="4" w:space="0" w:color="000000"/>
              <w:right w:val="single" w:sz="4" w:space="0" w:color="000000"/>
            </w:tcBorders>
          </w:tcPr>
          <w:p w:rsidR="00E50DA0" w:rsidRDefault="00E606E5">
            <w:pPr>
              <w:pStyle w:val="11"/>
              <w:widowControl w:val="0"/>
              <w:rPr>
                <w:sz w:val="26"/>
                <w:szCs w:val="26"/>
              </w:rPr>
            </w:pPr>
            <w:r>
              <w:rPr>
                <w:sz w:val="26"/>
                <w:szCs w:val="26"/>
              </w:rPr>
              <w:t>Документы, подтверждающие соответствие Участника обязательным требованиям Документации о продаже (Приложение 3 к Документации).</w:t>
            </w:r>
          </w:p>
        </w:tc>
      </w:tr>
    </w:tbl>
    <w:p w:rsidR="003F5B36" w:rsidRDefault="00E606E5" w:rsidP="00F40828">
      <w:pPr>
        <w:pStyle w:val="10"/>
        <w:jc w:val="right"/>
        <w:rPr>
          <w:rFonts w:ascii="Times New Roman" w:hAnsi="Times New Roman"/>
          <w:b w:val="0"/>
          <w:sz w:val="24"/>
        </w:rPr>
      </w:pPr>
      <w:bookmarkStart w:id="497" w:name="_Ref384117211"/>
      <w:bookmarkStart w:id="498" w:name="_Toc516980616"/>
      <w:bookmarkStart w:id="499" w:name="_Toc516961555"/>
      <w:bookmarkStart w:id="500" w:name="_Ref468102866"/>
      <w:bookmarkStart w:id="501" w:name="_Toc514455649"/>
      <w:bookmarkStart w:id="502" w:name="_Ref384118604"/>
      <w:bookmarkStart w:id="503" w:name="_Toc516961409"/>
      <w:bookmarkEnd w:id="497"/>
      <w:bookmarkEnd w:id="498"/>
      <w:bookmarkEnd w:id="499"/>
      <w:bookmarkEnd w:id="500"/>
      <w:bookmarkEnd w:id="501"/>
      <w:bookmarkEnd w:id="502"/>
      <w:bookmarkEnd w:id="503"/>
      <w:r>
        <w:rPr>
          <w:rFonts w:ascii="Times New Roman" w:hAnsi="Times New Roman"/>
          <w:b w:val="0"/>
          <w:sz w:val="24"/>
        </w:rPr>
        <w:lastRenderedPageBreak/>
        <w:t xml:space="preserve">Приложение № 5  </w:t>
      </w:r>
    </w:p>
    <w:p w:rsidR="00E50DA0" w:rsidRDefault="00E606E5" w:rsidP="00F40828">
      <w:pPr>
        <w:pStyle w:val="10"/>
        <w:pageBreakBefore w:val="0"/>
        <w:jc w:val="center"/>
        <w:rPr>
          <w:rFonts w:ascii="Times New Roman" w:hAnsi="Times New Roman"/>
          <w:sz w:val="28"/>
          <w:szCs w:val="28"/>
        </w:rPr>
      </w:pPr>
      <w:r>
        <w:rPr>
          <w:rFonts w:ascii="Times New Roman" w:hAnsi="Times New Roman"/>
          <w:sz w:val="28"/>
          <w:szCs w:val="28"/>
        </w:rPr>
        <w:t>ОТБОРОЧНЫЕ КРИТЕРИИ РАССМОТРЕНИЯ ЗАЯВОК</w:t>
      </w:r>
    </w:p>
    <w:tbl>
      <w:tblPr>
        <w:tblW w:w="10206" w:type="dxa"/>
        <w:tblInd w:w="-5" w:type="dxa"/>
        <w:tblLayout w:type="fixed"/>
        <w:tblLook w:val="04A0" w:firstRow="1" w:lastRow="0" w:firstColumn="1" w:lastColumn="0" w:noHBand="0" w:noVBand="1"/>
      </w:tblPr>
      <w:tblGrid>
        <w:gridCol w:w="1129"/>
        <w:gridCol w:w="6951"/>
        <w:gridCol w:w="2126"/>
      </w:tblGrid>
      <w:tr w:rsidR="00E50DA0">
        <w:trPr>
          <w:cantSplit/>
          <w:trHeight w:val="499"/>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ind w:left="-105" w:right="-114"/>
              <w:jc w:val="center"/>
              <w:rPr>
                <w:bCs/>
                <w:sz w:val="26"/>
                <w:szCs w:val="26"/>
              </w:rPr>
            </w:pPr>
            <w:r>
              <w:rPr>
                <w:bCs/>
                <w:sz w:val="26"/>
                <w:szCs w:val="26"/>
              </w:rPr>
              <w:t>Номер критерия</w:t>
            </w:r>
          </w:p>
        </w:tc>
        <w:tc>
          <w:tcPr>
            <w:tcW w:w="6951" w:type="dxa"/>
            <w:vMerge w:val="restart"/>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rPr>
                <w:bCs/>
                <w:sz w:val="26"/>
                <w:szCs w:val="26"/>
              </w:rPr>
            </w:pPr>
            <w:r>
              <w:rPr>
                <w:bCs/>
                <w:sz w:val="26"/>
                <w:szCs w:val="26"/>
              </w:rPr>
              <w:t>Наименование отборочного критерия</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ind w:left="-110" w:right="-113"/>
              <w:jc w:val="center"/>
              <w:rPr>
                <w:bCs/>
                <w:sz w:val="26"/>
                <w:szCs w:val="26"/>
              </w:rPr>
            </w:pPr>
            <w:r>
              <w:rPr>
                <w:bCs/>
                <w:sz w:val="26"/>
                <w:szCs w:val="26"/>
              </w:rPr>
              <w:t>Номер пункта Документации о продаже</w:t>
            </w:r>
          </w:p>
        </w:tc>
      </w:tr>
      <w:tr w:rsidR="00E50DA0">
        <w:trPr>
          <w:cantSplit/>
          <w:trHeight w:val="499"/>
        </w:trPr>
        <w:tc>
          <w:tcPr>
            <w:tcW w:w="1129" w:type="dxa"/>
            <w:vMerge/>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jc w:val="center"/>
              <w:rPr>
                <w:b/>
                <w:bCs/>
                <w:sz w:val="26"/>
                <w:szCs w:val="26"/>
              </w:rPr>
            </w:pPr>
          </w:p>
        </w:tc>
        <w:tc>
          <w:tcPr>
            <w:tcW w:w="6951" w:type="dxa"/>
            <w:vMerge/>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jc w:val="center"/>
              <w:rPr>
                <w:b/>
                <w:bCs/>
                <w:i/>
                <w:iCs/>
                <w:sz w:val="26"/>
                <w:szCs w:val="26"/>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jc w:val="center"/>
              <w:rPr>
                <w:b/>
                <w:bCs/>
                <w:sz w:val="26"/>
                <w:szCs w:val="26"/>
              </w:rPr>
            </w:pPr>
          </w:p>
        </w:tc>
      </w:tr>
      <w:tr w:rsidR="00E50DA0">
        <w:trPr>
          <w:cantSplit/>
        </w:trPr>
        <w:tc>
          <w:tcPr>
            <w:tcW w:w="1129" w:type="dxa"/>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jc w:val="center"/>
              <w:rPr>
                <w:sz w:val="26"/>
                <w:szCs w:val="26"/>
              </w:rPr>
            </w:pPr>
          </w:p>
        </w:tc>
        <w:tc>
          <w:tcPr>
            <w:tcW w:w="695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rPr>
                <w:rFonts w:eastAsia="MS Mincho"/>
                <w:sz w:val="26"/>
                <w:szCs w:val="26"/>
              </w:rPr>
            </w:pPr>
            <w:r>
              <w:rPr>
                <w:b/>
                <w:bCs/>
                <w:sz w:val="26"/>
                <w:szCs w:val="26"/>
              </w:rPr>
              <w:t>Состав, содержание и правильность оформления Заявки</w:t>
            </w:r>
            <w:r>
              <w:rPr>
                <w:rFonts w:eastAsia="MS Mincho"/>
                <w:b/>
                <w:sz w:val="26"/>
                <w:szCs w:val="26"/>
              </w:rPr>
              <w:t>, в том числе:</w:t>
            </w:r>
          </w:p>
        </w:tc>
        <w:tc>
          <w:tcPr>
            <w:tcW w:w="2126"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rPr>
                <w:b/>
                <w:bCs/>
                <w:sz w:val="26"/>
                <w:szCs w:val="26"/>
              </w:rPr>
            </w:pPr>
            <w:r>
              <w:rPr>
                <w:b/>
                <w:bCs/>
                <w:sz w:val="26"/>
                <w:szCs w:val="26"/>
              </w:rPr>
              <w:t>--</w:t>
            </w:r>
          </w:p>
        </w:tc>
      </w:tr>
      <w:tr w:rsidR="00E50DA0">
        <w:trPr>
          <w:cantSplit/>
        </w:trPr>
        <w:tc>
          <w:tcPr>
            <w:tcW w:w="1129" w:type="dxa"/>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numPr>
                <w:ilvl w:val="0"/>
                <w:numId w:val="11"/>
              </w:numPr>
              <w:tabs>
                <w:tab w:val="clear" w:pos="708"/>
                <w:tab w:val="left" w:pos="171"/>
              </w:tabs>
              <w:ind w:left="0" w:firstLine="0"/>
              <w:jc w:val="center"/>
              <w:rPr>
                <w:sz w:val="26"/>
                <w:szCs w:val="26"/>
              </w:rPr>
            </w:pPr>
          </w:p>
        </w:tc>
        <w:tc>
          <w:tcPr>
            <w:tcW w:w="695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rPr>
                <w:rFonts w:eastAsia="MS Mincho"/>
                <w:sz w:val="26"/>
                <w:szCs w:val="26"/>
              </w:rPr>
            </w:pPr>
            <w:r>
              <w:rPr>
                <w:rFonts w:eastAsia="MS Mincho"/>
                <w:sz w:val="26"/>
                <w:szCs w:val="26"/>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том числе наличие должных печатей, подписей, формы заверения)</w:t>
            </w:r>
          </w:p>
        </w:tc>
        <w:tc>
          <w:tcPr>
            <w:tcW w:w="2126"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rPr>
                <w:sz w:val="26"/>
                <w:szCs w:val="26"/>
              </w:rPr>
            </w:pPr>
            <w:r>
              <w:rPr>
                <w:sz w:val="26"/>
                <w:szCs w:val="26"/>
              </w:rPr>
              <w:t xml:space="preserve">Приложение № 4 к Документации/ пункт </w:t>
            </w:r>
            <w:r>
              <w:rPr>
                <w:sz w:val="26"/>
                <w:szCs w:val="26"/>
              </w:rPr>
              <w:fldChar w:fldCharType="begin"/>
            </w:r>
            <w:r>
              <w:rPr>
                <w:sz w:val="26"/>
                <w:szCs w:val="26"/>
              </w:rPr>
              <w:instrText xml:space="preserve"> REF _Ref56229154 \r \h </w:instrText>
            </w:r>
            <w:r>
              <w:rPr>
                <w:sz w:val="26"/>
                <w:szCs w:val="26"/>
              </w:rPr>
            </w:r>
            <w:r>
              <w:rPr>
                <w:sz w:val="26"/>
                <w:szCs w:val="26"/>
              </w:rPr>
              <w:fldChar w:fldCharType="separate"/>
            </w:r>
            <w:r>
              <w:rPr>
                <w:sz w:val="26"/>
                <w:szCs w:val="26"/>
              </w:rPr>
              <w:t>5.5.1</w:t>
            </w:r>
            <w:r>
              <w:rPr>
                <w:sz w:val="26"/>
                <w:szCs w:val="26"/>
              </w:rPr>
              <w:fldChar w:fldCharType="end"/>
            </w:r>
          </w:p>
        </w:tc>
      </w:tr>
      <w:tr w:rsidR="00E50DA0">
        <w:trPr>
          <w:cantSplit/>
        </w:trPr>
        <w:tc>
          <w:tcPr>
            <w:tcW w:w="1129" w:type="dxa"/>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numPr>
                <w:ilvl w:val="0"/>
                <w:numId w:val="11"/>
              </w:numPr>
              <w:ind w:left="0" w:firstLine="0"/>
              <w:jc w:val="center"/>
              <w:rPr>
                <w:sz w:val="26"/>
                <w:szCs w:val="26"/>
              </w:rPr>
            </w:pPr>
          </w:p>
        </w:tc>
        <w:tc>
          <w:tcPr>
            <w:tcW w:w="695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rPr>
                <w:rFonts w:eastAsia="MS Mincho"/>
                <w:sz w:val="26"/>
                <w:szCs w:val="26"/>
              </w:rPr>
            </w:pPr>
            <w:r>
              <w:rPr>
                <w:rFonts w:eastAsia="MS Mincho"/>
                <w:sz w:val="26"/>
                <w:szCs w:val="26"/>
              </w:rPr>
              <w:t>Соответствие Заявки на участие в Аукционе, в том числе в части срока действия, языка и валюты Заявки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rPr>
                <w:sz w:val="26"/>
                <w:szCs w:val="26"/>
              </w:rPr>
            </w:pPr>
            <w:r>
              <w:rPr>
                <w:sz w:val="26"/>
                <w:szCs w:val="26"/>
              </w:rPr>
              <w:t xml:space="preserve">подраздел </w:t>
            </w:r>
            <w:r>
              <w:rPr>
                <w:sz w:val="26"/>
                <w:szCs w:val="26"/>
              </w:rPr>
              <w:fldChar w:fldCharType="begin"/>
            </w:r>
            <w:r>
              <w:rPr>
                <w:sz w:val="26"/>
                <w:szCs w:val="26"/>
              </w:rPr>
              <w:instrText xml:space="preserve"> REF _Ref55336310 \r \h </w:instrText>
            </w:r>
            <w:r>
              <w:rPr>
                <w:sz w:val="26"/>
                <w:szCs w:val="26"/>
              </w:rPr>
            </w:r>
            <w:r>
              <w:rPr>
                <w:sz w:val="26"/>
                <w:szCs w:val="26"/>
              </w:rPr>
              <w:fldChar w:fldCharType="separate"/>
            </w:r>
            <w:r>
              <w:rPr>
                <w:sz w:val="26"/>
                <w:szCs w:val="26"/>
              </w:rPr>
              <w:t>8.2</w:t>
            </w:r>
            <w:r>
              <w:rPr>
                <w:sz w:val="26"/>
                <w:szCs w:val="26"/>
              </w:rPr>
              <w:fldChar w:fldCharType="end"/>
            </w:r>
            <w:r>
              <w:rPr>
                <w:sz w:val="26"/>
                <w:szCs w:val="26"/>
              </w:rPr>
              <w:t xml:space="preserve"> / пункты </w:t>
            </w:r>
            <w:r>
              <w:rPr>
                <w:sz w:val="26"/>
                <w:szCs w:val="26"/>
              </w:rPr>
              <w:fldChar w:fldCharType="begin"/>
            </w:r>
            <w:r>
              <w:rPr>
                <w:sz w:val="26"/>
                <w:szCs w:val="26"/>
              </w:rPr>
              <w:instrText xml:space="preserve"> REF _Ref56233643 \r \h </w:instrText>
            </w:r>
            <w:r>
              <w:rPr>
                <w:sz w:val="26"/>
                <w:szCs w:val="26"/>
              </w:rPr>
            </w:r>
            <w:r>
              <w:rPr>
                <w:sz w:val="26"/>
                <w:szCs w:val="26"/>
              </w:rPr>
              <w:fldChar w:fldCharType="separate"/>
            </w:r>
            <w:r>
              <w:rPr>
                <w:sz w:val="26"/>
                <w:szCs w:val="26"/>
              </w:rPr>
              <w:t>5.5.2</w:t>
            </w:r>
            <w:r>
              <w:rPr>
                <w:sz w:val="26"/>
                <w:szCs w:val="26"/>
              </w:rPr>
              <w:fldChar w:fldCharType="end"/>
            </w:r>
            <w:r>
              <w:rPr>
                <w:sz w:val="26"/>
                <w:szCs w:val="26"/>
              </w:rPr>
              <w:t xml:space="preserve"> – </w:t>
            </w:r>
            <w:r>
              <w:rPr>
                <w:sz w:val="26"/>
                <w:szCs w:val="26"/>
              </w:rPr>
              <w:fldChar w:fldCharType="begin"/>
            </w:r>
            <w:r>
              <w:rPr>
                <w:sz w:val="26"/>
                <w:szCs w:val="26"/>
              </w:rPr>
              <w:instrText xml:space="preserve"> REF _Ref514621956 \r \h </w:instrText>
            </w:r>
            <w:r>
              <w:rPr>
                <w:sz w:val="26"/>
                <w:szCs w:val="26"/>
              </w:rPr>
            </w:r>
            <w:r>
              <w:rPr>
                <w:sz w:val="26"/>
                <w:szCs w:val="26"/>
              </w:rPr>
              <w:fldChar w:fldCharType="separate"/>
            </w:r>
            <w:r>
              <w:rPr>
                <w:sz w:val="26"/>
                <w:szCs w:val="26"/>
              </w:rPr>
              <w:t>5.5.4</w:t>
            </w:r>
            <w:r>
              <w:rPr>
                <w:sz w:val="26"/>
                <w:szCs w:val="26"/>
              </w:rPr>
              <w:fldChar w:fldCharType="end"/>
            </w:r>
          </w:p>
        </w:tc>
      </w:tr>
      <w:tr w:rsidR="00E50DA0">
        <w:trPr>
          <w:cantSplit/>
        </w:trPr>
        <w:tc>
          <w:tcPr>
            <w:tcW w:w="1129" w:type="dxa"/>
            <w:tcBorders>
              <w:top w:val="single" w:sz="4" w:space="0" w:color="000000"/>
              <w:left w:val="single" w:sz="4" w:space="0" w:color="000000"/>
              <w:bottom w:val="single" w:sz="4" w:space="0" w:color="000000"/>
              <w:right w:val="single" w:sz="4" w:space="0" w:color="000000"/>
            </w:tcBorders>
            <w:vAlign w:val="center"/>
          </w:tcPr>
          <w:p w:rsidR="00E50DA0" w:rsidRDefault="00E50DA0">
            <w:pPr>
              <w:pStyle w:val="11"/>
              <w:widowControl w:val="0"/>
              <w:numPr>
                <w:ilvl w:val="0"/>
                <w:numId w:val="11"/>
              </w:numPr>
              <w:ind w:left="0" w:firstLine="0"/>
              <w:jc w:val="center"/>
              <w:rPr>
                <w:sz w:val="26"/>
                <w:szCs w:val="26"/>
              </w:rPr>
            </w:pPr>
          </w:p>
        </w:tc>
        <w:tc>
          <w:tcPr>
            <w:tcW w:w="6951"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rPr>
                <w:rFonts w:eastAsia="MS Mincho"/>
                <w:sz w:val="26"/>
                <w:szCs w:val="26"/>
              </w:rPr>
            </w:pPr>
            <w:r>
              <w:rPr>
                <w:sz w:val="26"/>
                <w:szCs w:val="26"/>
              </w:rPr>
              <w:t>Отсутствие в материалах Заявки недостоверных сведений или намеренно искаженной информации и/или документов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E50DA0" w:rsidRDefault="00E606E5">
            <w:pPr>
              <w:pStyle w:val="11"/>
              <w:widowControl w:val="0"/>
              <w:jc w:val="center"/>
              <w:rPr>
                <w:sz w:val="26"/>
                <w:szCs w:val="26"/>
              </w:rPr>
            </w:pPr>
            <w:r>
              <w:rPr>
                <w:sz w:val="26"/>
                <w:szCs w:val="26"/>
              </w:rPr>
              <w:t xml:space="preserve">подпункт </w:t>
            </w:r>
            <w:r>
              <w:rPr>
                <w:sz w:val="26"/>
                <w:szCs w:val="26"/>
              </w:rPr>
              <w:fldChar w:fldCharType="begin"/>
            </w:r>
            <w:r>
              <w:rPr>
                <w:sz w:val="26"/>
                <w:szCs w:val="26"/>
              </w:rPr>
              <w:instrText xml:space="preserve"> REF _Ref515979979 \r \h </w:instrText>
            </w:r>
            <w:r>
              <w:rPr>
                <w:sz w:val="26"/>
                <w:szCs w:val="26"/>
              </w:rPr>
            </w:r>
            <w:r>
              <w:rPr>
                <w:sz w:val="26"/>
                <w:szCs w:val="26"/>
              </w:rPr>
              <w:fldChar w:fldCharType="separate"/>
            </w:r>
            <w:r>
              <w:rPr>
                <w:sz w:val="26"/>
                <w:szCs w:val="26"/>
              </w:rPr>
              <w:t>5.5.1.3</w:t>
            </w:r>
            <w:r>
              <w:rPr>
                <w:sz w:val="26"/>
                <w:szCs w:val="26"/>
              </w:rPr>
              <w:fldChar w:fldCharType="end"/>
            </w:r>
          </w:p>
        </w:tc>
      </w:tr>
    </w:tbl>
    <w:p w:rsidR="00E50DA0" w:rsidRDefault="00E50DA0">
      <w:pPr>
        <w:pStyle w:val="10"/>
        <w:pageBreakBefore w:val="0"/>
        <w:rPr>
          <w:rFonts w:ascii="Times New Roman" w:hAnsi="Times New Roman"/>
          <w:sz w:val="28"/>
          <w:szCs w:val="28"/>
        </w:rPr>
      </w:pPr>
    </w:p>
    <w:sectPr w:rsidR="00E50DA0">
      <w:headerReference w:type="default" r:id="rId62"/>
      <w:footerReference w:type="default" r:id="rId63"/>
      <w:headerReference w:type="first" r:id="rId64"/>
      <w:footerReference w:type="first" r:id="rId65"/>
      <w:pgSz w:w="11906" w:h="16838"/>
      <w:pgMar w:top="1134" w:right="567" w:bottom="1418" w:left="1134" w:header="0" w:footer="0" w:gutter="0"/>
      <w:cols w:space="720"/>
      <w:formProt w:val="0"/>
      <w:titlePg/>
      <w:docGrid w:linePitch="360" w:charSpace="286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6E5" w:rsidRDefault="00E606E5">
      <w:r>
        <w:separator/>
      </w:r>
    </w:p>
  </w:endnote>
  <w:endnote w:type="continuationSeparator" w:id="0">
    <w:p w:rsidR="00E606E5" w:rsidRDefault="00E6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Times New Roman"/>
    <w:charset w:val="59"/>
    <w:family w:val="auto"/>
    <w:pitch w:val="variable"/>
    <w:sig w:usb0="00000203" w:usb1="00000000" w:usb2="00000000" w:usb3="00000000" w:csb0="000001C6" w:csb1="00000000"/>
  </w:font>
  <w:font w:name="Geneva">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11"/>
      <w:tabs>
        <w:tab w:val="clear" w:pos="708"/>
        <w:tab w:val="right" w:pos="10260"/>
      </w:tabs>
      <w:rPr>
        <w:sz w:val="20"/>
      </w:rPr>
    </w:pPr>
  </w:p>
  <w:p w:rsidR="00E606E5" w:rsidRDefault="00E606E5">
    <w:pPr>
      <w:pStyle w:val="af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11"/>
      <w:tabs>
        <w:tab w:val="clear" w:pos="708"/>
        <w:tab w:val="right" w:pos="10260"/>
      </w:tabs>
      <w:rPr>
        <w:sz w:val="20"/>
      </w:rPr>
    </w:pPr>
  </w:p>
  <w:p w:rsidR="00E606E5" w:rsidRDefault="00E606E5">
    <w:pPr>
      <w:pStyle w:val="af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11"/>
      <w:tabs>
        <w:tab w:val="clear" w:pos="708"/>
        <w:tab w:val="right" w:pos="10260"/>
      </w:tabs>
      <w:jc w:val="right"/>
      <w:rPr>
        <w:sz w:val="20"/>
      </w:rPr>
    </w:pPr>
    <w:r>
      <w:rPr>
        <w:sz w:val="20"/>
      </w:rPr>
      <w:tab/>
    </w:r>
    <w:r>
      <w:rPr>
        <w:i/>
      </w:rPr>
      <w:t xml:space="preserve">стр. </w:t>
    </w:r>
    <w:r>
      <w:rPr>
        <w:i/>
      </w:rPr>
      <w:fldChar w:fldCharType="begin"/>
    </w:r>
    <w:r>
      <w:rPr>
        <w:i/>
      </w:rPr>
      <w:instrText xml:space="preserve"> PAGE </w:instrText>
    </w:r>
    <w:r>
      <w:rPr>
        <w:i/>
      </w:rPr>
      <w:fldChar w:fldCharType="separate"/>
    </w:r>
    <w:r w:rsidR="000821FA">
      <w:rPr>
        <w:i/>
        <w:noProof/>
      </w:rPr>
      <w:t>56</w:t>
    </w:r>
    <w:r>
      <w:rPr>
        <w:i/>
      </w:rPr>
      <w:fldChar w:fldCharType="end"/>
    </w:r>
    <w:r>
      <w:rPr>
        <w:i/>
      </w:rPr>
      <w:t xml:space="preserve"> из </w:t>
    </w:r>
    <w:r>
      <w:rPr>
        <w:i/>
      </w:rPr>
      <w:fldChar w:fldCharType="begin"/>
    </w:r>
    <w:r>
      <w:rPr>
        <w:i/>
      </w:rPr>
      <w:instrText xml:space="preserve"> NUMPAGES </w:instrText>
    </w:r>
    <w:r>
      <w:rPr>
        <w:i/>
      </w:rPr>
      <w:fldChar w:fldCharType="separate"/>
    </w:r>
    <w:r w:rsidR="000821FA">
      <w:rPr>
        <w:i/>
        <w:noProof/>
      </w:rPr>
      <w:t>56</w:t>
    </w:r>
    <w:r>
      <w:rPr>
        <w:i/>
      </w:rPr>
      <w:fldChar w:fldCharType="end"/>
    </w:r>
  </w:p>
  <w:p w:rsidR="00E606E5" w:rsidRDefault="00E606E5">
    <w:pPr>
      <w:pStyle w:val="affb"/>
    </w:pPr>
  </w:p>
  <w:p w:rsidR="00E606E5" w:rsidRDefault="00E606E5">
    <w:pPr>
      <w:pStyle w:val="af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11"/>
      <w:tabs>
        <w:tab w:val="clear" w:pos="708"/>
        <w:tab w:val="right" w:pos="10260"/>
      </w:tabs>
      <w:rPr>
        <w:i/>
      </w:rPr>
    </w:pPr>
    <w:r>
      <w:rPr>
        <w:sz w:val="20"/>
      </w:rPr>
      <w:tab/>
    </w:r>
  </w:p>
  <w:p w:rsidR="00E606E5" w:rsidRDefault="00E606E5">
    <w:pPr>
      <w:pStyle w:val="11"/>
      <w:tabs>
        <w:tab w:val="clear" w:pos="708"/>
        <w:tab w:val="right" w:pos="10260"/>
      </w:tabs>
      <w:rPr>
        <w:i/>
      </w:rPr>
    </w:pPr>
  </w:p>
  <w:p w:rsidR="00E606E5" w:rsidRDefault="00E606E5">
    <w:pPr>
      <w:pStyle w:val="11"/>
      <w:tabs>
        <w:tab w:val="clear" w:pos="708"/>
        <w:tab w:val="right" w:pos="10260"/>
      </w:tabs>
      <w:jc w:val="right"/>
      <w:rPr>
        <w:sz w:val="20"/>
      </w:rPr>
    </w:pPr>
    <w:r>
      <w:rPr>
        <w:i/>
      </w:rPr>
      <w:t xml:space="preserve">стр. </w:t>
    </w:r>
    <w:r>
      <w:rPr>
        <w:i/>
      </w:rPr>
      <w:fldChar w:fldCharType="begin"/>
    </w:r>
    <w:r>
      <w:rPr>
        <w:i/>
      </w:rPr>
      <w:instrText xml:space="preserve"> PAGE </w:instrText>
    </w:r>
    <w:r>
      <w:rPr>
        <w:i/>
      </w:rPr>
      <w:fldChar w:fldCharType="separate"/>
    </w:r>
    <w:r w:rsidR="000821FA">
      <w:rPr>
        <w:i/>
        <w:noProof/>
      </w:rPr>
      <w:t>55</w:t>
    </w:r>
    <w:r>
      <w:rPr>
        <w:i/>
      </w:rPr>
      <w:fldChar w:fldCharType="end"/>
    </w:r>
    <w:r>
      <w:rPr>
        <w:i/>
      </w:rPr>
      <w:t xml:space="preserve"> из </w:t>
    </w:r>
    <w:r>
      <w:rPr>
        <w:i/>
      </w:rPr>
      <w:fldChar w:fldCharType="begin"/>
    </w:r>
    <w:r>
      <w:rPr>
        <w:i/>
      </w:rPr>
      <w:instrText xml:space="preserve"> NUMPAGES </w:instrText>
    </w:r>
    <w:r>
      <w:rPr>
        <w:i/>
      </w:rPr>
      <w:fldChar w:fldCharType="separate"/>
    </w:r>
    <w:r w:rsidR="000821FA">
      <w:rPr>
        <w:i/>
        <w:noProof/>
      </w:rPr>
      <w:t>55</w:t>
    </w:r>
    <w:r>
      <w:rPr>
        <w:i/>
      </w:rPr>
      <w:fldChar w:fldCharType="end"/>
    </w:r>
  </w:p>
  <w:p w:rsidR="00E606E5" w:rsidRDefault="00E606E5">
    <w:pPr>
      <w:pStyle w:val="aff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11"/>
      <w:tabs>
        <w:tab w:val="clear" w:pos="708"/>
        <w:tab w:val="right" w:pos="10260"/>
      </w:tabs>
      <w:jc w:val="right"/>
      <w:rPr>
        <w:sz w:val="20"/>
      </w:rPr>
    </w:pPr>
    <w:r>
      <w:rPr>
        <w:sz w:val="20"/>
      </w:rPr>
      <w:tab/>
    </w:r>
    <w:r>
      <w:rPr>
        <w:i/>
      </w:rPr>
      <w:t xml:space="preserve">стр. </w:t>
    </w:r>
    <w:r>
      <w:rPr>
        <w:i/>
      </w:rPr>
      <w:fldChar w:fldCharType="begin"/>
    </w:r>
    <w:r>
      <w:rPr>
        <w:i/>
      </w:rPr>
      <w:instrText xml:space="preserve"> PAGE </w:instrText>
    </w:r>
    <w:r>
      <w:rPr>
        <w:i/>
      </w:rPr>
      <w:fldChar w:fldCharType="separate"/>
    </w:r>
    <w:r w:rsidR="000821FA">
      <w:rPr>
        <w:i/>
        <w:noProof/>
      </w:rPr>
      <w:t>65</w:t>
    </w:r>
    <w:r>
      <w:rPr>
        <w:i/>
      </w:rPr>
      <w:fldChar w:fldCharType="end"/>
    </w:r>
    <w:r>
      <w:rPr>
        <w:i/>
      </w:rPr>
      <w:t xml:space="preserve"> из </w:t>
    </w:r>
    <w:r>
      <w:rPr>
        <w:i/>
      </w:rPr>
      <w:fldChar w:fldCharType="begin"/>
    </w:r>
    <w:r>
      <w:rPr>
        <w:i/>
      </w:rPr>
      <w:instrText xml:space="preserve"> NUMPAGES </w:instrText>
    </w:r>
    <w:r>
      <w:rPr>
        <w:i/>
      </w:rPr>
      <w:fldChar w:fldCharType="separate"/>
    </w:r>
    <w:r w:rsidR="000821FA">
      <w:rPr>
        <w:i/>
        <w:noProof/>
      </w:rPr>
      <w:t>65</w:t>
    </w:r>
    <w:r>
      <w:rPr>
        <w:i/>
      </w:rPr>
      <w:fldChar w:fldCharType="end"/>
    </w:r>
  </w:p>
  <w:p w:rsidR="00E606E5" w:rsidRDefault="00E606E5">
    <w:pPr>
      <w:pStyle w:val="affb"/>
    </w:pPr>
  </w:p>
  <w:p w:rsidR="00E606E5" w:rsidRDefault="00E606E5">
    <w:pPr>
      <w:pStyle w:val="aff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11"/>
      <w:tabs>
        <w:tab w:val="clear" w:pos="708"/>
        <w:tab w:val="right" w:pos="10260"/>
      </w:tabs>
      <w:rPr>
        <w:i/>
      </w:rPr>
    </w:pPr>
    <w:r>
      <w:rPr>
        <w:sz w:val="20"/>
      </w:rPr>
      <w:tab/>
    </w:r>
  </w:p>
  <w:p w:rsidR="00E606E5" w:rsidRDefault="00E606E5">
    <w:pPr>
      <w:pStyle w:val="11"/>
      <w:tabs>
        <w:tab w:val="clear" w:pos="708"/>
        <w:tab w:val="right" w:pos="10260"/>
      </w:tabs>
      <w:rPr>
        <w:i/>
      </w:rPr>
    </w:pPr>
  </w:p>
  <w:p w:rsidR="00E606E5" w:rsidRDefault="00E606E5">
    <w:pPr>
      <w:pStyle w:val="11"/>
      <w:tabs>
        <w:tab w:val="clear" w:pos="708"/>
        <w:tab w:val="right" w:pos="10260"/>
      </w:tabs>
      <w:jc w:val="right"/>
      <w:rPr>
        <w:sz w:val="20"/>
      </w:rPr>
    </w:pPr>
    <w:r>
      <w:rPr>
        <w:i/>
      </w:rPr>
      <w:t xml:space="preserve">стр. </w:t>
    </w:r>
    <w:r>
      <w:rPr>
        <w:i/>
      </w:rPr>
      <w:fldChar w:fldCharType="begin"/>
    </w:r>
    <w:r>
      <w:rPr>
        <w:i/>
      </w:rPr>
      <w:instrText xml:space="preserve"> PAGE </w:instrText>
    </w:r>
    <w:r>
      <w:rPr>
        <w:i/>
      </w:rPr>
      <w:fldChar w:fldCharType="separate"/>
    </w:r>
    <w:r w:rsidR="000821FA">
      <w:rPr>
        <w:i/>
        <w:noProof/>
      </w:rPr>
      <w:t>57</w:t>
    </w:r>
    <w:r>
      <w:rPr>
        <w:i/>
      </w:rPr>
      <w:fldChar w:fldCharType="end"/>
    </w:r>
    <w:r>
      <w:rPr>
        <w:i/>
      </w:rPr>
      <w:t xml:space="preserve"> из </w:t>
    </w:r>
    <w:r>
      <w:rPr>
        <w:i/>
      </w:rPr>
      <w:fldChar w:fldCharType="begin"/>
    </w:r>
    <w:r>
      <w:rPr>
        <w:i/>
      </w:rPr>
      <w:instrText xml:space="preserve"> NUMPAGES </w:instrText>
    </w:r>
    <w:r>
      <w:rPr>
        <w:i/>
      </w:rPr>
      <w:fldChar w:fldCharType="separate"/>
    </w:r>
    <w:r w:rsidR="000821FA">
      <w:rPr>
        <w:i/>
        <w:noProof/>
      </w:rPr>
      <w:t>57</w:t>
    </w:r>
    <w:r>
      <w:rPr>
        <w:i/>
      </w:rPr>
      <w:fldChar w:fldCharType="end"/>
    </w:r>
  </w:p>
  <w:p w:rsidR="00E606E5" w:rsidRDefault="00E606E5">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6E5" w:rsidRDefault="00E606E5">
      <w:r>
        <w:separator/>
      </w:r>
    </w:p>
  </w:footnote>
  <w:footnote w:type="continuationSeparator" w:id="0">
    <w:p w:rsidR="00E606E5" w:rsidRDefault="00E6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211265"/>
      <w:docPartObj>
        <w:docPartGallery w:val="Page Numbers (Top of Page)"/>
        <w:docPartUnique/>
      </w:docPartObj>
    </w:sdtPr>
    <w:sdtEndPr/>
    <w:sdtContent>
      <w:p w:rsidR="00E606E5" w:rsidRDefault="00E606E5">
        <w:pPr>
          <w:pStyle w:val="aff5"/>
        </w:pPr>
        <w:r>
          <w:fldChar w:fldCharType="begin"/>
        </w:r>
        <w:r>
          <w:instrText xml:space="preserve"> PAGE </w:instrText>
        </w:r>
        <w:r>
          <w:fldChar w:fldCharType="separate"/>
        </w:r>
        <w:r w:rsidR="000821FA">
          <w:rPr>
            <w:noProof/>
          </w:rPr>
          <w:t>2</w:t>
        </w:r>
        <w:r>
          <w:fldChar w:fldCharType="end"/>
        </w:r>
      </w:p>
    </w:sdtContent>
  </w:sdt>
  <w:p w:rsidR="00E606E5" w:rsidRDefault="00E606E5">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024986"/>
      <w:docPartObj>
        <w:docPartGallery w:val="Page Numbers (Top of Page)"/>
        <w:docPartUnique/>
      </w:docPartObj>
    </w:sdtPr>
    <w:sdtEndPr/>
    <w:sdtContent>
      <w:p w:rsidR="00E606E5" w:rsidRDefault="00E606E5">
        <w:pPr>
          <w:pStyle w:val="aff5"/>
        </w:pPr>
        <w:r>
          <w:fldChar w:fldCharType="begin"/>
        </w:r>
        <w:r>
          <w:instrText xml:space="preserve"> PAGE </w:instrText>
        </w:r>
        <w:r>
          <w:fldChar w:fldCharType="separate"/>
        </w:r>
        <w:r w:rsidR="000821FA">
          <w:rPr>
            <w:noProof/>
          </w:rPr>
          <w:t>56</w:t>
        </w:r>
        <w:r>
          <w:fldChar w:fldCharType="end"/>
        </w:r>
      </w:p>
    </w:sdtContent>
  </w:sdt>
  <w:p w:rsidR="00E606E5" w:rsidRDefault="00E606E5">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034115"/>
      <w:docPartObj>
        <w:docPartGallery w:val="Page Numbers (Top of Page)"/>
        <w:docPartUnique/>
      </w:docPartObj>
    </w:sdtPr>
    <w:sdtEndPr/>
    <w:sdtContent>
      <w:p w:rsidR="00E606E5" w:rsidRDefault="00E606E5">
        <w:pPr>
          <w:pStyle w:val="aff5"/>
        </w:pPr>
        <w:r>
          <w:fldChar w:fldCharType="begin"/>
        </w:r>
        <w:r>
          <w:instrText xml:space="preserve"> PAGE </w:instrText>
        </w:r>
        <w:r>
          <w:fldChar w:fldCharType="separate"/>
        </w:r>
        <w:r w:rsidR="000821FA">
          <w:rPr>
            <w:noProof/>
          </w:rPr>
          <w:t>65</w:t>
        </w:r>
        <w:r>
          <w:fldChar w:fldCharType="end"/>
        </w:r>
      </w:p>
    </w:sdtContent>
  </w:sdt>
  <w:p w:rsidR="00E606E5" w:rsidRDefault="00E606E5">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6E5" w:rsidRDefault="00E606E5">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507E"/>
    <w:multiLevelType w:val="multilevel"/>
    <w:tmpl w:val="5738667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 w15:restartNumberingAfterBreak="0">
    <w:nsid w:val="04683675"/>
    <w:multiLevelType w:val="multilevel"/>
    <w:tmpl w:val="A74CACE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 w15:restartNumberingAfterBreak="0">
    <w:nsid w:val="0795207F"/>
    <w:multiLevelType w:val="multilevel"/>
    <w:tmpl w:val="CBA4F36E"/>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 w15:restartNumberingAfterBreak="0">
    <w:nsid w:val="086B114D"/>
    <w:multiLevelType w:val="multilevel"/>
    <w:tmpl w:val="CD98D0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 w15:restartNumberingAfterBreak="0">
    <w:nsid w:val="08ED16F2"/>
    <w:multiLevelType w:val="multilevel"/>
    <w:tmpl w:val="035069C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15:restartNumberingAfterBreak="0">
    <w:nsid w:val="0AD1268D"/>
    <w:multiLevelType w:val="multilevel"/>
    <w:tmpl w:val="2F58BC7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0CE2733C"/>
    <w:multiLevelType w:val="multilevel"/>
    <w:tmpl w:val="4AFAC5BE"/>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15:restartNumberingAfterBreak="0">
    <w:nsid w:val="0E3D5A1E"/>
    <w:multiLevelType w:val="multilevel"/>
    <w:tmpl w:val="EB8283E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15:restartNumberingAfterBreak="0">
    <w:nsid w:val="0ED24004"/>
    <w:multiLevelType w:val="multilevel"/>
    <w:tmpl w:val="3F74B5F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135D1179"/>
    <w:multiLevelType w:val="multilevel"/>
    <w:tmpl w:val="182EEF1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0" w15:restartNumberingAfterBreak="0">
    <w:nsid w:val="151E5C21"/>
    <w:multiLevelType w:val="multilevel"/>
    <w:tmpl w:val="62468F7C"/>
    <w:lvl w:ilvl="0">
      <w:start w:val="7"/>
      <w:numFmt w:val="decimal"/>
      <w:suff w:val="space"/>
      <w:lvlText w:val="%1."/>
      <w:lvlJc w:val="left"/>
      <w:pPr>
        <w:tabs>
          <w:tab w:val="num" w:pos="0"/>
        </w:tabs>
        <w:ind w:left="3338" w:hanging="360"/>
      </w:pPr>
      <w:rPr>
        <w:b/>
      </w:rPr>
    </w:lvl>
    <w:lvl w:ilvl="1">
      <w:start w:val="3"/>
      <w:numFmt w:val="decimal"/>
      <w:lvlText w:val="%1.%2."/>
      <w:lvlJc w:val="left"/>
      <w:pPr>
        <w:tabs>
          <w:tab w:val="num" w:pos="0"/>
        </w:tabs>
        <w:ind w:left="927" w:hanging="36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421" w:hanging="72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409" w:hanging="1440"/>
      </w:pPr>
    </w:lvl>
    <w:lvl w:ilvl="8">
      <w:start w:val="1"/>
      <w:numFmt w:val="decimal"/>
      <w:lvlText w:val="%1.%2.%3.%4.%5.%6.%7.%8.%9."/>
      <w:lvlJc w:val="left"/>
      <w:pPr>
        <w:tabs>
          <w:tab w:val="num" w:pos="0"/>
        </w:tabs>
        <w:ind w:left="6336" w:hanging="1800"/>
      </w:pPr>
    </w:lvl>
  </w:abstractNum>
  <w:abstractNum w:abstractNumId="11" w15:restartNumberingAfterBreak="0">
    <w:nsid w:val="176F2D9F"/>
    <w:multiLevelType w:val="multilevel"/>
    <w:tmpl w:val="EC58AF1C"/>
    <w:lvl w:ilvl="0">
      <w:start w:val="1"/>
      <w:numFmt w:val="decimal"/>
      <w:suff w:val="space"/>
      <w:lvlText w:val="%1."/>
      <w:lvlJc w:val="left"/>
      <w:pPr>
        <w:tabs>
          <w:tab w:val="num" w:pos="0"/>
        </w:tabs>
        <w:ind w:left="0" w:firstLine="0"/>
      </w:pPr>
      <w:rPr>
        <w:rFonts w:ascii="Times New Roman" w:hAnsi="Times New Roman" w:cs="Times New Roman"/>
        <w:b/>
      </w:rPr>
    </w:lvl>
    <w:lvl w:ilvl="1">
      <w:start w:val="1"/>
      <w:numFmt w:val="decimal"/>
      <w:suff w:val="space"/>
      <w:lvlText w:val="%1.%2."/>
      <w:lvlJc w:val="left"/>
      <w:pPr>
        <w:tabs>
          <w:tab w:val="num" w:pos="0"/>
        </w:tabs>
        <w:ind w:left="851" w:firstLine="0"/>
      </w:pPr>
      <w:rPr>
        <w:rFonts w:ascii="Times New Roman" w:hAnsi="Times New Roman" w:cs="Times New Roman"/>
      </w:rPr>
    </w:lvl>
    <w:lvl w:ilvl="2">
      <w:start w:val="1"/>
      <w:numFmt w:val="decimal"/>
      <w:lvlText w:val="%1.%2.%3."/>
      <w:lvlJc w:val="left"/>
      <w:pPr>
        <w:tabs>
          <w:tab w:val="num" w:pos="0"/>
        </w:tabs>
        <w:ind w:left="284" w:firstLine="0"/>
      </w:pPr>
      <w:rPr>
        <w:rFonts w:ascii="Times New Roman" w:hAnsi="Times New Roman" w:cs="Times New Roman"/>
      </w:rPr>
    </w:lvl>
    <w:lvl w:ilvl="3">
      <w:start w:val="1"/>
      <w:numFmt w:val="decimal"/>
      <w:lvlText w:val="%1.%2.%3.%4."/>
      <w:lvlJc w:val="left"/>
      <w:pPr>
        <w:tabs>
          <w:tab w:val="num" w:pos="0"/>
        </w:tabs>
        <w:ind w:left="426" w:firstLine="0"/>
      </w:pPr>
    </w:lvl>
    <w:lvl w:ilvl="4">
      <w:start w:val="1"/>
      <w:numFmt w:val="decimal"/>
      <w:lvlText w:val="%1.%2.%3.%4.%5."/>
      <w:lvlJc w:val="left"/>
      <w:pPr>
        <w:tabs>
          <w:tab w:val="num" w:pos="0"/>
        </w:tabs>
        <w:ind w:left="568" w:firstLine="0"/>
      </w:pPr>
    </w:lvl>
    <w:lvl w:ilvl="5">
      <w:start w:val="1"/>
      <w:numFmt w:val="decimal"/>
      <w:lvlText w:val="%1.%2.%3.%4.%5.%6."/>
      <w:lvlJc w:val="left"/>
      <w:pPr>
        <w:tabs>
          <w:tab w:val="num" w:pos="0"/>
        </w:tabs>
        <w:ind w:left="710" w:firstLine="0"/>
      </w:pPr>
    </w:lvl>
    <w:lvl w:ilvl="6">
      <w:start w:val="1"/>
      <w:numFmt w:val="decimal"/>
      <w:lvlText w:val="%1.%2.%3.%4.%5.%6.%7."/>
      <w:lvlJc w:val="left"/>
      <w:pPr>
        <w:tabs>
          <w:tab w:val="num" w:pos="0"/>
        </w:tabs>
        <w:ind w:left="852" w:firstLine="0"/>
      </w:pPr>
    </w:lvl>
    <w:lvl w:ilvl="7">
      <w:start w:val="1"/>
      <w:numFmt w:val="decimal"/>
      <w:lvlText w:val="%1.%2.%3.%4.%5.%6.%7.%8."/>
      <w:lvlJc w:val="left"/>
      <w:pPr>
        <w:tabs>
          <w:tab w:val="num" w:pos="0"/>
        </w:tabs>
        <w:ind w:left="994" w:firstLine="0"/>
      </w:pPr>
    </w:lvl>
    <w:lvl w:ilvl="8">
      <w:start w:val="1"/>
      <w:numFmt w:val="decimal"/>
      <w:lvlText w:val="%1.%2.%3.%4.%5.%6.%7.%8.%9."/>
      <w:lvlJc w:val="left"/>
      <w:pPr>
        <w:tabs>
          <w:tab w:val="num" w:pos="0"/>
        </w:tabs>
        <w:ind w:left="1136" w:firstLine="0"/>
      </w:pPr>
    </w:lvl>
  </w:abstractNum>
  <w:abstractNum w:abstractNumId="12" w15:restartNumberingAfterBreak="0">
    <w:nsid w:val="1A2D5400"/>
    <w:multiLevelType w:val="multilevel"/>
    <w:tmpl w:val="A70266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BA5308C"/>
    <w:multiLevelType w:val="multilevel"/>
    <w:tmpl w:val="417ED5F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4" w15:restartNumberingAfterBreak="0">
    <w:nsid w:val="1D9351A8"/>
    <w:multiLevelType w:val="multilevel"/>
    <w:tmpl w:val="B2EC938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5" w15:restartNumberingAfterBreak="0">
    <w:nsid w:val="1DC95CAC"/>
    <w:multiLevelType w:val="multilevel"/>
    <w:tmpl w:val="FCC4B0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FCC1B58"/>
    <w:multiLevelType w:val="multilevel"/>
    <w:tmpl w:val="87461D7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15:restartNumberingAfterBreak="0">
    <w:nsid w:val="212842F8"/>
    <w:multiLevelType w:val="multilevel"/>
    <w:tmpl w:val="C3BCB184"/>
    <w:lvl w:ilvl="0">
      <w:start w:val="1"/>
      <w:numFmt w:val="decimal"/>
      <w:lvlText w:val="%1."/>
      <w:lvlJc w:val="left"/>
      <w:pPr>
        <w:tabs>
          <w:tab w:val="num" w:pos="0"/>
        </w:tabs>
        <w:ind w:left="927" w:hanging="360"/>
      </w:pPr>
    </w:lvl>
    <w:lvl w:ilvl="1">
      <w:start w:val="1"/>
      <w:numFmt w:val="decimal"/>
      <w:lvlText w:val="%1.%2."/>
      <w:lvlJc w:val="left"/>
      <w:pPr>
        <w:tabs>
          <w:tab w:val="num" w:pos="0"/>
        </w:tabs>
        <w:ind w:left="1331" w:hanging="480"/>
      </w:pPr>
    </w:lvl>
    <w:lvl w:ilvl="2">
      <w:start w:val="1"/>
      <w:numFmt w:val="decimal"/>
      <w:lvlText w:val="%1.%2.%3."/>
      <w:lvlJc w:val="left"/>
      <w:pPr>
        <w:tabs>
          <w:tab w:val="num" w:pos="0"/>
        </w:tabs>
        <w:ind w:left="862" w:hanging="720"/>
      </w:pPr>
      <w:rPr>
        <w:b w:val="0"/>
        <w:sz w:val="24"/>
        <w:szCs w:val="24"/>
      </w:rPr>
    </w:lvl>
    <w:lvl w:ilvl="3">
      <w:start w:val="1"/>
      <w:numFmt w:val="decimal"/>
      <w:lvlText w:val="%1.%2.%3.%4."/>
      <w:lvlJc w:val="left"/>
      <w:pPr>
        <w:tabs>
          <w:tab w:val="num" w:pos="0"/>
        </w:tabs>
        <w:ind w:left="1287" w:hanging="72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1647" w:hanging="108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007" w:hanging="1440"/>
      </w:pPr>
    </w:lvl>
    <w:lvl w:ilvl="8">
      <w:start w:val="1"/>
      <w:numFmt w:val="decimal"/>
      <w:lvlText w:val="%1.%2.%3.%4.%5.%6.%7.%8.%9."/>
      <w:lvlJc w:val="left"/>
      <w:pPr>
        <w:tabs>
          <w:tab w:val="num" w:pos="0"/>
        </w:tabs>
        <w:ind w:left="2367" w:hanging="1800"/>
      </w:pPr>
    </w:lvl>
  </w:abstractNum>
  <w:abstractNum w:abstractNumId="18" w15:restartNumberingAfterBreak="0">
    <w:nsid w:val="21E202FE"/>
    <w:multiLevelType w:val="multilevel"/>
    <w:tmpl w:val="03C297B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15:restartNumberingAfterBreak="0">
    <w:nsid w:val="222E663F"/>
    <w:multiLevelType w:val="multilevel"/>
    <w:tmpl w:val="AFC24882"/>
    <w:lvl w:ilvl="0">
      <w:start w:val="1"/>
      <w:numFmt w:val="decimal"/>
      <w:suff w:val="space"/>
      <w:lvlText w:val="%1."/>
      <w:lvlJc w:val="left"/>
      <w:pPr>
        <w:tabs>
          <w:tab w:val="num" w:pos="0"/>
        </w:tabs>
        <w:ind w:left="720" w:hanging="360"/>
      </w:pPr>
    </w:lvl>
    <w:lvl w:ilvl="1">
      <w:start w:val="1"/>
      <w:numFmt w:val="decimal"/>
      <w:lvlText w:val="%1.%2."/>
      <w:lvlJc w:val="left"/>
      <w:pPr>
        <w:tabs>
          <w:tab w:val="num" w:pos="0"/>
        </w:tabs>
        <w:ind w:left="143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0" w15:restartNumberingAfterBreak="0">
    <w:nsid w:val="23A241E0"/>
    <w:multiLevelType w:val="multilevel"/>
    <w:tmpl w:val="EED6408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273A22FC"/>
    <w:multiLevelType w:val="multilevel"/>
    <w:tmpl w:val="C19652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2" w15:restartNumberingAfterBreak="0">
    <w:nsid w:val="283A78FC"/>
    <w:multiLevelType w:val="multilevel"/>
    <w:tmpl w:val="819CC4CE"/>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15:restartNumberingAfterBreak="0">
    <w:nsid w:val="2D6D6672"/>
    <w:multiLevelType w:val="multilevel"/>
    <w:tmpl w:val="E63E619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4" w15:restartNumberingAfterBreak="0">
    <w:nsid w:val="2DCD4A09"/>
    <w:multiLevelType w:val="multilevel"/>
    <w:tmpl w:val="12A2576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5" w15:restartNumberingAfterBreak="0">
    <w:nsid w:val="2DE562A8"/>
    <w:multiLevelType w:val="multilevel"/>
    <w:tmpl w:val="2E90A4D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6" w15:restartNumberingAfterBreak="0">
    <w:nsid w:val="388C1DD9"/>
    <w:multiLevelType w:val="multilevel"/>
    <w:tmpl w:val="863E8FE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7" w15:restartNumberingAfterBreak="0">
    <w:nsid w:val="3A8B1479"/>
    <w:multiLevelType w:val="multilevel"/>
    <w:tmpl w:val="2372522E"/>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41EF354E"/>
    <w:multiLevelType w:val="multilevel"/>
    <w:tmpl w:val="4C4457D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9" w15:restartNumberingAfterBreak="0">
    <w:nsid w:val="4A237209"/>
    <w:multiLevelType w:val="multilevel"/>
    <w:tmpl w:val="277662F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0" w15:restartNumberingAfterBreak="0">
    <w:nsid w:val="4AF31AF6"/>
    <w:multiLevelType w:val="multilevel"/>
    <w:tmpl w:val="FB42990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1" w15:restartNumberingAfterBreak="0">
    <w:nsid w:val="4F4A18E1"/>
    <w:multiLevelType w:val="multilevel"/>
    <w:tmpl w:val="370409D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2" w15:restartNumberingAfterBreak="0">
    <w:nsid w:val="52264403"/>
    <w:multiLevelType w:val="multilevel"/>
    <w:tmpl w:val="CA384BB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3" w15:restartNumberingAfterBreak="0">
    <w:nsid w:val="54EA6DFF"/>
    <w:multiLevelType w:val="multilevel"/>
    <w:tmpl w:val="306636C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4" w15:restartNumberingAfterBreak="0">
    <w:nsid w:val="57617421"/>
    <w:multiLevelType w:val="multilevel"/>
    <w:tmpl w:val="BA5841FE"/>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5" w15:restartNumberingAfterBreak="0">
    <w:nsid w:val="588A68F5"/>
    <w:multiLevelType w:val="multilevel"/>
    <w:tmpl w:val="A080CEA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6" w15:restartNumberingAfterBreak="0">
    <w:nsid w:val="5CDF249C"/>
    <w:multiLevelType w:val="multilevel"/>
    <w:tmpl w:val="774042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5D16585A"/>
    <w:multiLevelType w:val="multilevel"/>
    <w:tmpl w:val="5CE657D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8" w15:restartNumberingAfterBreak="0">
    <w:nsid w:val="5EAC499E"/>
    <w:multiLevelType w:val="multilevel"/>
    <w:tmpl w:val="EA8EF54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9" w15:restartNumberingAfterBreak="0">
    <w:nsid w:val="65011FE7"/>
    <w:multiLevelType w:val="multilevel"/>
    <w:tmpl w:val="200842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0" w15:restartNumberingAfterBreak="0">
    <w:nsid w:val="654562E6"/>
    <w:multiLevelType w:val="multilevel"/>
    <w:tmpl w:val="B3FA15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1" w15:restartNumberingAfterBreak="0">
    <w:nsid w:val="66384C9F"/>
    <w:multiLevelType w:val="multilevel"/>
    <w:tmpl w:val="439ABD4E"/>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2" w15:restartNumberingAfterBreak="0">
    <w:nsid w:val="691359A9"/>
    <w:multiLevelType w:val="multilevel"/>
    <w:tmpl w:val="FDFE818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3" w15:restartNumberingAfterBreak="0">
    <w:nsid w:val="69E532A6"/>
    <w:multiLevelType w:val="multilevel"/>
    <w:tmpl w:val="7F823AFC"/>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44" w15:restartNumberingAfterBreak="0">
    <w:nsid w:val="6AC25EE0"/>
    <w:multiLevelType w:val="multilevel"/>
    <w:tmpl w:val="204443F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5" w15:restartNumberingAfterBreak="0">
    <w:nsid w:val="6F30551E"/>
    <w:multiLevelType w:val="multilevel"/>
    <w:tmpl w:val="4BD8292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711D3B9C"/>
    <w:multiLevelType w:val="multilevel"/>
    <w:tmpl w:val="38767DE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7" w15:restartNumberingAfterBreak="0">
    <w:nsid w:val="72D51FCC"/>
    <w:multiLevelType w:val="multilevel"/>
    <w:tmpl w:val="3A3A496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8" w15:restartNumberingAfterBreak="0">
    <w:nsid w:val="74095CAB"/>
    <w:multiLevelType w:val="multilevel"/>
    <w:tmpl w:val="9976DE5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9" w15:restartNumberingAfterBreak="0">
    <w:nsid w:val="74EC61DF"/>
    <w:multiLevelType w:val="multilevel"/>
    <w:tmpl w:val="D728DC9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0" w15:restartNumberingAfterBreak="0">
    <w:nsid w:val="767C545F"/>
    <w:multiLevelType w:val="multilevel"/>
    <w:tmpl w:val="F55A21A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1" w15:restartNumberingAfterBreak="0">
    <w:nsid w:val="79B84FCE"/>
    <w:multiLevelType w:val="multilevel"/>
    <w:tmpl w:val="D292C14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2" w15:restartNumberingAfterBreak="0">
    <w:nsid w:val="7C1B6C74"/>
    <w:multiLevelType w:val="multilevel"/>
    <w:tmpl w:val="D6DEC1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3" w15:restartNumberingAfterBreak="0">
    <w:nsid w:val="7E753350"/>
    <w:multiLevelType w:val="multilevel"/>
    <w:tmpl w:val="8442715C"/>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b/>
        <w:i w:val="0"/>
        <w:sz w:val="26"/>
        <w:szCs w:val="26"/>
      </w:rPr>
    </w:lvl>
    <w:lvl w:ilvl="2">
      <w:start w:val="1"/>
      <w:numFmt w:val="decimal"/>
      <w:lvlText w:val="%1.%2.%3"/>
      <w:lvlJc w:val="left"/>
      <w:pPr>
        <w:tabs>
          <w:tab w:val="num" w:pos="4962"/>
        </w:tabs>
        <w:ind w:left="496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45"/>
  </w:num>
  <w:num w:numId="2">
    <w:abstractNumId w:val="23"/>
  </w:num>
  <w:num w:numId="3">
    <w:abstractNumId w:val="37"/>
  </w:num>
  <w:num w:numId="4">
    <w:abstractNumId w:val="43"/>
  </w:num>
  <w:num w:numId="5">
    <w:abstractNumId w:val="20"/>
  </w:num>
  <w:num w:numId="6">
    <w:abstractNumId w:val="27"/>
  </w:num>
  <w:num w:numId="7">
    <w:abstractNumId w:val="12"/>
  </w:num>
  <w:num w:numId="8">
    <w:abstractNumId w:val="15"/>
  </w:num>
  <w:num w:numId="9">
    <w:abstractNumId w:val="6"/>
  </w:num>
  <w:num w:numId="10">
    <w:abstractNumId w:val="36"/>
  </w:num>
  <w:num w:numId="11">
    <w:abstractNumId w:val="17"/>
  </w:num>
  <w:num w:numId="12">
    <w:abstractNumId w:val="32"/>
  </w:num>
  <w:num w:numId="13">
    <w:abstractNumId w:val="11"/>
  </w:num>
  <w:num w:numId="14">
    <w:abstractNumId w:val="19"/>
  </w:num>
  <w:num w:numId="15">
    <w:abstractNumId w:val="10"/>
  </w:num>
  <w:num w:numId="16">
    <w:abstractNumId w:val="50"/>
  </w:num>
  <w:num w:numId="17">
    <w:abstractNumId w:val="9"/>
  </w:num>
  <w:num w:numId="18">
    <w:abstractNumId w:val="0"/>
  </w:num>
  <w:num w:numId="19">
    <w:abstractNumId w:val="34"/>
  </w:num>
  <w:num w:numId="20">
    <w:abstractNumId w:val="5"/>
  </w:num>
  <w:num w:numId="21">
    <w:abstractNumId w:val="44"/>
  </w:num>
  <w:num w:numId="22">
    <w:abstractNumId w:val="1"/>
  </w:num>
  <w:num w:numId="23">
    <w:abstractNumId w:val="33"/>
  </w:num>
  <w:num w:numId="24">
    <w:abstractNumId w:val="26"/>
  </w:num>
  <w:num w:numId="25">
    <w:abstractNumId w:val="18"/>
  </w:num>
  <w:num w:numId="26">
    <w:abstractNumId w:val="51"/>
  </w:num>
  <w:num w:numId="27">
    <w:abstractNumId w:val="16"/>
  </w:num>
  <w:num w:numId="28">
    <w:abstractNumId w:val="47"/>
  </w:num>
  <w:num w:numId="29">
    <w:abstractNumId w:val="14"/>
  </w:num>
  <w:num w:numId="30">
    <w:abstractNumId w:val="35"/>
  </w:num>
  <w:num w:numId="31">
    <w:abstractNumId w:val="4"/>
  </w:num>
  <w:num w:numId="32">
    <w:abstractNumId w:val="3"/>
  </w:num>
  <w:num w:numId="33">
    <w:abstractNumId w:val="22"/>
  </w:num>
  <w:num w:numId="34">
    <w:abstractNumId w:val="39"/>
  </w:num>
  <w:num w:numId="35">
    <w:abstractNumId w:val="41"/>
  </w:num>
  <w:num w:numId="36">
    <w:abstractNumId w:val="42"/>
  </w:num>
  <w:num w:numId="37">
    <w:abstractNumId w:val="21"/>
  </w:num>
  <w:num w:numId="38">
    <w:abstractNumId w:val="7"/>
  </w:num>
  <w:num w:numId="39">
    <w:abstractNumId w:val="28"/>
  </w:num>
  <w:num w:numId="40">
    <w:abstractNumId w:val="2"/>
  </w:num>
  <w:num w:numId="41">
    <w:abstractNumId w:val="25"/>
  </w:num>
  <w:num w:numId="42">
    <w:abstractNumId w:val="30"/>
  </w:num>
  <w:num w:numId="43">
    <w:abstractNumId w:val="38"/>
  </w:num>
  <w:num w:numId="44">
    <w:abstractNumId w:val="52"/>
  </w:num>
  <w:num w:numId="45">
    <w:abstractNumId w:val="24"/>
  </w:num>
  <w:num w:numId="46">
    <w:abstractNumId w:val="48"/>
  </w:num>
  <w:num w:numId="47">
    <w:abstractNumId w:val="31"/>
  </w:num>
  <w:num w:numId="48">
    <w:abstractNumId w:val="40"/>
  </w:num>
  <w:num w:numId="49">
    <w:abstractNumId w:val="46"/>
  </w:num>
  <w:num w:numId="50">
    <w:abstractNumId w:val="29"/>
  </w:num>
  <w:num w:numId="51">
    <w:abstractNumId w:val="8"/>
  </w:num>
  <w:num w:numId="52">
    <w:abstractNumId w:val="49"/>
  </w:num>
  <w:num w:numId="53">
    <w:abstractNumId w:val="53"/>
  </w:num>
  <w:num w:numId="54">
    <w:abstractNumId w:val="13"/>
  </w:num>
  <w:num w:numId="55">
    <w:abstractNumId w:val="37"/>
  </w:num>
  <w:num w:numId="56">
    <w:abstractNumId w:val="37"/>
  </w:num>
  <w:num w:numId="57">
    <w:abstractNumId w:val="37"/>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9">
    <w:abstractNumId w:val="37"/>
  </w:num>
  <w:num w:numId="60">
    <w:abstractNumId w:val="37"/>
  </w:num>
  <w:num w:numId="61">
    <w:abstractNumId w:val="37"/>
  </w:num>
  <w:num w:numId="62">
    <w:abstractNumId w:val="37"/>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4">
    <w:abstractNumId w:val="37"/>
  </w:num>
  <w:num w:numId="65">
    <w:abstractNumId w:val="37"/>
  </w:num>
  <w:num w:numId="66">
    <w:abstractNumId w:val="37"/>
  </w:num>
  <w:num w:numId="67">
    <w:abstractNumId w:val="37"/>
  </w:num>
  <w:num w:numId="68">
    <w:abstractNumId w:val="37"/>
  </w:num>
  <w:num w:numId="69">
    <w:abstractNumId w:val="37"/>
  </w:num>
  <w:num w:numId="70">
    <w:abstractNumId w:val="37"/>
  </w:num>
  <w:num w:numId="71">
    <w:abstractNumId w:val="37"/>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3">
    <w:abstractNumId w:val="37"/>
  </w:num>
  <w:num w:numId="74">
    <w:abstractNumId w:val="37"/>
  </w:num>
  <w:num w:numId="75">
    <w:abstractNumId w:val="37"/>
  </w:num>
  <w:num w:numId="76">
    <w:abstractNumId w:val="37"/>
  </w:num>
  <w:num w:numId="77">
    <w:abstractNumId w:val="37"/>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9">
    <w:abstractNumId w:val="37"/>
  </w:num>
  <w:num w:numId="80">
    <w:abstractNumId w:val="37"/>
  </w:num>
  <w:num w:numId="81">
    <w:abstractNumId w:val="37"/>
  </w:num>
  <w:num w:numId="82">
    <w:abstractNumId w:val="37"/>
  </w:num>
  <w:num w:numId="83">
    <w:abstractNumId w:val="37"/>
  </w:num>
  <w:num w:numId="84">
    <w:abstractNumId w:val="37"/>
  </w:num>
  <w:num w:numId="85">
    <w:abstractNumId w:val="37"/>
  </w:num>
  <w:num w:numId="86">
    <w:abstractNumId w:val="37"/>
  </w:num>
  <w:num w:numId="87">
    <w:abstractNumId w:val="37"/>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89">
    <w:abstractNumId w:val="37"/>
  </w:num>
  <w:num w:numId="90">
    <w:abstractNumId w:val="37"/>
  </w:num>
  <w:num w:numId="91">
    <w:abstractNumId w:val="37"/>
  </w:num>
  <w:num w:numId="92">
    <w:abstractNumId w:val="37"/>
  </w:num>
  <w:num w:numId="93">
    <w:abstractNumId w:val="37"/>
  </w:num>
  <w:num w:numId="94">
    <w:abstractNumId w:val="3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defaultTabStop w:val="567"/>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DA0"/>
    <w:rsid w:val="000821FA"/>
    <w:rsid w:val="003F5B36"/>
    <w:rsid w:val="004A41D5"/>
    <w:rsid w:val="0079759F"/>
    <w:rsid w:val="00AD7426"/>
    <w:rsid w:val="00DC03F9"/>
    <w:rsid w:val="00E50DA0"/>
    <w:rsid w:val="00E606E5"/>
    <w:rsid w:val="00F40828"/>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F6FED9E"/>
  <w15:docId w15:val="{CEC13E75-5FDE-45F2-9454-EC05F08ED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11"/>
    <w:next w:val="11"/>
    <w:qFormat/>
    <w:rsid w:val="001B3984"/>
    <w:pPr>
      <w:keepNext/>
      <w:keepLines/>
      <w:pageBreakBefore/>
      <w:spacing w:before="480" w:after="240"/>
      <w:outlineLvl w:val="0"/>
    </w:pPr>
    <w:rPr>
      <w:rFonts w:ascii="Arial" w:hAnsi="Arial"/>
      <w:b/>
      <w:kern w:val="2"/>
      <w:sz w:val="40"/>
    </w:rPr>
  </w:style>
  <w:style w:type="paragraph" w:styleId="2">
    <w:name w:val="heading 2"/>
    <w:basedOn w:val="11"/>
    <w:next w:val="11"/>
    <w:link w:val="20"/>
    <w:qFormat/>
    <w:rsid w:val="001B3984"/>
    <w:pPr>
      <w:keepNext/>
      <w:numPr>
        <w:ilvl w:val="1"/>
        <w:numId w:val="3"/>
      </w:numPr>
      <w:spacing w:before="360" w:after="120"/>
      <w:outlineLvl w:val="1"/>
    </w:pPr>
    <w:rPr>
      <w:b/>
      <w:sz w:val="32"/>
    </w:rPr>
  </w:style>
  <w:style w:type="paragraph" w:styleId="3">
    <w:name w:val="heading 3"/>
    <w:basedOn w:val="11"/>
    <w:next w:val="11"/>
    <w:qFormat/>
    <w:pPr>
      <w:keepNext/>
      <w:numPr>
        <w:ilvl w:val="2"/>
        <w:numId w:val="1"/>
      </w:numPr>
      <w:spacing w:before="120" w:after="120"/>
      <w:outlineLvl w:val="2"/>
    </w:pPr>
    <w:rPr>
      <w:b/>
    </w:rPr>
  </w:style>
  <w:style w:type="paragraph" w:styleId="4">
    <w:name w:val="heading 4"/>
    <w:basedOn w:val="11"/>
    <w:next w:val="11"/>
    <w:qFormat/>
    <w:pPr>
      <w:keepNext/>
      <w:numPr>
        <w:ilvl w:val="3"/>
        <w:numId w:val="1"/>
      </w:numPr>
      <w:tabs>
        <w:tab w:val="clear" w:pos="708"/>
        <w:tab w:val="left" w:pos="1134"/>
      </w:tabs>
      <w:spacing w:before="240" w:after="120"/>
      <w:outlineLvl w:val="3"/>
    </w:pPr>
    <w:rPr>
      <w:b/>
      <w:i/>
    </w:rPr>
  </w:style>
  <w:style w:type="paragraph" w:styleId="5">
    <w:name w:val="heading 5"/>
    <w:basedOn w:val="11"/>
    <w:next w:val="11"/>
    <w:qFormat/>
    <w:pPr>
      <w:keepNext/>
      <w:numPr>
        <w:ilvl w:val="4"/>
        <w:numId w:val="2"/>
      </w:numPr>
      <w:tabs>
        <w:tab w:val="clear" w:pos="708"/>
        <w:tab w:val="left" w:pos="360"/>
      </w:tabs>
      <w:spacing w:before="60" w:after="0"/>
      <w:ind w:left="0" w:firstLine="0"/>
      <w:outlineLvl w:val="4"/>
    </w:pPr>
    <w:rPr>
      <w:b/>
    </w:rPr>
  </w:style>
  <w:style w:type="paragraph" w:styleId="6">
    <w:name w:val="heading 6"/>
    <w:basedOn w:val="11"/>
    <w:next w:val="11"/>
    <w:qFormat/>
    <w:pPr>
      <w:widowControl w:val="0"/>
      <w:numPr>
        <w:ilvl w:val="5"/>
        <w:numId w:val="2"/>
      </w:numPr>
      <w:tabs>
        <w:tab w:val="clear" w:pos="708"/>
        <w:tab w:val="left" w:pos="360"/>
      </w:tabs>
      <w:spacing w:before="240" w:after="60"/>
      <w:ind w:left="0" w:firstLine="0"/>
      <w:outlineLvl w:val="5"/>
    </w:pPr>
    <w:rPr>
      <w:b/>
      <w:sz w:val="22"/>
    </w:rPr>
  </w:style>
  <w:style w:type="paragraph" w:styleId="7">
    <w:name w:val="heading 7"/>
    <w:basedOn w:val="11"/>
    <w:next w:val="11"/>
    <w:qFormat/>
    <w:pPr>
      <w:widowControl w:val="0"/>
      <w:numPr>
        <w:ilvl w:val="6"/>
        <w:numId w:val="2"/>
      </w:numPr>
      <w:tabs>
        <w:tab w:val="clear" w:pos="708"/>
        <w:tab w:val="left" w:pos="360"/>
      </w:tabs>
      <w:spacing w:before="240" w:after="60"/>
      <w:ind w:left="0" w:firstLine="0"/>
      <w:outlineLvl w:val="6"/>
    </w:pPr>
  </w:style>
  <w:style w:type="paragraph" w:styleId="8">
    <w:name w:val="heading 8"/>
    <w:basedOn w:val="11"/>
    <w:next w:val="11"/>
    <w:qFormat/>
    <w:pPr>
      <w:widowControl w:val="0"/>
      <w:numPr>
        <w:ilvl w:val="7"/>
        <w:numId w:val="2"/>
      </w:numPr>
      <w:tabs>
        <w:tab w:val="clear" w:pos="708"/>
        <w:tab w:val="left" w:pos="360"/>
      </w:tabs>
      <w:spacing w:before="240" w:after="60"/>
      <w:ind w:left="0" w:firstLine="0"/>
      <w:outlineLvl w:val="7"/>
    </w:pPr>
    <w:rPr>
      <w:i/>
    </w:rPr>
  </w:style>
  <w:style w:type="paragraph" w:styleId="9">
    <w:name w:val="heading 9"/>
    <w:basedOn w:val="11"/>
    <w:next w:val="11"/>
    <w:qFormat/>
    <w:pPr>
      <w:widowControl w:val="0"/>
      <w:numPr>
        <w:ilvl w:val="8"/>
        <w:numId w:val="2"/>
      </w:numPr>
      <w:tabs>
        <w:tab w:val="clear" w:pos="708"/>
        <w:tab w:val="left" w:pos="360"/>
      </w:tabs>
      <w:spacing w:before="240" w:after="60"/>
      <w:ind w:left="0" w:firstLine="0"/>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qFormat/>
    <w:rsid w:val="001D54B3"/>
    <w:rPr>
      <w:rFonts w:eastAsia="Arial" w:cs="Calibri"/>
      <w:b/>
      <w:sz w:val="32"/>
      <w:szCs w:val="24"/>
      <w:lang w:eastAsia="zh-CN"/>
    </w:rPr>
  </w:style>
  <w:style w:type="character" w:styleId="a4">
    <w:name w:val="Hyperlink"/>
    <w:uiPriority w:val="99"/>
    <w:rPr>
      <w:color w:val="0000FF"/>
      <w:u w:val="single"/>
    </w:rPr>
  </w:style>
  <w:style w:type="character" w:customStyle="1" w:styleId="a5">
    <w:name w:val="Символ сноски"/>
    <w:uiPriority w:val="99"/>
    <w:qFormat/>
    <w:rPr>
      <w:vertAlign w:val="superscript"/>
    </w:rPr>
  </w:style>
  <w:style w:type="character" w:styleId="a6">
    <w:name w:val="footnote reference"/>
    <w:rPr>
      <w:vertAlign w:val="superscript"/>
    </w:rPr>
  </w:style>
  <w:style w:type="character" w:styleId="a7">
    <w:name w:val="page number"/>
    <w:qFormat/>
    <w:rPr>
      <w:rFonts w:ascii="Times New Roman" w:hAnsi="Times New Roman"/>
      <w:sz w:val="20"/>
    </w:rPr>
  </w:style>
  <w:style w:type="character" w:styleId="a8">
    <w:name w:val="FollowedHyperlink"/>
    <w:rPr>
      <w:color w:val="800080"/>
      <w:u w:val="single"/>
    </w:rPr>
  </w:style>
  <w:style w:type="character" w:customStyle="1" w:styleId="a9">
    <w:name w:val="Текст сноски Знак"/>
    <w:link w:val="aa"/>
    <w:uiPriority w:val="99"/>
    <w:qFormat/>
    <w:rsid w:val="0006354D"/>
  </w:style>
  <w:style w:type="character" w:customStyle="1" w:styleId="21">
    <w:name w:val="Пункт Знак2"/>
    <w:qFormat/>
    <w:rsid w:val="007D5454"/>
    <w:rPr>
      <w:rFonts w:eastAsia="Arial" w:cs="Calibri"/>
      <w:sz w:val="24"/>
      <w:szCs w:val="24"/>
      <w:lang w:eastAsia="zh-CN"/>
    </w:rPr>
  </w:style>
  <w:style w:type="character" w:customStyle="1" w:styleId="ab">
    <w:name w:val="Пункт Знак"/>
    <w:qFormat/>
    <w:rPr>
      <w:sz w:val="28"/>
      <w:lang w:val="ru-RU" w:eastAsia="ru-RU" w:bidi="ar-SA"/>
    </w:rPr>
  </w:style>
  <w:style w:type="character" w:customStyle="1" w:styleId="12">
    <w:name w:val="Подпункт Знак1"/>
    <w:link w:val="ac"/>
    <w:qFormat/>
    <w:rsid w:val="00C22E8E"/>
    <w:rPr>
      <w:rFonts w:eastAsia="Arial" w:cs="Calibri"/>
      <w:sz w:val="24"/>
      <w:szCs w:val="24"/>
      <w:lang w:eastAsia="zh-CN"/>
    </w:rPr>
  </w:style>
  <w:style w:type="character" w:customStyle="1" w:styleId="ad">
    <w:name w:val="Подпункт Знак"/>
    <w:qFormat/>
    <w:rPr>
      <w:sz w:val="28"/>
      <w:lang w:val="ru-RU" w:eastAsia="ru-RU" w:bidi="ar-SA"/>
    </w:rPr>
  </w:style>
  <w:style w:type="character" w:customStyle="1" w:styleId="ae">
    <w:name w:val="комментарий"/>
    <w:qFormat/>
    <w:rsid w:val="001B3984"/>
    <w:rPr>
      <w:b/>
      <w:i/>
      <w:shd w:val="clear" w:color="auto" w:fill="FFFF99"/>
    </w:rPr>
  </w:style>
  <w:style w:type="character" w:customStyle="1" w:styleId="22">
    <w:name w:val="Пункт2 Знак"/>
    <w:qFormat/>
    <w:rsid w:val="007E299E"/>
    <w:rPr>
      <w:b/>
    </w:rPr>
  </w:style>
  <w:style w:type="character" w:customStyle="1" w:styleId="af">
    <w:name w:val="Подподпункт Знак"/>
    <w:link w:val="af0"/>
    <w:qFormat/>
    <w:locked/>
    <w:rsid w:val="001D54B3"/>
    <w:rPr>
      <w:rFonts w:eastAsia="Arial" w:cs="Calibri"/>
      <w:sz w:val="24"/>
      <w:szCs w:val="24"/>
      <w:lang w:eastAsia="zh-CN"/>
    </w:rPr>
  </w:style>
  <w:style w:type="character" w:customStyle="1" w:styleId="af1">
    <w:name w:val="Текст выноски Знак"/>
    <w:link w:val="af2"/>
    <w:uiPriority w:val="99"/>
    <w:semiHidden/>
    <w:qFormat/>
    <w:locked/>
    <w:rsid w:val="00A633F7"/>
    <w:rPr>
      <w:rFonts w:ascii="Tahoma" w:hAnsi="Tahoma" w:cs="Tahoma"/>
      <w:sz w:val="16"/>
      <w:szCs w:val="16"/>
    </w:rPr>
  </w:style>
  <w:style w:type="character" w:customStyle="1" w:styleId="af3">
    <w:name w:val="Основной текст Знак"/>
    <w:link w:val="af4"/>
    <w:qFormat/>
    <w:rsid w:val="009B632E"/>
    <w:rPr>
      <w:sz w:val="28"/>
      <w:szCs w:val="24"/>
    </w:rPr>
  </w:style>
  <w:style w:type="character" w:customStyle="1" w:styleId="af5">
    <w:name w:val="Текст примечания Знак"/>
    <w:link w:val="af6"/>
    <w:uiPriority w:val="99"/>
    <w:qFormat/>
    <w:locked/>
    <w:rsid w:val="00C32D67"/>
  </w:style>
  <w:style w:type="character" w:customStyle="1" w:styleId="13">
    <w:name w:val="Пункт Знак1"/>
    <w:uiPriority w:val="99"/>
    <w:qFormat/>
    <w:rPr>
      <w:sz w:val="28"/>
      <w:lang w:val="ru-RU" w:eastAsia="ru-RU" w:bidi="ar-SA"/>
    </w:rPr>
  </w:style>
  <w:style w:type="character" w:styleId="af7">
    <w:name w:val="annotation reference"/>
    <w:uiPriority w:val="99"/>
    <w:qFormat/>
    <w:rPr>
      <w:sz w:val="16"/>
    </w:rPr>
  </w:style>
  <w:style w:type="character" w:customStyle="1" w:styleId="af8">
    <w:name w:val="Заголовок Знак"/>
    <w:link w:val="af9"/>
    <w:qFormat/>
    <w:rsid w:val="00B12101"/>
    <w:rPr>
      <w:sz w:val="24"/>
      <w:szCs w:val="24"/>
      <w:lang w:val="x-none" w:eastAsia="x-none"/>
    </w:rPr>
  </w:style>
  <w:style w:type="character" w:customStyle="1" w:styleId="FontStyle29">
    <w:name w:val="Font Style29"/>
    <w:uiPriority w:val="99"/>
    <w:qFormat/>
    <w:rsid w:val="00794DDD"/>
    <w:rPr>
      <w:rFonts w:ascii="Times New Roman" w:hAnsi="Times New Roman" w:cs="Times New Roman"/>
      <w:color w:val="000000"/>
      <w:sz w:val="24"/>
      <w:szCs w:val="24"/>
    </w:rPr>
  </w:style>
  <w:style w:type="character" w:customStyle="1" w:styleId="afa">
    <w:name w:val="Текст концевой сноски Знак"/>
    <w:link w:val="afb"/>
    <w:qFormat/>
    <w:rsid w:val="006C5B2A"/>
  </w:style>
  <w:style w:type="character" w:customStyle="1" w:styleId="afc">
    <w:name w:val="Символ концевой сноски"/>
    <w:uiPriority w:val="99"/>
    <w:qFormat/>
    <w:rsid w:val="006C5B2A"/>
    <w:rPr>
      <w:vertAlign w:val="superscript"/>
    </w:rPr>
  </w:style>
  <w:style w:type="character" w:styleId="afd">
    <w:name w:val="endnote reference"/>
    <w:rPr>
      <w:vertAlign w:val="superscript"/>
    </w:rPr>
  </w:style>
  <w:style w:type="character" w:styleId="afe">
    <w:name w:val="Placeholder Text"/>
    <w:uiPriority w:val="99"/>
    <w:semiHidden/>
    <w:qFormat/>
    <w:rsid w:val="005D368E"/>
    <w:rPr>
      <w:color w:val="808080"/>
    </w:rPr>
  </w:style>
  <w:style w:type="character" w:customStyle="1" w:styleId="blk1">
    <w:name w:val="blk1"/>
    <w:qFormat/>
    <w:rsid w:val="00BF069E"/>
    <w:rPr>
      <w:vanish w:val="0"/>
    </w:rPr>
  </w:style>
  <w:style w:type="character" w:customStyle="1" w:styleId="14">
    <w:name w:val="Неразрешенное упоминание1"/>
    <w:uiPriority w:val="99"/>
    <w:semiHidden/>
    <w:unhideWhenUsed/>
    <w:qFormat/>
    <w:rsid w:val="00E50F4F"/>
    <w:rPr>
      <w:color w:val="808080"/>
      <w:shd w:val="clear" w:color="auto" w:fill="E6E6E6"/>
    </w:rPr>
  </w:style>
  <w:style w:type="character" w:customStyle="1" w:styleId="23">
    <w:name w:val="Неразрешенное упоминание2"/>
    <w:uiPriority w:val="99"/>
    <w:semiHidden/>
    <w:unhideWhenUsed/>
    <w:qFormat/>
    <w:rsid w:val="00E50EF9"/>
    <w:rPr>
      <w:color w:val="808080"/>
      <w:shd w:val="clear" w:color="auto" w:fill="E6E6E6"/>
    </w:rPr>
  </w:style>
  <w:style w:type="character" w:customStyle="1" w:styleId="30">
    <w:name w:val="Неразрешенное упоминание3"/>
    <w:uiPriority w:val="99"/>
    <w:semiHidden/>
    <w:unhideWhenUsed/>
    <w:qFormat/>
    <w:rsid w:val="0014217D"/>
    <w:rPr>
      <w:color w:val="808080"/>
      <w:shd w:val="clear" w:color="auto" w:fill="E6E6E6"/>
    </w:rPr>
  </w:style>
  <w:style w:type="character" w:customStyle="1" w:styleId="aff">
    <w:name w:val="Примечание Знак"/>
    <w:link w:val="aff0"/>
    <w:qFormat/>
    <w:rsid w:val="00345A72"/>
    <w:rPr>
      <w:spacing w:val="20"/>
      <w:sz w:val="24"/>
    </w:rPr>
  </w:style>
  <w:style w:type="character" w:customStyle="1" w:styleId="40">
    <w:name w:val="Неразрешенное упоминание4"/>
    <w:uiPriority w:val="99"/>
    <w:semiHidden/>
    <w:unhideWhenUsed/>
    <w:qFormat/>
    <w:rsid w:val="00B1261B"/>
    <w:rPr>
      <w:color w:val="808080"/>
      <w:shd w:val="clear" w:color="auto" w:fill="E6E6E6"/>
    </w:rPr>
  </w:style>
  <w:style w:type="character" w:customStyle="1" w:styleId="50">
    <w:name w:val="Неразрешенное упоминание5"/>
    <w:uiPriority w:val="99"/>
    <w:semiHidden/>
    <w:unhideWhenUsed/>
    <w:qFormat/>
    <w:rsid w:val="00A842F9"/>
    <w:rPr>
      <w:color w:val="808080"/>
      <w:shd w:val="clear" w:color="auto" w:fill="E6E6E6"/>
    </w:rPr>
  </w:style>
  <w:style w:type="character" w:customStyle="1" w:styleId="HTML">
    <w:name w:val="Стандартный HTML Знак"/>
    <w:link w:val="HTML0"/>
    <w:uiPriority w:val="99"/>
    <w:semiHidden/>
    <w:qFormat/>
    <w:rsid w:val="00C01A39"/>
    <w:rPr>
      <w:rFonts w:ascii="Courier New" w:hAnsi="Courier New" w:cs="Courier New"/>
      <w:sz w:val="20"/>
      <w:szCs w:val="20"/>
    </w:rPr>
  </w:style>
  <w:style w:type="character" w:customStyle="1" w:styleId="15">
    <w:name w:val="Название объекта Знак1"/>
    <w:link w:val="caption1111"/>
    <w:uiPriority w:val="99"/>
    <w:qFormat/>
    <w:locked/>
    <w:rsid w:val="00560AFB"/>
    <w:rPr>
      <w:bCs/>
      <w:i/>
      <w:sz w:val="24"/>
    </w:rPr>
  </w:style>
  <w:style w:type="character" w:customStyle="1" w:styleId="aff1">
    <w:name w:val="Абзац списка Знак"/>
    <w:link w:val="aff2"/>
    <w:qFormat/>
    <w:locked/>
    <w:rsid w:val="00A37790"/>
    <w:rPr>
      <w:rFonts w:ascii="Geneva CY" w:eastAsia="Geneva" w:hAnsi="Geneva CY"/>
      <w:sz w:val="24"/>
      <w:lang w:eastAsia="en-US"/>
    </w:rPr>
  </w:style>
  <w:style w:type="character" w:customStyle="1" w:styleId="aff3">
    <w:name w:val="Ссылка указателя"/>
    <w:qFormat/>
  </w:style>
  <w:style w:type="character" w:customStyle="1" w:styleId="24">
    <w:name w:val="Пункт2"/>
    <w:qFormat/>
    <w:rsid w:val="001D54B3"/>
    <w:rPr>
      <w:b/>
      <w:sz w:val="32"/>
    </w:rPr>
  </w:style>
  <w:style w:type="character" w:customStyle="1" w:styleId="210">
    <w:name w:val="Пункт21"/>
    <w:link w:val="a"/>
    <w:qFormat/>
    <w:rsid w:val="007D5454"/>
    <w:rPr>
      <w:rFonts w:eastAsia="Arial" w:cs="Calibri"/>
      <w:sz w:val="24"/>
      <w:szCs w:val="24"/>
      <w:lang w:eastAsia="zh-CN"/>
    </w:rPr>
  </w:style>
  <w:style w:type="character" w:customStyle="1" w:styleId="aff4">
    <w:name w:val="Верхний колонтитул Знак"/>
    <w:basedOn w:val="a1"/>
    <w:link w:val="aff5"/>
    <w:uiPriority w:val="99"/>
    <w:qFormat/>
    <w:rsid w:val="00D30FA6"/>
    <w:rPr>
      <w:rFonts w:eastAsia="Arial" w:cs="Calibri"/>
      <w:i/>
      <w:szCs w:val="24"/>
      <w:lang w:eastAsia="zh-CN"/>
    </w:rPr>
  </w:style>
  <w:style w:type="character" w:styleId="aff6">
    <w:name w:val="line number"/>
  </w:style>
  <w:style w:type="paragraph" w:styleId="af9">
    <w:name w:val="Title"/>
    <w:basedOn w:val="11"/>
    <w:next w:val="af4"/>
    <w:link w:val="af8"/>
    <w:qFormat/>
    <w:rsid w:val="00B12101"/>
    <w:pPr>
      <w:jc w:val="center"/>
    </w:pPr>
    <w:rPr>
      <w:lang w:val="x-none" w:eastAsia="x-none"/>
    </w:rPr>
  </w:style>
  <w:style w:type="paragraph" w:styleId="af4">
    <w:name w:val="Body Text"/>
    <w:basedOn w:val="11"/>
    <w:link w:val="af3"/>
    <w:pPr>
      <w:tabs>
        <w:tab w:val="clear" w:pos="708"/>
        <w:tab w:val="right" w:pos="9360"/>
      </w:tabs>
    </w:pPr>
  </w:style>
  <w:style w:type="paragraph" w:styleId="aff7">
    <w:name w:val="List"/>
    <w:basedOn w:val="af4"/>
  </w:style>
  <w:style w:type="paragraph" w:styleId="aff8">
    <w:name w:val="caption"/>
    <w:basedOn w:val="a0"/>
    <w:qFormat/>
    <w:pPr>
      <w:suppressLineNumbers/>
      <w:spacing w:before="120" w:after="120"/>
    </w:pPr>
    <w:rPr>
      <w:i/>
      <w:iCs/>
      <w:sz w:val="24"/>
      <w:szCs w:val="24"/>
    </w:rPr>
  </w:style>
  <w:style w:type="paragraph" w:styleId="aff9">
    <w:name w:val="index heading"/>
    <w:basedOn w:val="11"/>
    <w:qFormat/>
    <w:pPr>
      <w:suppressLineNumbers/>
    </w:pPr>
  </w:style>
  <w:style w:type="paragraph" w:customStyle="1" w:styleId="caption1">
    <w:name w:val="caption1"/>
    <w:basedOn w:val="a0"/>
    <w:qFormat/>
    <w:pPr>
      <w:suppressLineNumbers/>
      <w:spacing w:before="120" w:after="120"/>
    </w:pPr>
    <w:rPr>
      <w:i/>
      <w:iCs/>
      <w:sz w:val="24"/>
      <w:szCs w:val="24"/>
    </w:rPr>
  </w:style>
  <w:style w:type="paragraph" w:customStyle="1" w:styleId="caption11">
    <w:name w:val="caption11"/>
    <w:basedOn w:val="a0"/>
    <w:qFormat/>
    <w:pPr>
      <w:suppressLineNumbers/>
      <w:spacing w:before="120" w:after="120"/>
    </w:pPr>
    <w:rPr>
      <w:i/>
      <w:iCs/>
      <w:sz w:val="24"/>
      <w:szCs w:val="24"/>
    </w:rPr>
  </w:style>
  <w:style w:type="paragraph" w:customStyle="1" w:styleId="11">
    <w:name w:val="Обычный1"/>
    <w:qFormat/>
    <w:rsid w:val="00131ED3"/>
    <w:pPr>
      <w:tabs>
        <w:tab w:val="left" w:pos="708"/>
      </w:tabs>
      <w:spacing w:after="200" w:line="276" w:lineRule="atLeast"/>
    </w:pPr>
    <w:rPr>
      <w:rFonts w:eastAsia="Arial" w:cs="Calibri"/>
      <w:sz w:val="24"/>
      <w:szCs w:val="24"/>
      <w:lang w:eastAsia="zh-CN"/>
    </w:rPr>
  </w:style>
  <w:style w:type="paragraph" w:customStyle="1" w:styleId="caption111">
    <w:name w:val="caption111"/>
    <w:basedOn w:val="11"/>
    <w:qFormat/>
    <w:pPr>
      <w:suppressLineNumbers/>
      <w:spacing w:before="120" w:after="120"/>
    </w:pPr>
    <w:rPr>
      <w:i/>
      <w:iCs/>
    </w:rPr>
  </w:style>
  <w:style w:type="paragraph" w:customStyle="1" w:styleId="affa">
    <w:name w:val="Колонтитул"/>
    <w:basedOn w:val="11"/>
    <w:qFormat/>
  </w:style>
  <w:style w:type="paragraph" w:styleId="aff5">
    <w:name w:val="header"/>
    <w:basedOn w:val="11"/>
    <w:link w:val="aff4"/>
    <w:uiPriority w:val="99"/>
    <w:pPr>
      <w:pBdr>
        <w:bottom w:val="single" w:sz="4" w:space="1" w:color="000000"/>
      </w:pBdr>
      <w:tabs>
        <w:tab w:val="clear" w:pos="708"/>
        <w:tab w:val="center" w:pos="4153"/>
        <w:tab w:val="right" w:pos="8306"/>
      </w:tabs>
      <w:jc w:val="center"/>
    </w:pPr>
    <w:rPr>
      <w:i/>
      <w:sz w:val="20"/>
    </w:rPr>
  </w:style>
  <w:style w:type="paragraph" w:styleId="affb">
    <w:name w:val="footer"/>
    <w:basedOn w:val="11"/>
    <w:pPr>
      <w:tabs>
        <w:tab w:val="clear" w:pos="708"/>
        <w:tab w:val="center" w:pos="4253"/>
        <w:tab w:val="right" w:pos="9356"/>
      </w:tabs>
    </w:pPr>
    <w:rPr>
      <w:sz w:val="20"/>
    </w:rPr>
  </w:style>
  <w:style w:type="paragraph" w:styleId="16">
    <w:name w:val="toc 1"/>
    <w:basedOn w:val="11"/>
    <w:next w:val="11"/>
    <w:autoRedefine/>
    <w:uiPriority w:val="39"/>
    <w:rsid w:val="00A842F9"/>
    <w:pPr>
      <w:tabs>
        <w:tab w:val="clear" w:pos="708"/>
        <w:tab w:val="left" w:pos="540"/>
        <w:tab w:val="right" w:leader="dot" w:pos="10195"/>
      </w:tabs>
      <w:spacing w:before="240" w:after="120"/>
      <w:ind w:left="539" w:right="1134" w:hanging="539"/>
    </w:pPr>
    <w:rPr>
      <w:b/>
      <w:bCs/>
      <w:caps/>
    </w:rPr>
  </w:style>
  <w:style w:type="paragraph" w:styleId="25">
    <w:name w:val="toc 2"/>
    <w:basedOn w:val="11"/>
    <w:next w:val="11"/>
    <w:autoRedefine/>
    <w:uiPriority w:val="39"/>
    <w:rsid w:val="00A842F9"/>
    <w:pPr>
      <w:tabs>
        <w:tab w:val="clear" w:pos="708"/>
        <w:tab w:val="left" w:pos="1134"/>
        <w:tab w:val="right" w:leader="dot" w:pos="10195"/>
      </w:tabs>
      <w:spacing w:before="120" w:after="60"/>
      <w:ind w:left="1134" w:right="845" w:hanging="595"/>
    </w:pPr>
    <w:rPr>
      <w:b/>
      <w:szCs w:val="32"/>
    </w:rPr>
  </w:style>
  <w:style w:type="paragraph" w:styleId="31">
    <w:name w:val="toc 3"/>
    <w:basedOn w:val="11"/>
    <w:next w:val="11"/>
    <w:autoRedefine/>
    <w:uiPriority w:val="39"/>
    <w:rsid w:val="001D3D1B"/>
    <w:pPr>
      <w:tabs>
        <w:tab w:val="clear" w:pos="708"/>
        <w:tab w:val="left" w:pos="1980"/>
        <w:tab w:val="right" w:leader="dot" w:pos="10195"/>
      </w:tabs>
      <w:spacing w:before="120" w:after="60"/>
      <w:ind w:left="1979" w:right="1134" w:hanging="902"/>
    </w:pPr>
    <w:rPr>
      <w:iCs/>
    </w:rPr>
  </w:style>
  <w:style w:type="paragraph" w:styleId="41">
    <w:name w:val="toc 4"/>
    <w:basedOn w:val="11"/>
    <w:next w:val="11"/>
    <w:autoRedefine/>
    <w:uiPriority w:val="39"/>
    <w:pPr>
      <w:tabs>
        <w:tab w:val="clear" w:pos="708"/>
        <w:tab w:val="left" w:pos="2268"/>
        <w:tab w:val="right" w:leader="dot" w:pos="10195"/>
      </w:tabs>
      <w:spacing w:before="120" w:after="60"/>
      <w:ind w:left="2268" w:right="1134" w:hanging="567"/>
    </w:pPr>
  </w:style>
  <w:style w:type="paragraph" w:styleId="affc">
    <w:name w:val="Document Map"/>
    <w:basedOn w:val="11"/>
    <w:semiHidden/>
    <w:qFormat/>
    <w:pPr>
      <w:shd w:val="clear" w:color="auto" w:fill="000080"/>
    </w:pPr>
    <w:rPr>
      <w:rFonts w:ascii="Tahoma" w:hAnsi="Tahoma"/>
      <w:sz w:val="20"/>
    </w:rPr>
  </w:style>
  <w:style w:type="paragraph" w:customStyle="1" w:styleId="affd">
    <w:name w:val="Таблица шапка"/>
    <w:basedOn w:val="11"/>
    <w:qFormat/>
    <w:pPr>
      <w:keepNext/>
      <w:spacing w:before="40" w:after="40"/>
      <w:ind w:left="57" w:right="57"/>
    </w:pPr>
    <w:rPr>
      <w:sz w:val="22"/>
    </w:rPr>
  </w:style>
  <w:style w:type="paragraph" w:styleId="aa">
    <w:name w:val="footnote text"/>
    <w:basedOn w:val="11"/>
    <w:link w:val="a9"/>
    <w:uiPriority w:val="99"/>
    <w:rPr>
      <w:sz w:val="20"/>
    </w:rPr>
  </w:style>
  <w:style w:type="paragraph" w:customStyle="1" w:styleId="affe">
    <w:name w:val="Таблица текст"/>
    <w:basedOn w:val="11"/>
    <w:qFormat/>
    <w:pPr>
      <w:spacing w:before="40" w:after="40"/>
      <w:ind w:left="57" w:right="57"/>
    </w:pPr>
  </w:style>
  <w:style w:type="paragraph" w:customStyle="1" w:styleId="caption1111">
    <w:name w:val="caption1111"/>
    <w:basedOn w:val="11"/>
    <w:next w:val="11"/>
    <w:link w:val="15"/>
    <w:uiPriority w:val="99"/>
    <w:qFormat/>
    <w:pPr>
      <w:pageBreakBefore/>
      <w:spacing w:before="120" w:after="120"/>
    </w:pPr>
    <w:rPr>
      <w:bCs/>
      <w:i/>
    </w:rPr>
  </w:style>
  <w:style w:type="paragraph" w:styleId="51">
    <w:name w:val="toc 5"/>
    <w:basedOn w:val="11"/>
    <w:next w:val="11"/>
    <w:autoRedefine/>
    <w:uiPriority w:val="39"/>
    <w:pPr>
      <w:ind w:left="1120"/>
    </w:pPr>
    <w:rPr>
      <w:sz w:val="18"/>
      <w:szCs w:val="18"/>
    </w:rPr>
  </w:style>
  <w:style w:type="paragraph" w:styleId="60">
    <w:name w:val="toc 6"/>
    <w:basedOn w:val="11"/>
    <w:next w:val="11"/>
    <w:autoRedefine/>
    <w:uiPriority w:val="39"/>
    <w:pPr>
      <w:ind w:left="1400"/>
    </w:pPr>
    <w:rPr>
      <w:sz w:val="18"/>
      <w:szCs w:val="18"/>
    </w:rPr>
  </w:style>
  <w:style w:type="paragraph" w:styleId="70">
    <w:name w:val="toc 7"/>
    <w:basedOn w:val="11"/>
    <w:next w:val="11"/>
    <w:autoRedefine/>
    <w:uiPriority w:val="39"/>
    <w:pPr>
      <w:ind w:left="1680"/>
    </w:pPr>
    <w:rPr>
      <w:sz w:val="18"/>
      <w:szCs w:val="18"/>
    </w:rPr>
  </w:style>
  <w:style w:type="paragraph" w:styleId="80">
    <w:name w:val="toc 8"/>
    <w:basedOn w:val="11"/>
    <w:next w:val="11"/>
    <w:autoRedefine/>
    <w:uiPriority w:val="39"/>
    <w:pPr>
      <w:ind w:left="1960"/>
    </w:pPr>
    <w:rPr>
      <w:sz w:val="18"/>
      <w:szCs w:val="18"/>
    </w:rPr>
  </w:style>
  <w:style w:type="paragraph" w:styleId="90">
    <w:name w:val="toc 9"/>
    <w:basedOn w:val="11"/>
    <w:next w:val="11"/>
    <w:autoRedefine/>
    <w:uiPriority w:val="39"/>
    <w:pPr>
      <w:ind w:left="2240"/>
    </w:pPr>
    <w:rPr>
      <w:sz w:val="18"/>
      <w:szCs w:val="18"/>
    </w:rPr>
  </w:style>
  <w:style w:type="paragraph" w:customStyle="1" w:styleId="afff">
    <w:name w:val="Служебный"/>
    <w:basedOn w:val="afff0"/>
    <w:qFormat/>
  </w:style>
  <w:style w:type="paragraph" w:customStyle="1" w:styleId="afff0">
    <w:name w:val="Главы"/>
    <w:basedOn w:val="afff1"/>
    <w:next w:val="11"/>
    <w:qFormat/>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1">
    <w:name w:val="Структура"/>
    <w:basedOn w:val="11"/>
    <w:qFormat/>
    <w:pPr>
      <w:pageBreakBefore/>
      <w:pBdr>
        <w:bottom w:val="thinThickSmallGap" w:sz="24" w:space="1" w:color="000000"/>
      </w:pBdr>
      <w:tabs>
        <w:tab w:val="clear" w:pos="708"/>
        <w:tab w:val="left" w:pos="567"/>
        <w:tab w:val="left" w:pos="851"/>
      </w:tabs>
      <w:spacing w:before="480" w:after="240"/>
      <w:ind w:left="567" w:right="2835" w:hanging="567"/>
      <w:outlineLvl w:val="0"/>
    </w:pPr>
    <w:rPr>
      <w:rFonts w:ascii="Arial" w:hAnsi="Arial" w:cs="Arial"/>
      <w:b/>
      <w:caps/>
      <w:sz w:val="36"/>
      <w:szCs w:val="36"/>
    </w:rPr>
  </w:style>
  <w:style w:type="paragraph" w:customStyle="1" w:styleId="afff2">
    <w:name w:val="маркированный"/>
    <w:basedOn w:val="11"/>
    <w:semiHidden/>
    <w:qFormat/>
    <w:pPr>
      <w:tabs>
        <w:tab w:val="clear" w:pos="708"/>
        <w:tab w:val="left" w:pos="1701"/>
      </w:tabs>
      <w:ind w:left="1701" w:hanging="567"/>
    </w:pPr>
  </w:style>
  <w:style w:type="paragraph" w:customStyle="1" w:styleId="a">
    <w:name w:val="Пункт"/>
    <w:basedOn w:val="11"/>
    <w:link w:val="210"/>
    <w:qFormat/>
    <w:rsid w:val="001B3984"/>
    <w:pPr>
      <w:numPr>
        <w:ilvl w:val="2"/>
        <w:numId w:val="3"/>
      </w:numPr>
    </w:pPr>
  </w:style>
  <w:style w:type="paragraph" w:customStyle="1" w:styleId="ac">
    <w:name w:val="Подпункт"/>
    <w:basedOn w:val="a"/>
    <w:link w:val="12"/>
    <w:qFormat/>
    <w:rsid w:val="001B3984"/>
  </w:style>
  <w:style w:type="paragraph" w:customStyle="1" w:styleId="211">
    <w:name w:val="Пункт211"/>
    <w:basedOn w:val="11"/>
    <w:next w:val="11"/>
    <w:qFormat/>
    <w:rsid w:val="001B3984"/>
    <w:pPr>
      <w:keepNext/>
      <w:spacing w:before="360" w:after="120"/>
      <w:outlineLvl w:val="1"/>
    </w:pPr>
    <w:rPr>
      <w:b/>
      <w:sz w:val="32"/>
    </w:rPr>
  </w:style>
  <w:style w:type="paragraph" w:customStyle="1" w:styleId="af0">
    <w:name w:val="Подподпункт"/>
    <w:basedOn w:val="ac"/>
    <w:link w:val="af"/>
    <w:qFormat/>
  </w:style>
  <w:style w:type="paragraph" w:styleId="afff3">
    <w:name w:val="List Number"/>
    <w:basedOn w:val="11"/>
    <w:qFormat/>
    <w:pPr>
      <w:tabs>
        <w:tab w:val="clear" w:pos="708"/>
        <w:tab w:val="left" w:pos="1134"/>
      </w:tabs>
      <w:spacing w:before="60" w:after="0"/>
    </w:pPr>
  </w:style>
  <w:style w:type="paragraph" w:customStyle="1" w:styleId="afff4">
    <w:name w:val="Текст таблицы"/>
    <w:basedOn w:val="11"/>
    <w:semiHidden/>
    <w:qFormat/>
    <w:pPr>
      <w:spacing w:before="40" w:after="40"/>
      <w:ind w:left="57" w:right="57"/>
    </w:pPr>
  </w:style>
  <w:style w:type="paragraph" w:customStyle="1" w:styleId="afff5">
    <w:name w:val="Пункт б/н"/>
    <w:basedOn w:val="11"/>
    <w:qFormat/>
    <w:pPr>
      <w:tabs>
        <w:tab w:val="clear" w:pos="708"/>
        <w:tab w:val="left" w:pos="1134"/>
      </w:tabs>
    </w:pPr>
  </w:style>
  <w:style w:type="paragraph" w:styleId="afff6">
    <w:name w:val="List Bullet"/>
    <w:basedOn w:val="11"/>
    <w:autoRedefine/>
    <w:qFormat/>
    <w:pPr>
      <w:tabs>
        <w:tab w:val="clear" w:pos="708"/>
        <w:tab w:val="left" w:pos="360"/>
      </w:tabs>
      <w:ind w:left="360" w:hanging="360"/>
    </w:pPr>
  </w:style>
  <w:style w:type="paragraph" w:styleId="af2">
    <w:name w:val="Balloon Text"/>
    <w:basedOn w:val="11"/>
    <w:link w:val="af1"/>
    <w:uiPriority w:val="99"/>
    <w:semiHidden/>
    <w:qFormat/>
    <w:rPr>
      <w:rFonts w:ascii="Tahoma" w:hAnsi="Tahoma" w:cs="Tahoma"/>
      <w:sz w:val="16"/>
      <w:szCs w:val="16"/>
    </w:rPr>
  </w:style>
  <w:style w:type="paragraph" w:styleId="af6">
    <w:name w:val="annotation text"/>
    <w:basedOn w:val="11"/>
    <w:link w:val="af5"/>
    <w:uiPriority w:val="99"/>
    <w:qFormat/>
    <w:rPr>
      <w:sz w:val="20"/>
    </w:rPr>
  </w:style>
  <w:style w:type="paragraph" w:styleId="afff7">
    <w:name w:val="annotation subject"/>
    <w:basedOn w:val="af6"/>
    <w:next w:val="af6"/>
    <w:semiHidden/>
    <w:qFormat/>
    <w:rPr>
      <w:b/>
      <w:bCs/>
    </w:rPr>
  </w:style>
  <w:style w:type="paragraph" w:styleId="32">
    <w:name w:val="Body Text 3"/>
    <w:basedOn w:val="11"/>
    <w:qFormat/>
    <w:pPr>
      <w:spacing w:before="120" w:after="120"/>
    </w:pPr>
    <w:rPr>
      <w:sz w:val="16"/>
      <w:szCs w:val="16"/>
    </w:rPr>
  </w:style>
  <w:style w:type="paragraph" w:customStyle="1" w:styleId="afff8">
    <w:name w:val="Подподподподпункт"/>
    <w:basedOn w:val="11"/>
    <w:qFormat/>
    <w:pPr>
      <w:tabs>
        <w:tab w:val="clear" w:pos="708"/>
        <w:tab w:val="left" w:pos="2835"/>
      </w:tabs>
      <w:ind w:left="2835" w:hanging="567"/>
    </w:pPr>
  </w:style>
  <w:style w:type="paragraph" w:customStyle="1" w:styleId="afff9">
    <w:name w:val="Подподподпункт"/>
    <w:basedOn w:val="11"/>
    <w:qFormat/>
    <w:pPr>
      <w:tabs>
        <w:tab w:val="clear" w:pos="708"/>
        <w:tab w:val="left" w:pos="2268"/>
      </w:tabs>
      <w:ind w:left="2268" w:hanging="567"/>
    </w:pPr>
  </w:style>
  <w:style w:type="paragraph" w:styleId="afffa">
    <w:name w:val="Body Text Indent"/>
    <w:basedOn w:val="11"/>
    <w:pPr>
      <w:ind w:firstLine="485"/>
    </w:pPr>
    <w:rPr>
      <w:i/>
      <w:color w:val="000000"/>
      <w:szCs w:val="28"/>
    </w:rPr>
  </w:style>
  <w:style w:type="paragraph" w:customStyle="1" w:styleId="Normal">
    <w:name w:val="Normal Знак"/>
    <w:qFormat/>
    <w:rsid w:val="00B12101"/>
    <w:pPr>
      <w:widowControl w:val="0"/>
      <w:snapToGrid w:val="0"/>
      <w:spacing w:before="220" w:line="300" w:lineRule="auto"/>
      <w:ind w:firstLine="20"/>
      <w:jc w:val="both"/>
    </w:pPr>
    <w:rPr>
      <w:sz w:val="22"/>
      <w:szCs w:val="26"/>
    </w:rPr>
  </w:style>
  <w:style w:type="paragraph" w:styleId="aff2">
    <w:name w:val="List Paragraph"/>
    <w:basedOn w:val="11"/>
    <w:link w:val="aff1"/>
    <w:uiPriority w:val="34"/>
    <w:qFormat/>
    <w:rsid w:val="00B12101"/>
    <w:pPr>
      <w:spacing w:before="120" w:after="0"/>
      <w:ind w:left="720"/>
      <w:contextualSpacing/>
    </w:pPr>
    <w:rPr>
      <w:rFonts w:ascii="Geneva CY" w:eastAsia="Geneva" w:hAnsi="Geneva CY"/>
      <w:lang w:eastAsia="en-US"/>
    </w:rPr>
  </w:style>
  <w:style w:type="paragraph" w:customStyle="1" w:styleId="33">
    <w:name w:val="Основной текст3"/>
    <w:basedOn w:val="11"/>
    <w:qFormat/>
    <w:rsid w:val="00225238"/>
    <w:pPr>
      <w:shd w:val="clear" w:color="auto" w:fill="FFFFFF"/>
      <w:spacing w:line="192" w:lineRule="exact"/>
      <w:ind w:hanging="380"/>
      <w:jc w:val="right"/>
    </w:pPr>
    <w:rPr>
      <w:sz w:val="21"/>
      <w:szCs w:val="21"/>
    </w:rPr>
  </w:style>
  <w:style w:type="paragraph" w:customStyle="1" w:styleId="Tableheader">
    <w:name w:val="Table_header"/>
    <w:basedOn w:val="11"/>
    <w:qFormat/>
    <w:rsid w:val="001D54B3"/>
    <w:rPr>
      <w:b/>
      <w:sz w:val="20"/>
    </w:rPr>
  </w:style>
  <w:style w:type="paragraph" w:customStyle="1" w:styleId="Tabletext">
    <w:name w:val="Table_text"/>
    <w:basedOn w:val="11"/>
    <w:qFormat/>
    <w:rsid w:val="001D54B3"/>
    <w:rPr>
      <w:sz w:val="20"/>
    </w:rPr>
  </w:style>
  <w:style w:type="paragraph" w:customStyle="1" w:styleId="Times12">
    <w:name w:val="Times 12"/>
    <w:basedOn w:val="11"/>
    <w:qFormat/>
    <w:rsid w:val="007D41EF"/>
    <w:rPr>
      <w:bCs/>
      <w:szCs w:val="22"/>
    </w:rPr>
  </w:style>
  <w:style w:type="paragraph" w:customStyle="1" w:styleId="ConsPlusNonformat">
    <w:name w:val="ConsPlusNonformat"/>
    <w:uiPriority w:val="99"/>
    <w:qFormat/>
    <w:rsid w:val="00793EB5"/>
    <w:pPr>
      <w:spacing w:before="120"/>
      <w:jc w:val="both"/>
    </w:pPr>
    <w:rPr>
      <w:rFonts w:ascii="Courier New" w:hAnsi="Courier New" w:cs="Courier New"/>
      <w:sz w:val="26"/>
      <w:szCs w:val="26"/>
    </w:rPr>
  </w:style>
  <w:style w:type="paragraph" w:customStyle="1" w:styleId="34">
    <w:name w:val="Пункт_3"/>
    <w:basedOn w:val="11"/>
    <w:qFormat/>
    <w:rsid w:val="0003611D"/>
    <w:pPr>
      <w:tabs>
        <w:tab w:val="clear" w:pos="708"/>
        <w:tab w:val="left" w:pos="1134"/>
      </w:tabs>
      <w:ind w:left="1134" w:hanging="1133"/>
    </w:pPr>
  </w:style>
  <w:style w:type="paragraph" w:styleId="afb">
    <w:name w:val="endnote text"/>
    <w:basedOn w:val="11"/>
    <w:link w:val="afa"/>
    <w:rsid w:val="006C5B2A"/>
    <w:rPr>
      <w:sz w:val="20"/>
    </w:rPr>
  </w:style>
  <w:style w:type="paragraph" w:customStyle="1" w:styleId="1">
    <w:name w:val="Пункт1"/>
    <w:basedOn w:val="11"/>
    <w:qFormat/>
    <w:rsid w:val="00910068"/>
    <w:pPr>
      <w:numPr>
        <w:numId w:val="4"/>
      </w:numPr>
      <w:spacing w:before="240" w:after="0"/>
      <w:jc w:val="center"/>
    </w:pPr>
    <w:rPr>
      <w:rFonts w:ascii="Arial" w:hAnsi="Arial"/>
      <w:b/>
      <w:szCs w:val="28"/>
    </w:rPr>
  </w:style>
  <w:style w:type="paragraph" w:styleId="afffb">
    <w:name w:val="Revision"/>
    <w:uiPriority w:val="99"/>
    <w:semiHidden/>
    <w:qFormat/>
    <w:rsid w:val="00E21873"/>
    <w:pPr>
      <w:spacing w:before="120"/>
      <w:jc w:val="both"/>
    </w:pPr>
    <w:rPr>
      <w:sz w:val="28"/>
      <w:szCs w:val="26"/>
    </w:rPr>
  </w:style>
  <w:style w:type="paragraph" w:customStyle="1" w:styleId="stzag1">
    <w:name w:val="st_zag1"/>
    <w:basedOn w:val="11"/>
    <w:next w:val="11"/>
    <w:qFormat/>
    <w:rsid w:val="00785C46"/>
    <w:pPr>
      <w:numPr>
        <w:numId w:val="5"/>
      </w:numPr>
      <w:jc w:val="center"/>
    </w:pPr>
    <w:rPr>
      <w:rFonts w:ascii="Arial" w:hAnsi="Arial"/>
      <w:b/>
      <w:sz w:val="36"/>
      <w:szCs w:val="28"/>
    </w:rPr>
  </w:style>
  <w:style w:type="paragraph" w:customStyle="1" w:styleId="sttext12">
    <w:name w:val="st_text12"/>
    <w:basedOn w:val="11"/>
    <w:qFormat/>
    <w:rsid w:val="00785C46"/>
    <w:pPr>
      <w:tabs>
        <w:tab w:val="clear" w:pos="708"/>
        <w:tab w:val="left" w:pos="576"/>
      </w:tabs>
      <w:ind w:left="576" w:hanging="576"/>
    </w:pPr>
    <w:rPr>
      <w:szCs w:val="28"/>
    </w:rPr>
  </w:style>
  <w:style w:type="paragraph" w:customStyle="1" w:styleId="sttext123">
    <w:name w:val="st_text123"/>
    <w:basedOn w:val="11"/>
    <w:qFormat/>
    <w:rsid w:val="00785C46"/>
    <w:pPr>
      <w:tabs>
        <w:tab w:val="clear" w:pos="708"/>
        <w:tab w:val="left" w:pos="720"/>
      </w:tabs>
      <w:ind w:left="720" w:hanging="720"/>
    </w:pPr>
    <w:rPr>
      <w:szCs w:val="28"/>
    </w:rPr>
  </w:style>
  <w:style w:type="paragraph" w:customStyle="1" w:styleId="sttext1234">
    <w:name w:val="st_text1234"/>
    <w:basedOn w:val="11"/>
    <w:qFormat/>
    <w:rsid w:val="00785C46"/>
    <w:pPr>
      <w:tabs>
        <w:tab w:val="clear" w:pos="708"/>
        <w:tab w:val="left" w:pos="864"/>
      </w:tabs>
      <w:ind w:left="864" w:hanging="864"/>
    </w:pPr>
    <w:rPr>
      <w:szCs w:val="28"/>
    </w:rPr>
  </w:style>
  <w:style w:type="paragraph" w:customStyle="1" w:styleId="17">
    <w:name w:val="Заголовок1"/>
    <w:basedOn w:val="11"/>
    <w:qFormat/>
    <w:rsid w:val="00A633F7"/>
    <w:pPr>
      <w:tabs>
        <w:tab w:val="clear" w:pos="708"/>
        <w:tab w:val="left" w:pos="567"/>
      </w:tabs>
      <w:spacing w:before="240" w:after="0"/>
      <w:ind w:left="567" w:hanging="279"/>
      <w:jc w:val="center"/>
    </w:pPr>
    <w:rPr>
      <w:b/>
      <w:szCs w:val="28"/>
    </w:rPr>
  </w:style>
  <w:style w:type="paragraph" w:customStyle="1" w:styleId="afffc">
    <w:name w:val="русгидро п.п.п.п."/>
    <w:basedOn w:val="11"/>
    <w:qFormat/>
    <w:rsid w:val="00A633F7"/>
    <w:pPr>
      <w:tabs>
        <w:tab w:val="clear" w:pos="708"/>
        <w:tab w:val="left" w:pos="1843"/>
        <w:tab w:val="left" w:pos="2269"/>
      </w:tabs>
      <w:ind w:left="2269" w:hanging="567"/>
    </w:pPr>
    <w:rPr>
      <w:szCs w:val="28"/>
    </w:rPr>
  </w:style>
  <w:style w:type="paragraph" w:customStyle="1" w:styleId="aff0">
    <w:name w:val="Примечание"/>
    <w:basedOn w:val="11"/>
    <w:link w:val="aff"/>
    <w:qFormat/>
    <w:rsid w:val="00345A72"/>
    <w:pPr>
      <w:spacing w:before="240" w:after="240"/>
      <w:ind w:left="1701" w:right="567"/>
    </w:pPr>
    <w:rPr>
      <w:spacing w:val="20"/>
    </w:rPr>
  </w:style>
  <w:style w:type="paragraph" w:customStyle="1" w:styleId="18">
    <w:name w:val="Пункт_1"/>
    <w:basedOn w:val="11"/>
    <w:qFormat/>
    <w:rsid w:val="00F51BA9"/>
    <w:pPr>
      <w:keepNext/>
      <w:tabs>
        <w:tab w:val="clear" w:pos="708"/>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B50113"/>
    <w:rPr>
      <w:color w:val="000000"/>
      <w:sz w:val="24"/>
      <w:szCs w:val="24"/>
    </w:rPr>
  </w:style>
  <w:style w:type="paragraph" w:styleId="HTML0">
    <w:name w:val="HTML Preformatted"/>
    <w:basedOn w:val="11"/>
    <w:link w:val="HTML"/>
    <w:uiPriority w:val="99"/>
    <w:semiHidden/>
    <w:unhideWhenUsed/>
    <w:qFormat/>
    <w:rsid w:val="00C01A39"/>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table" w:styleId="afffd">
    <w:name w:val="Table Grid"/>
    <w:basedOn w:val="a2"/>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C55E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 светлая2"/>
    <w:basedOn w:val="a2"/>
    <w:uiPriority w:val="40"/>
    <w:rsid w:val="00560AFB"/>
    <w:rPr>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
    <w:name w:val="TableGrid"/>
    <w:rsid w:val="00835B79"/>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SokolovaTL@rushydro.ru" TargetMode="External"/><Relationship Id="rId18" Type="http://schemas.openxmlformats.org/officeDocument/2006/relationships/oleObject" Target="embeddings/oleObject2.bin"/><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3.emf"/><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1.xm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kolovaTL@rushydro.ru" TargetMode="External"/><Relationship Id="rId24" Type="http://schemas.openxmlformats.org/officeDocument/2006/relationships/oleObject" Target="embeddings/oleObject5.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t-online.ru/" TargetMode="Externa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2.xml"/><Relationship Id="rId61" Type="http://schemas.openxmlformats.org/officeDocument/2006/relationships/footer" Target="footer4.xml"/><Relationship Id="rId10" Type="http://schemas.openxmlformats.org/officeDocument/2006/relationships/hyperlink" Target="mailto:zagaes@rushydro.ru" TargetMode="External"/><Relationship Id="rId19" Type="http://schemas.openxmlformats.org/officeDocument/2006/relationships/image" Target="media/image2.em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3.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zagaes@rushydro.ru" TargetMode="External"/><Relationship Id="rId14" Type="http://schemas.openxmlformats.org/officeDocument/2006/relationships/hyperlink" Target="https://lot-online.ru/" TargetMode="External"/><Relationship Id="rId22" Type="http://schemas.openxmlformats.org/officeDocument/2006/relationships/oleObject" Target="embeddings/oleObject4.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xml"/><Relationship Id="rId64" Type="http://schemas.openxmlformats.org/officeDocument/2006/relationships/header" Target="header5.xml"/><Relationship Id="rId8" Type="http://schemas.openxmlformats.org/officeDocument/2006/relationships/hyperlink" Target="https://lot-online.ru/"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lot-online.ru/" TargetMode="Externa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3.xml"/><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1776F-02BA-4F46-A7D9-5AF254071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13845</Words>
  <Characters>78922</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Artem Lukashov</dc:creator>
  <dc:description/>
  <cp:lastModifiedBy>Чепчук Виталий Игоревич</cp:lastModifiedBy>
  <cp:revision>4</cp:revision>
  <cp:lastPrinted>2024-05-02T15:39:00Z</cp:lastPrinted>
  <dcterms:created xsi:type="dcterms:W3CDTF">2024-05-06T12:14:00Z</dcterms:created>
  <dcterms:modified xsi:type="dcterms:W3CDTF">2024-05-06T12:18:00Z</dcterms:modified>
  <dc:language>ru-RU</dc:language>
</cp:coreProperties>
</file>