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7B98990" w:rsidR="00777765" w:rsidRPr="0059301F" w:rsidRDefault="00686C2C" w:rsidP="00607DC4">
      <w:pPr>
        <w:spacing w:after="0" w:line="240" w:lineRule="auto"/>
        <w:ind w:firstLine="567"/>
        <w:jc w:val="both"/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9301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9301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коммерческий банк «</w:t>
      </w:r>
      <w:proofErr w:type="spellStart"/>
      <w:r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(КБ "</w:t>
      </w:r>
      <w:proofErr w:type="spellStart"/>
      <w:r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(ООО)), 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>адрес регистрации: 115230, город Москва, Каширское шоссе, дом 3, корпус 2, строение 9, комната № 11, этаж 2, ОГРН: 1021100000393, ИНН: 1102008681 (далее – финансовая организация),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</w:t>
      </w:r>
      <w:r w:rsidR="00B368B1" w:rsidRPr="0059301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59301F">
        <w:t xml:space="preserve"> </w:t>
      </w:r>
      <w:r w:rsidR="00777765"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59301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59301F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1387C78" w14:textId="52CE3C21" w:rsidR="00B368B1" w:rsidRPr="0059301F" w:rsidRDefault="00686C2C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59301F">
        <w:t>Основные средства:</w:t>
      </w:r>
    </w:p>
    <w:p w14:paraId="2051A26E" w14:textId="60867044" w:rsidR="00686C2C" w:rsidRPr="0059301F" w:rsidRDefault="00686C2C" w:rsidP="00686C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59301F">
        <w:t xml:space="preserve">Лот 1 - </w:t>
      </w:r>
      <w:r w:rsidRPr="0059301F">
        <w:t>Компьютерная техника (138 поз.) жесткие диски отсутствуют, г. Москва</w:t>
      </w:r>
      <w:r w:rsidRPr="0059301F">
        <w:t xml:space="preserve"> – </w:t>
      </w:r>
      <w:r w:rsidRPr="0059301F">
        <w:t>4</w:t>
      </w:r>
      <w:r w:rsidRPr="0059301F">
        <w:t xml:space="preserve"> </w:t>
      </w:r>
      <w:r w:rsidRPr="0059301F">
        <w:t>165</w:t>
      </w:r>
      <w:r w:rsidRPr="0059301F">
        <w:t xml:space="preserve"> </w:t>
      </w:r>
      <w:r w:rsidRPr="0059301F">
        <w:t>141,96</w:t>
      </w:r>
      <w:r w:rsidRPr="0059301F">
        <w:t xml:space="preserve"> руб.</w:t>
      </w:r>
    </w:p>
    <w:p w14:paraId="08A89069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9301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9301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9301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9301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9301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9301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14DB6D5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9301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9301F">
        <w:rPr>
          <w:rFonts w:ascii="Times New Roman CYR" w:hAnsi="Times New Roman CYR" w:cs="Times New Roman CYR"/>
          <w:color w:val="000000"/>
        </w:rPr>
        <w:t xml:space="preserve"> </w:t>
      </w:r>
      <w:r w:rsidR="00613A56" w:rsidRPr="0059301F">
        <w:rPr>
          <w:rFonts w:ascii="Times New Roman CYR" w:hAnsi="Times New Roman CYR" w:cs="Times New Roman CYR"/>
          <w:b/>
          <w:bCs/>
          <w:color w:val="000000"/>
        </w:rPr>
        <w:t>08 мая</w:t>
      </w:r>
      <w:r w:rsidRPr="0059301F">
        <w:rPr>
          <w:rFonts w:ascii="Times New Roman CYR" w:hAnsi="Times New Roman CYR" w:cs="Times New Roman CYR"/>
          <w:color w:val="000000"/>
        </w:rPr>
        <w:t xml:space="preserve"> </w:t>
      </w:r>
      <w:r w:rsidRPr="0059301F">
        <w:rPr>
          <w:b/>
        </w:rPr>
        <w:t>202</w:t>
      </w:r>
      <w:r w:rsidR="00835674" w:rsidRPr="0059301F">
        <w:rPr>
          <w:b/>
        </w:rPr>
        <w:t>4</w:t>
      </w:r>
      <w:r w:rsidRPr="0059301F">
        <w:rPr>
          <w:b/>
        </w:rPr>
        <w:t xml:space="preserve"> г.</w:t>
      </w:r>
      <w:r w:rsidRPr="0059301F">
        <w:t xml:space="preserve"> </w:t>
      </w:r>
      <w:r w:rsidRPr="0059301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9301F">
        <w:rPr>
          <w:color w:val="000000"/>
        </w:rPr>
        <w:t xml:space="preserve">АО «Российский аукционный дом» по адресу: </w:t>
      </w:r>
      <w:hyperlink r:id="rId6" w:history="1">
        <w:r w:rsidRPr="0059301F">
          <w:rPr>
            <w:rStyle w:val="a4"/>
          </w:rPr>
          <w:t>http://lot-online.ru</w:t>
        </w:r>
      </w:hyperlink>
      <w:r w:rsidRPr="0059301F">
        <w:rPr>
          <w:color w:val="000000"/>
        </w:rPr>
        <w:t xml:space="preserve"> (далее – ЭТП)</w:t>
      </w:r>
      <w:r w:rsidRPr="0059301F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>Время окончания Торгов:</w:t>
      </w:r>
    </w:p>
    <w:p w14:paraId="689DA998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F63FBE1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 xml:space="preserve">В случае, если по итогам Торгов, назначенных на </w:t>
      </w:r>
      <w:r w:rsidR="00613A56" w:rsidRPr="0059301F">
        <w:rPr>
          <w:color w:val="000000"/>
        </w:rPr>
        <w:t>08 мая</w:t>
      </w:r>
      <w:r w:rsidRPr="0059301F">
        <w:rPr>
          <w:color w:val="000000"/>
        </w:rPr>
        <w:t xml:space="preserve"> 202</w:t>
      </w:r>
      <w:r w:rsidR="00835674" w:rsidRPr="0059301F">
        <w:rPr>
          <w:color w:val="000000"/>
        </w:rPr>
        <w:t>4</w:t>
      </w:r>
      <w:r w:rsidRPr="0059301F">
        <w:rPr>
          <w:color w:val="000000"/>
        </w:rPr>
        <w:t xml:space="preserve"> г., лоты не реализованы, то в 14:00 часов по московскому времени </w:t>
      </w:r>
      <w:r w:rsidR="00613A56" w:rsidRPr="0059301F">
        <w:rPr>
          <w:b/>
          <w:bCs/>
          <w:color w:val="000000"/>
        </w:rPr>
        <w:t>24 июня 2024 г.</w:t>
      </w:r>
      <w:r w:rsidRPr="0059301F">
        <w:t xml:space="preserve"> </w:t>
      </w:r>
      <w:r w:rsidRPr="0059301F">
        <w:rPr>
          <w:color w:val="000000"/>
        </w:rPr>
        <w:t>на ЭТП</w:t>
      </w:r>
      <w:r w:rsidRPr="0059301F">
        <w:t xml:space="preserve"> </w:t>
      </w:r>
      <w:r w:rsidRPr="0059301F">
        <w:rPr>
          <w:color w:val="000000"/>
        </w:rPr>
        <w:t>будут проведены</w:t>
      </w:r>
      <w:r w:rsidRPr="0059301F">
        <w:rPr>
          <w:b/>
          <w:bCs/>
          <w:color w:val="000000"/>
        </w:rPr>
        <w:t xml:space="preserve"> повторные Торги </w:t>
      </w:r>
      <w:r w:rsidRPr="0059301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>Оператор ЭТП (далее – Оператор) обеспечивает проведение Торгов.</w:t>
      </w:r>
    </w:p>
    <w:p w14:paraId="2146F187" w14:textId="589D8409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13A56" w:rsidRPr="0059301F">
        <w:rPr>
          <w:b/>
          <w:bCs/>
          <w:color w:val="000000"/>
        </w:rPr>
        <w:t>26 марта</w:t>
      </w:r>
      <w:r w:rsidRPr="0059301F">
        <w:rPr>
          <w:color w:val="000000"/>
        </w:rPr>
        <w:t xml:space="preserve"> </w:t>
      </w:r>
      <w:r w:rsidRPr="0059301F">
        <w:rPr>
          <w:b/>
          <w:bCs/>
          <w:color w:val="000000"/>
        </w:rPr>
        <w:t>202</w:t>
      </w:r>
      <w:r w:rsidR="00835674" w:rsidRPr="0059301F">
        <w:rPr>
          <w:b/>
          <w:bCs/>
          <w:color w:val="000000"/>
        </w:rPr>
        <w:t>4</w:t>
      </w:r>
      <w:r w:rsidRPr="0059301F">
        <w:rPr>
          <w:b/>
          <w:bCs/>
          <w:color w:val="000000"/>
        </w:rPr>
        <w:t xml:space="preserve"> г.,</w:t>
      </w:r>
      <w:r w:rsidRPr="0059301F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13A56" w:rsidRPr="0059301F">
        <w:rPr>
          <w:b/>
          <w:bCs/>
          <w:color w:val="000000"/>
        </w:rPr>
        <w:t>13 мая</w:t>
      </w:r>
      <w:r w:rsidRPr="0059301F">
        <w:rPr>
          <w:color w:val="000000"/>
        </w:rPr>
        <w:t xml:space="preserve"> </w:t>
      </w:r>
      <w:r w:rsidRPr="0059301F">
        <w:rPr>
          <w:b/>
          <w:bCs/>
          <w:color w:val="000000"/>
        </w:rPr>
        <w:t>202</w:t>
      </w:r>
      <w:r w:rsidR="00835674" w:rsidRPr="0059301F">
        <w:rPr>
          <w:b/>
          <w:bCs/>
          <w:color w:val="000000"/>
        </w:rPr>
        <w:t>4</w:t>
      </w:r>
      <w:r w:rsidRPr="0059301F">
        <w:rPr>
          <w:b/>
          <w:bCs/>
        </w:rPr>
        <w:t xml:space="preserve"> г.</w:t>
      </w:r>
      <w:r w:rsidRPr="0059301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9301F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F207A79" w:rsidR="00B368B1" w:rsidRPr="0059301F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9301F">
        <w:rPr>
          <w:b/>
          <w:bCs/>
          <w:color w:val="000000"/>
        </w:rPr>
        <w:t>Торги ППП</w:t>
      </w:r>
      <w:r w:rsidRPr="0059301F">
        <w:rPr>
          <w:color w:val="000000"/>
          <w:shd w:val="clear" w:color="auto" w:fill="FFFFFF"/>
        </w:rPr>
        <w:t xml:space="preserve"> будут проведены на ЭТП: </w:t>
      </w:r>
      <w:r w:rsidRPr="0059301F">
        <w:rPr>
          <w:b/>
          <w:bCs/>
          <w:color w:val="000000"/>
        </w:rPr>
        <w:t xml:space="preserve">с </w:t>
      </w:r>
      <w:r w:rsidR="00613A56" w:rsidRPr="0059301F">
        <w:rPr>
          <w:b/>
          <w:bCs/>
          <w:color w:val="000000"/>
        </w:rPr>
        <w:t>28 июня</w:t>
      </w:r>
      <w:r w:rsidRPr="0059301F">
        <w:rPr>
          <w:b/>
          <w:bCs/>
          <w:color w:val="000000"/>
        </w:rPr>
        <w:t xml:space="preserve"> 202</w:t>
      </w:r>
      <w:r w:rsidR="00282BFA" w:rsidRPr="0059301F">
        <w:rPr>
          <w:b/>
          <w:bCs/>
          <w:color w:val="000000"/>
        </w:rPr>
        <w:t>4</w:t>
      </w:r>
      <w:r w:rsidRPr="0059301F">
        <w:rPr>
          <w:b/>
          <w:bCs/>
          <w:color w:val="000000"/>
        </w:rPr>
        <w:t xml:space="preserve"> г. по </w:t>
      </w:r>
      <w:r w:rsidR="00613A56" w:rsidRPr="0059301F">
        <w:rPr>
          <w:b/>
          <w:bCs/>
          <w:color w:val="000000"/>
        </w:rPr>
        <w:t>06 августа</w:t>
      </w:r>
      <w:r w:rsidRPr="0059301F">
        <w:rPr>
          <w:b/>
          <w:bCs/>
          <w:color w:val="000000"/>
        </w:rPr>
        <w:t xml:space="preserve"> 202</w:t>
      </w:r>
      <w:r w:rsidR="00282BFA" w:rsidRPr="0059301F">
        <w:rPr>
          <w:b/>
          <w:bCs/>
          <w:color w:val="000000"/>
        </w:rPr>
        <w:t>4</w:t>
      </w:r>
      <w:r w:rsidRPr="0059301F">
        <w:rPr>
          <w:b/>
          <w:bCs/>
          <w:color w:val="000000"/>
        </w:rPr>
        <w:t xml:space="preserve"> г.</w:t>
      </w:r>
    </w:p>
    <w:p w14:paraId="154FF146" w14:textId="72734B4B" w:rsidR="00777765" w:rsidRPr="0059301F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на участие в Торгах ППП принимаются Оператором, начиная с 00:00 часов по московскому времени</w:t>
      </w:r>
      <w:r w:rsidR="00613A56"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A56" w:rsidRPr="0059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июня</w:t>
      </w: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59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9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59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93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59301F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9301F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59301F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59301F" w:rsidRDefault="00515CBE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9301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2218BC6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28 июня 2024 г. по 04 июля 2024 г. - в размере начальной цены продажи лота;</w:t>
      </w:r>
    </w:p>
    <w:p w14:paraId="3BFC2164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05 июля 2024 г. по 10 июля 2024 г. - в размере 90,10% от начальной цены продажи лота;</w:t>
      </w:r>
    </w:p>
    <w:p w14:paraId="5299D9D6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11 июля 2024 г. по 13 июля 2024 г. - в размере 80,20% от начальной цены продажи лота;</w:t>
      </w:r>
    </w:p>
    <w:p w14:paraId="7346BEC8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14 июля 2024 г. по 16 июля 2024 г. - в размере 70,30% от начальной цены продажи лота;</w:t>
      </w:r>
    </w:p>
    <w:p w14:paraId="7C11E8E7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17 июля 2024 г. по 19 июля 2024 г. - в размере 60,40% от начальной цены продажи лота;</w:t>
      </w:r>
    </w:p>
    <w:p w14:paraId="5620D5A3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20 июля 2024 г. по 22 июля 2024 г. - в размере 50,50% от начальной цены продажи лота;</w:t>
      </w:r>
    </w:p>
    <w:p w14:paraId="44B0A176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23 июля 2024 г. по 25 июля 2024 г. - в размере 40,60% от начальной цены продажи лота;</w:t>
      </w:r>
    </w:p>
    <w:p w14:paraId="472EFE23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26 июля 2024 г. по 28 июля 2024 г. - в размере 30,70% от начальной цены продажи лота;</w:t>
      </w:r>
    </w:p>
    <w:p w14:paraId="70D86F7C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29 июля 2024 г. по 31 июля 2024 г. - в размере 20,80% от начальной цены продажи лота;</w:t>
      </w:r>
    </w:p>
    <w:p w14:paraId="3A39E208" w14:textId="77777777" w:rsidR="00613A56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01 августа 2024 г. по 03 августа 2024 г. - в размере 10,90% от начальной цены продажи лота;</w:t>
      </w:r>
    </w:p>
    <w:p w14:paraId="45D02C04" w14:textId="59A11BA8" w:rsidR="00B368B1" w:rsidRPr="0059301F" w:rsidRDefault="00613A56" w:rsidP="00613A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59301F">
        <w:rPr>
          <w:color w:val="000000"/>
        </w:rPr>
        <w:t>с 04 августа 2024 г. по 06 августа 2024 г. - в размере 1,00% от начальной цены продажи лота.</w:t>
      </w:r>
    </w:p>
    <w:p w14:paraId="577CA642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5930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01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930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9301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93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9301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01F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9301F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9301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61DC6D1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9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9301F">
        <w:rPr>
          <w:rFonts w:ascii="Times New Roman" w:hAnsi="Times New Roman" w:cs="Times New Roman"/>
          <w:sz w:val="24"/>
          <w:szCs w:val="24"/>
        </w:rPr>
        <w:t xml:space="preserve"> д</w:t>
      </w:r>
      <w:r w:rsidRPr="00593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9301F">
        <w:rPr>
          <w:rFonts w:ascii="Times New Roman" w:hAnsi="Times New Roman" w:cs="Times New Roman"/>
          <w:sz w:val="24"/>
          <w:szCs w:val="24"/>
        </w:rPr>
        <w:t xml:space="preserve"> 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59301F" w:rsidRPr="00593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01F" w:rsidRPr="0059301F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 informspb@auction-house.ru</w:t>
      </w:r>
      <w:r w:rsidRPr="0059301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59301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01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9301F"/>
    <w:rsid w:val="00607DC4"/>
    <w:rsid w:val="00610CA0"/>
    <w:rsid w:val="0061204D"/>
    <w:rsid w:val="00613A56"/>
    <w:rsid w:val="00634151"/>
    <w:rsid w:val="00637A0F"/>
    <w:rsid w:val="00644379"/>
    <w:rsid w:val="0065356D"/>
    <w:rsid w:val="00686C2C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1858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9</cp:revision>
  <cp:lastPrinted>2024-03-15T13:12:00Z</cp:lastPrinted>
  <dcterms:created xsi:type="dcterms:W3CDTF">2023-07-06T09:54:00Z</dcterms:created>
  <dcterms:modified xsi:type="dcterms:W3CDTF">2024-03-15T13:14:00Z</dcterms:modified>
</cp:coreProperties>
</file>