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0C" w:rsidRDefault="00537E52">
      <w:pPr>
        <w:tabs>
          <w:tab w:val="left" w:pos="-2967"/>
        </w:tabs>
        <w:spacing w:after="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0F0C" w:rsidRDefault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ДОГОВОР  О  ЗАДАТКЕ 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:rsidR="00A50F0C" w:rsidRDefault="00537E52">
      <w:pPr>
        <w:tabs>
          <w:tab w:val="left" w:pos="9160"/>
          <w:tab w:val="left" w:pos="10992"/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г. Камешково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«__» _________ 2023 года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</w:t>
      </w:r>
    </w:p>
    <w:p w:rsidR="00E147DE" w:rsidRDefault="00E147DE">
      <w:pPr>
        <w:tabs>
          <w:tab w:val="left" w:pos="-3230"/>
          <w:tab w:val="left" w:pos="0"/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A50F0C" w:rsidRDefault="00537E52">
      <w:pPr>
        <w:tabs>
          <w:tab w:val="left" w:pos="-3230"/>
          <w:tab w:val="left" w:pos="0"/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Финансовый управляющий должника _____________________</w:t>
      </w:r>
      <w:proofErr w:type="spellStart"/>
      <w:r>
        <w:rPr>
          <w:rFonts w:ascii="Times New Roman" w:eastAsia="Times New Roman" w:hAnsi="Times New Roman" w:cs="Times New Roman"/>
          <w:sz w:val="20"/>
        </w:rPr>
        <w:t>Гуреева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Людмила Викторовна, действующая на основании Решения Арбитражного суда Владимирской области от </w:t>
      </w:r>
      <w:r w:rsidR="00E147DE">
        <w:rPr>
          <w:rFonts w:ascii="Times New Roman" w:eastAsia="Times New Roman" w:hAnsi="Times New Roman" w:cs="Times New Roman"/>
          <w:sz w:val="20"/>
        </w:rPr>
        <w:t>19</w:t>
      </w:r>
      <w:r>
        <w:rPr>
          <w:rFonts w:ascii="Times New Roman" w:eastAsia="Times New Roman" w:hAnsi="Times New Roman" w:cs="Times New Roman"/>
          <w:sz w:val="20"/>
        </w:rPr>
        <w:t>.</w:t>
      </w:r>
      <w:r w:rsidR="00E147DE">
        <w:rPr>
          <w:rFonts w:ascii="Times New Roman" w:eastAsia="Times New Roman" w:hAnsi="Times New Roman" w:cs="Times New Roman"/>
          <w:sz w:val="20"/>
        </w:rPr>
        <w:t>09.</w:t>
      </w:r>
      <w:r>
        <w:rPr>
          <w:rFonts w:ascii="Times New Roman" w:eastAsia="Times New Roman" w:hAnsi="Times New Roman" w:cs="Times New Roman"/>
          <w:sz w:val="20"/>
        </w:rPr>
        <w:t xml:space="preserve">2023 г. по делу </w:t>
      </w:r>
      <w:r w:rsidRPr="00537E52">
        <w:rPr>
          <w:rFonts w:ascii="Times New Roman" w:eastAsia="Segoe UI Symbol" w:hAnsi="Times New Roman" w:cs="Times New Roman"/>
          <w:sz w:val="20"/>
        </w:rPr>
        <w:t>№</w:t>
      </w:r>
      <w:r w:rsidRPr="00537E52">
        <w:rPr>
          <w:rFonts w:ascii="Times New Roman" w:eastAsia="Times New Roman" w:hAnsi="Times New Roman" w:cs="Times New Roman"/>
          <w:sz w:val="20"/>
        </w:rPr>
        <w:t>А11-</w:t>
      </w:r>
      <w:r>
        <w:rPr>
          <w:rFonts w:ascii="Times New Roman" w:eastAsia="Times New Roman" w:hAnsi="Times New Roman" w:cs="Times New Roman"/>
          <w:sz w:val="20"/>
        </w:rPr>
        <w:t>6040</w:t>
      </w:r>
      <w:r w:rsidRPr="00537E52">
        <w:rPr>
          <w:rFonts w:ascii="Times New Roman" w:eastAsia="Times New Roman" w:hAnsi="Times New Roman" w:cs="Times New Roman"/>
          <w:sz w:val="20"/>
        </w:rPr>
        <w:t>/202</w:t>
      </w:r>
      <w:r>
        <w:rPr>
          <w:rFonts w:ascii="Times New Roman" w:eastAsia="Times New Roman" w:hAnsi="Times New Roman" w:cs="Times New Roman"/>
          <w:sz w:val="20"/>
        </w:rPr>
        <w:t>3</w:t>
      </w:r>
      <w:r w:rsidRPr="00537E52">
        <w:rPr>
          <w:rFonts w:ascii="Times New Roman" w:eastAsia="Times New Roman" w:hAnsi="Times New Roman" w:cs="Times New Roman"/>
          <w:sz w:val="20"/>
        </w:rPr>
        <w:t xml:space="preserve"> с одной</w:t>
      </w:r>
      <w:r>
        <w:rPr>
          <w:rFonts w:ascii="Times New Roman" w:eastAsia="Times New Roman" w:hAnsi="Times New Roman" w:cs="Times New Roman"/>
          <w:sz w:val="20"/>
        </w:rPr>
        <w:t xml:space="preserve"> стороны, и </w:t>
      </w:r>
    </w:p>
    <w:p w:rsidR="00A50F0C" w:rsidRDefault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-3230"/>
          <w:tab w:val="left" w:pos="0"/>
          <w:tab w:val="left" w:pos="9072"/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____________________________________________________________________________________, именуемый в дальнейшем «Заявитель»,   в лице ____________________________________________, действующего на основании</w:t>
      </w:r>
      <w:proofErr w:type="gramStart"/>
      <w:r>
        <w:rPr>
          <w:rFonts w:ascii="Times New Roman" w:eastAsia="Times New Roman" w:hAnsi="Times New Roman" w:cs="Times New Roman"/>
          <w:sz w:val="20"/>
        </w:rPr>
        <w:t> __________________________________________________________,</w:t>
      </w:r>
      <w:proofErr w:type="gramEnd"/>
      <w:r>
        <w:rPr>
          <w:rFonts w:ascii="Times New Roman" w:eastAsia="Times New Roman" w:hAnsi="Times New Roman" w:cs="Times New Roman"/>
          <w:sz w:val="20"/>
        </w:rPr>
        <w:t>с другой стороны, заключили настоящий Договор о нижеследующем:</w:t>
      </w:r>
    </w:p>
    <w:p w:rsidR="00A50F0C" w:rsidRDefault="00A50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0F0C" w:rsidRDefault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1. ПРЕДМЕТ  ДОГОВОРА</w:t>
      </w:r>
    </w:p>
    <w:p w:rsidR="00A50F0C" w:rsidRDefault="0053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1.1 В соответствии с условиями настоящего Договора Заявитель  для  участия  в  открытых торгах по Лоту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1</w:t>
      </w:r>
      <w:r w:rsidR="003E729D">
        <w:rPr>
          <w:rFonts w:ascii="Times New Roman" w:eastAsia="Times New Roman" w:hAnsi="Times New Roman" w:cs="Times New Roman"/>
          <w:sz w:val="20"/>
        </w:rPr>
        <w:t xml:space="preserve">, по лоту № 2 </w:t>
      </w:r>
      <w:r>
        <w:rPr>
          <w:rFonts w:ascii="Times New Roman" w:eastAsia="Times New Roman" w:hAnsi="Times New Roman" w:cs="Times New Roman"/>
          <w:sz w:val="20"/>
        </w:rPr>
        <w:t xml:space="preserve"> по продаже имущества, проводимых __.__.20__г. в __ час</w:t>
      </w:r>
      <w:proofErr w:type="gramStart"/>
      <w:r>
        <w:rPr>
          <w:rFonts w:ascii="Times New Roman" w:eastAsia="Times New Roman" w:hAnsi="Times New Roman" w:cs="Times New Roman"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 </w:t>
      </w:r>
      <w:proofErr w:type="gramStart"/>
      <w:r>
        <w:rPr>
          <w:rFonts w:ascii="Times New Roman" w:eastAsia="Times New Roman" w:hAnsi="Times New Roman" w:cs="Times New Roman"/>
          <w:sz w:val="20"/>
        </w:rPr>
        <w:t>м</w:t>
      </w:r>
      <w:proofErr w:type="gramEnd"/>
      <w:r>
        <w:rPr>
          <w:rFonts w:ascii="Times New Roman" w:eastAsia="Times New Roman" w:hAnsi="Times New Roman" w:cs="Times New Roman"/>
          <w:sz w:val="20"/>
        </w:rPr>
        <w:t>ин. на сайте «</w:t>
      </w:r>
      <w:hyperlink r:id="rId5">
        <w:r>
          <w:rPr>
            <w:rFonts w:ascii="Times New Roman" w:eastAsia="Times New Roman" w:hAnsi="Times New Roman" w:cs="Times New Roman"/>
            <w:color w:val="333333"/>
            <w:sz w:val="20"/>
            <w:u w:val="single"/>
            <w:shd w:val="clear" w:color="auto" w:fill="FFFFFF"/>
          </w:rPr>
          <w:t>www.lot-online.ru</w:t>
        </w:r>
      </w:hyperlink>
      <w:r>
        <w:rPr>
          <w:rFonts w:ascii="Times New Roman" w:eastAsia="Times New Roman" w:hAnsi="Times New Roman" w:cs="Times New Roman"/>
          <w:sz w:val="20"/>
        </w:rPr>
        <w:t>» перечисляет задаток в размере ___________________ на расчетный счет:</w:t>
      </w:r>
    </w:p>
    <w:p w:rsidR="00A50F0C" w:rsidRDefault="00537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</w:t>
      </w:r>
      <w:r w:rsidR="003E729D">
        <w:rPr>
          <w:rFonts w:ascii="Times New Roman" w:eastAsia="Times New Roman" w:hAnsi="Times New Roman" w:cs="Times New Roman"/>
          <w:sz w:val="20"/>
        </w:rPr>
        <w:t xml:space="preserve">омер счета </w:t>
      </w:r>
      <w:r w:rsidR="003E729D" w:rsidRPr="003E729D">
        <w:rPr>
          <w:rFonts w:ascii="Times New Roman" w:eastAsia="Times New Roman" w:hAnsi="Times New Roman" w:cs="Times New Roman"/>
          <w:sz w:val="20"/>
        </w:rPr>
        <w:t>40817810910002830075</w:t>
      </w:r>
      <w:r w:rsidR="003E729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, Банк получателя  ПАО Сбербанк, БИК – 041708602, </w:t>
      </w:r>
      <w:proofErr w:type="spellStart"/>
      <w:r>
        <w:rPr>
          <w:rFonts w:ascii="Times New Roman" w:eastAsia="Times New Roman" w:hAnsi="Times New Roman" w:cs="Times New Roman"/>
          <w:sz w:val="20"/>
        </w:rPr>
        <w:t>Корр</w:t>
      </w:r>
      <w:proofErr w:type="gramStart"/>
      <w:r>
        <w:rPr>
          <w:rFonts w:ascii="Times New Roman" w:eastAsia="Times New Roman" w:hAnsi="Times New Roman" w:cs="Times New Roman"/>
          <w:sz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– 30101810700000000602, ИНН 7707083893.</w:t>
      </w:r>
    </w:p>
    <w:p w:rsidR="00A50F0C" w:rsidRDefault="0053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Заявитель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передает, а Организатор торгов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принимает задаток в сумме ________ (____________________) рублей ____ коп</w:t>
      </w:r>
      <w:proofErr w:type="gramStart"/>
      <w:r>
        <w:rPr>
          <w:rFonts w:ascii="Times New Roman" w:eastAsia="Times New Roman" w:hAnsi="Times New Roman" w:cs="Times New Roman"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о Лоту </w:t>
      </w:r>
      <w:r>
        <w:rPr>
          <w:rFonts w:ascii="Segoe UI Symbol" w:eastAsia="Segoe UI Symbol" w:hAnsi="Segoe UI Symbol" w:cs="Segoe UI Symbol"/>
          <w:sz w:val="20"/>
        </w:rPr>
        <w:t>№</w:t>
      </w:r>
      <w:r w:rsidR="003E729D">
        <w:rPr>
          <w:rFonts w:ascii="Times New Roman" w:eastAsia="Times New Roman" w:hAnsi="Times New Roman" w:cs="Times New Roman"/>
          <w:sz w:val="20"/>
        </w:rPr>
        <w:t xml:space="preserve"> 1, по лоту № 2</w:t>
      </w:r>
      <w:r>
        <w:rPr>
          <w:rFonts w:ascii="Times New Roman" w:eastAsia="Times New Roman" w:hAnsi="Times New Roman" w:cs="Times New Roman"/>
          <w:sz w:val="20"/>
        </w:rPr>
        <w:t xml:space="preserve"> Задаток передается в обеспечение исполнения следующих обязательств:</w:t>
      </w:r>
    </w:p>
    <w:p w:rsidR="00A50F0C" w:rsidRDefault="0053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заключить с Продавцом договор купли  продажи имущества по Лоту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1</w:t>
      </w:r>
      <w:r w:rsidR="003E729D">
        <w:rPr>
          <w:rFonts w:ascii="Times New Roman" w:eastAsia="Times New Roman" w:hAnsi="Times New Roman" w:cs="Times New Roman"/>
          <w:sz w:val="20"/>
        </w:rPr>
        <w:t>, по Лоту № 2</w:t>
      </w:r>
      <w:r>
        <w:rPr>
          <w:rFonts w:ascii="Times New Roman" w:eastAsia="Times New Roman" w:hAnsi="Times New Roman" w:cs="Times New Roman"/>
          <w:sz w:val="20"/>
        </w:rPr>
        <w:t xml:space="preserve"> в случае, если Заявитель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окажется победителем торгов;</w:t>
      </w:r>
    </w:p>
    <w:p w:rsidR="00A50F0C" w:rsidRDefault="0053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оплатить имущество, приобретенное в ходе торгов в указанные сроки.</w:t>
      </w:r>
    </w:p>
    <w:p w:rsidR="00A50F0C" w:rsidRDefault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2. ПОРЯДОК  ВНЕСЕНИЯ  ЗАДАТКА</w:t>
      </w:r>
    </w:p>
    <w:p w:rsidR="00A50F0C" w:rsidRDefault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2.1. </w:t>
      </w:r>
      <w:proofErr w:type="gramStart"/>
      <w:r>
        <w:rPr>
          <w:rFonts w:ascii="Times New Roman" w:eastAsia="Times New Roman" w:hAnsi="Times New Roman" w:cs="Times New Roman"/>
          <w:sz w:val="20"/>
        </w:rPr>
        <w:t>Задаток должен быть внесен Заявителем на указанный в п. 1.1 настоящего Договора счет   не позднее даты окончания приема заявок, указанной в информационном сообщении  о проведении открытых  торгов, и считается внесенным с даты поступления задатка на указанный расчетный счет.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 случае </w:t>
      </w:r>
      <w:proofErr w:type="gramStart"/>
      <w:r>
        <w:rPr>
          <w:rFonts w:ascii="Times New Roman" w:eastAsia="Times New Roman" w:hAnsi="Times New Roman" w:cs="Times New Roman"/>
          <w:sz w:val="20"/>
        </w:rPr>
        <w:t>не поступления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  задатка до даты окончания приема заявок на расчетный счет должника обязательства Заявителя по внесению задатка считаются невыполненными. </w:t>
      </w:r>
    </w:p>
    <w:p w:rsidR="00A50F0C" w:rsidRDefault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2.2. В назначении платежа должно быть указано, оплата задатка по Договору о задатке (</w:t>
      </w:r>
      <w:r>
        <w:rPr>
          <w:rFonts w:ascii="Times New Roman" w:eastAsia="Times New Roman" w:hAnsi="Times New Roman" w:cs="Times New Roman"/>
          <w:i/>
          <w:sz w:val="20"/>
        </w:rPr>
        <w:t>указать дату подписания Договора о задатке</w:t>
      </w:r>
      <w:r>
        <w:rPr>
          <w:rFonts w:ascii="Times New Roman" w:eastAsia="Times New Roman" w:hAnsi="Times New Roman" w:cs="Times New Roman"/>
          <w:sz w:val="20"/>
        </w:rPr>
        <w:t>) для участия в открытых торгах по (</w:t>
      </w:r>
      <w:r>
        <w:rPr>
          <w:rFonts w:ascii="Times New Roman" w:eastAsia="Times New Roman" w:hAnsi="Times New Roman" w:cs="Times New Roman"/>
          <w:i/>
          <w:sz w:val="20"/>
        </w:rPr>
        <w:t>номер и наименование лота</w:t>
      </w:r>
      <w:r>
        <w:rPr>
          <w:rFonts w:ascii="Times New Roman" w:eastAsia="Times New Roman" w:hAnsi="Times New Roman" w:cs="Times New Roman"/>
          <w:sz w:val="20"/>
        </w:rPr>
        <w:t>).</w:t>
      </w:r>
    </w:p>
    <w:p w:rsidR="00A50F0C" w:rsidRDefault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2.3. В случае не указания в назначении платежа сведений, перечисленных в п.2.2. настоящего договора, задаток будет считаться неоплаченным</w:t>
      </w:r>
      <w:proofErr w:type="gramStart"/>
      <w:r>
        <w:rPr>
          <w:rFonts w:ascii="Times New Roman" w:eastAsia="Times New Roman" w:hAnsi="Times New Roman" w:cs="Times New Roman"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</w:rPr>
        <w:t> </w:t>
      </w:r>
      <w:proofErr w:type="gramStart"/>
      <w:r>
        <w:rPr>
          <w:rFonts w:ascii="Times New Roman" w:eastAsia="Times New Roman" w:hAnsi="Times New Roman" w:cs="Times New Roman"/>
          <w:sz w:val="20"/>
        </w:rPr>
        <w:t>д</w:t>
      </w:r>
      <w:proofErr w:type="gramEnd"/>
      <w:r>
        <w:rPr>
          <w:rFonts w:ascii="Times New Roman" w:eastAsia="Times New Roman" w:hAnsi="Times New Roman" w:cs="Times New Roman"/>
          <w:sz w:val="20"/>
        </w:rPr>
        <w:t>олжник не вправе распоряжаться  денежными средствами, поступившими на его счет в качестве задатка.</w:t>
      </w:r>
    </w:p>
    <w:p w:rsidR="00A50F0C" w:rsidRDefault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2.4. На денежные средства, перечисленные в соответствии с настоящим договором, проценты не начисляются.</w:t>
      </w:r>
    </w:p>
    <w:p w:rsidR="00A50F0C" w:rsidRDefault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3. ПОРЯДОК  ВОЗВРАТА  И  УДЕРЖАНИЯ  ЗАДАТКА</w:t>
      </w:r>
    </w:p>
    <w:p w:rsidR="00A50F0C" w:rsidRDefault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3.1. Задаток возвращается Заявителю в течение пяти рабочих дней со дня подписания протокола о результатах проведения торгов, если он не признан Победителем открытых торгов или не является единственным заявителем, подавшим заявку.</w:t>
      </w:r>
    </w:p>
    <w:p w:rsidR="00A50F0C" w:rsidRDefault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-2150"/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3.2. Задаток возвращается на расчетный счет,  с которого была произведена оплата задатка. </w:t>
      </w:r>
    </w:p>
    <w:p w:rsidR="00A50F0C" w:rsidRDefault="00537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3.3. Задаток не подлежит возврату Победителю открытых торгов или единственному участнику, заявка которого на участие в торгах соответствует условиям торгов.</w:t>
      </w:r>
    </w:p>
    <w:p w:rsidR="00A50F0C" w:rsidRDefault="00537E52">
      <w:pPr>
        <w:tabs>
          <w:tab w:val="left" w:pos="916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4. СРОК  ДЕЙСТВИЯ  НАСТОЯЩЕГО  ДОГОВОРА</w:t>
      </w:r>
    </w:p>
    <w:p w:rsidR="00A50F0C" w:rsidRDefault="00537E52">
      <w:pPr>
        <w:tabs>
          <w:tab w:val="left" w:pos="916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4.1. Настоящий Договор вступает в силу с момента перечисления Задатка на счет, указанный в     п. 1.1 настоящего Договора, и действует до полного исполнения принятых Сторонами обязательств.</w:t>
      </w:r>
    </w:p>
    <w:p w:rsidR="00A50F0C" w:rsidRDefault="00537E52">
      <w:pPr>
        <w:tabs>
          <w:tab w:val="left" w:pos="8244"/>
          <w:tab w:val="left" w:pos="10076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4.2. Все возможные споры и разногласия, связанные с исполнением настоящего Договора, будут разрешаться Сторонами путем переговоров. В случае невозможности разрешения споров и разногласий путем переговоров они передаются на разрешение в Арбитражный суд</w:t>
      </w:r>
      <w:r>
        <w:rPr>
          <w:rFonts w:ascii="Times New Roman" w:eastAsia="Times New Roman" w:hAnsi="Times New Roman" w:cs="Times New Roman"/>
        </w:rPr>
        <w:t xml:space="preserve"> по месту нахождения должника.</w:t>
      </w:r>
    </w:p>
    <w:p w:rsidR="00A50F0C" w:rsidRPr="003E729D" w:rsidRDefault="00537E52" w:rsidP="003E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ПОДПИСИ СТОРОН:</w:t>
      </w:r>
    </w:p>
    <w:p w:rsidR="00A50F0C" w:rsidRDefault="00537E5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  <w:sz w:val="20"/>
        </w:rPr>
        <w:t>Организатор торгов»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                                                                                       «Заявитель»</w:t>
      </w:r>
    </w:p>
    <w:p w:rsidR="00A50F0C" w:rsidRDefault="00A50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50F0C" w:rsidRDefault="00A50F0C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50F0C" w:rsidRDefault="00A5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50F0C" w:rsidRDefault="00A50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0F0C" w:rsidRDefault="00A50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0F0C" w:rsidRDefault="00537E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 /</w:t>
      </w:r>
      <w:proofErr w:type="spellStart"/>
      <w:r>
        <w:rPr>
          <w:rFonts w:ascii="Times New Roman" w:eastAsia="Times New Roman" w:hAnsi="Times New Roman" w:cs="Times New Roman"/>
        </w:rPr>
        <w:t>Л.В.Гуреева</w:t>
      </w:r>
      <w:proofErr w:type="spellEnd"/>
      <w:r>
        <w:rPr>
          <w:rFonts w:ascii="Times New Roman" w:eastAsia="Times New Roman" w:hAnsi="Times New Roman" w:cs="Times New Roman"/>
        </w:rPr>
        <w:t xml:space="preserve"> /                                          ________________ /_______________/</w:t>
      </w:r>
    </w:p>
    <w:p w:rsidR="00A50F0C" w:rsidRDefault="00537E52" w:rsidP="00E147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подпись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</w:rPr>
        <w:t>подпись</w:t>
      </w:r>
      <w:bookmarkStart w:id="0" w:name="_GoBack"/>
      <w:bookmarkEnd w:id="0"/>
      <w:proofErr w:type="gramEnd"/>
    </w:p>
    <w:sectPr w:rsidR="00A5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0C"/>
    <w:rsid w:val="003E729D"/>
    <w:rsid w:val="00537E52"/>
    <w:rsid w:val="00A50F0C"/>
    <w:rsid w:val="00AF56EA"/>
    <w:rsid w:val="00E1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2024-05-09T06:28:00Z</dcterms:created>
  <dcterms:modified xsi:type="dcterms:W3CDTF">2024-05-09T07:08:00Z</dcterms:modified>
</cp:coreProperties>
</file>