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B532D" w14:textId="4A377727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0D1614">
        <w:t xml:space="preserve"> </w:t>
      </w:r>
      <w:r w:rsidR="000D1614" w:rsidRPr="000D1614">
        <w:t>ersh@auction-house.ru)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0D1614" w:rsidRPr="000D1614">
        <w:t>сообщение 02030260287 в газете АО «Коммерсантъ» №41(7731) от 07.03.2024</w:t>
      </w:r>
      <w:r w:rsidR="00FC7902" w:rsidRPr="0047140F">
        <w:t>), проведенных в период</w:t>
      </w:r>
      <w:r w:rsidR="00FC7902">
        <w:t xml:space="preserve"> с </w:t>
      </w:r>
      <w:r w:rsidR="000D1614" w:rsidRPr="000D1614">
        <w:t>25.04.2024 по 27.04.2024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0D1614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0D1614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D1614" w:rsidRPr="001F4360" w14:paraId="4B41A65B" w14:textId="77777777" w:rsidTr="000C7EB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16306C70" w:rsidR="000D1614" w:rsidRPr="000D1614" w:rsidRDefault="000D1614" w:rsidP="000D1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1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18646D3B" w:rsidR="000D1614" w:rsidRPr="000D1614" w:rsidRDefault="000D1614" w:rsidP="000D1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1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2024-1502/105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42DFD2AB" w:rsidR="000D1614" w:rsidRPr="000D1614" w:rsidRDefault="000D1614" w:rsidP="000D1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1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E7F882B" w:rsidR="000D1614" w:rsidRPr="000D1614" w:rsidRDefault="000D1614" w:rsidP="000D1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14">
              <w:rPr>
                <w:rFonts w:ascii="Times New Roman" w:hAnsi="Times New Roman" w:cs="Times New Roman"/>
                <w:sz w:val="24"/>
                <w:szCs w:val="24"/>
              </w:rPr>
              <w:t>188 468 805,50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5B0C9E3E" w:rsidR="000D1614" w:rsidRPr="000D1614" w:rsidRDefault="000D1614" w:rsidP="000D16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14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ООО «</w:t>
            </w:r>
            <w:r w:rsidRPr="000D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</w:t>
            </w:r>
            <w:r w:rsidRPr="000D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7006D4FC" w14:textId="77777777" w:rsidR="00B64220" w:rsidRDefault="00B64220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B64220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D1614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B64220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B447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2017-09-06T13:05:00Z</cp:lastPrinted>
  <dcterms:created xsi:type="dcterms:W3CDTF">2024-05-14T09:43:00Z</dcterms:created>
  <dcterms:modified xsi:type="dcterms:W3CDTF">2024-05-14T09:46:00Z</dcterms:modified>
</cp:coreProperties>
</file>