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13E46A3E" w:rsidR="00777765" w:rsidRPr="00811556" w:rsidRDefault="00B4700A" w:rsidP="00607DC4">
      <w:pPr>
        <w:spacing w:after="0" w:line="240" w:lineRule="auto"/>
        <w:ind w:firstLine="567"/>
        <w:jc w:val="both"/>
      </w:pPr>
      <w:r w:rsidRPr="00B4700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4700A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4700A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B4700A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B4700A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B4700A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Акционерным коммерческим банком "Банк Развития Региона" (открытое акционерное общество) (АКБ "БРР" (ОАО), адрес регистрации: 362019, Республика Северная Осетия-Алания, г. Владикавказ, ул. Шмулевича, 8 а, ИНН 1500000240, ОГРН </w:t>
      </w:r>
      <w:proofErr w:type="gramStart"/>
      <w:r w:rsidRPr="00B4700A">
        <w:rPr>
          <w:rFonts w:ascii="Times New Roman" w:hAnsi="Times New Roman" w:cs="Times New Roman"/>
          <w:color w:val="000000"/>
          <w:sz w:val="24"/>
          <w:szCs w:val="24"/>
        </w:rPr>
        <w:t>1021500000202) (далее – финансовая организация), конкурсным управляющим (ликвидатором) которого на основании решения Арбитражного суда Республики Северная Осетия от 27 декабря 2013 г. (дата оглашения резолютивной части – 25 декабря 2013 г.) по делу №А61-4046/13</w:t>
      </w:r>
      <w:r w:rsidR="00B368B1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B368B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B368B1" w:rsidRPr="00803558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="00F00D1A" w:rsidRPr="00811556">
        <w:t xml:space="preserve"> 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81155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</w:t>
      </w:r>
      <w:proofErr w:type="gramEnd"/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предложений по цене приобретения имущества финансовой организации (далее - Торги).</w:t>
      </w:r>
      <w:proofErr w:type="gramEnd"/>
    </w:p>
    <w:p w14:paraId="7FBCABA6" w14:textId="77777777" w:rsidR="00777765" w:rsidRPr="00811556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75798036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51387C78" w14:textId="23E8B042" w:rsidR="00B368B1" w:rsidRDefault="00C870B2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lang w:val="en-US"/>
        </w:rPr>
      </w:pPr>
      <w:proofErr w:type="gramStart"/>
      <w:r>
        <w:t xml:space="preserve">Лот 1 - </w:t>
      </w:r>
      <w:r w:rsidRPr="00C870B2">
        <w:t>Нежилые здания (2 шт.) - 50,7 кв. м, 30,4 кв. м, земельный участок - 2 332 +/- 17 кв. м, адрес:</w:t>
      </w:r>
      <w:proofErr w:type="gramEnd"/>
      <w:r w:rsidRPr="00C870B2">
        <w:t xml:space="preserve"> РСО-Алания, г. Владикавказ, ул. </w:t>
      </w:r>
      <w:proofErr w:type="gramStart"/>
      <w:r w:rsidRPr="00C870B2">
        <w:t>Московская</w:t>
      </w:r>
      <w:proofErr w:type="gramEnd"/>
      <w:r w:rsidRPr="00C870B2">
        <w:t>, д. 62, кадастровые номера 15:09:0040302:2062, 15:09:0030101:8, 15:09:0030101:4, земли населенных пунктов - незавершенный строительством объект, ограничения и обременения: договор аренды с ООО «СИТИ-ОЙЛ» от 15.12.2022 № 2022-14964/96</w:t>
      </w:r>
      <w:r>
        <w:t xml:space="preserve"> – </w:t>
      </w:r>
      <w:r w:rsidRPr="00C870B2">
        <w:t>20 643 000</w:t>
      </w:r>
      <w:r>
        <w:t>,00 руб.</w:t>
      </w:r>
      <w:r w:rsidRPr="00C870B2">
        <w:t>;</w:t>
      </w:r>
    </w:p>
    <w:p w14:paraId="7F0BF450" w14:textId="64B6EFA7" w:rsidR="00B368B1" w:rsidRDefault="00C870B2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 xml:space="preserve">Лот 2 - </w:t>
      </w:r>
      <w:r w:rsidRPr="00C870B2">
        <w:t>Нежилое здание - 50 кв. м, земельный участок - 2 000 кв. м +/- 16 кв. м, адрес:</w:t>
      </w:r>
      <w:proofErr w:type="gramEnd"/>
      <w:r w:rsidRPr="00C870B2">
        <w:t xml:space="preserve"> РСО-Алания, г. Владикавказ, ул. Весенняя/Гагкаева, </w:t>
      </w:r>
      <w:proofErr w:type="gramStart"/>
      <w:r w:rsidRPr="00C870B2">
        <w:t>д. б</w:t>
      </w:r>
      <w:proofErr w:type="gramEnd"/>
      <w:r w:rsidRPr="00C870B2">
        <w:t>/н, кадастровые номера 15:09:0040601:1050, 15:09:0040601:20, земли населенных пунктов - под строительство автозаправочного комплекса с мойкой, ограничения и обременения: договор аренды с ООО «СИТИ-ОЙЛ» от 15.12.2022 № 2022-14964/96</w:t>
      </w:r>
      <w:r>
        <w:t xml:space="preserve"> – </w:t>
      </w:r>
      <w:r w:rsidRPr="00C870B2">
        <w:t>17</w:t>
      </w:r>
      <w:r>
        <w:t xml:space="preserve"> </w:t>
      </w:r>
      <w:r w:rsidRPr="00C870B2">
        <w:t>703</w:t>
      </w:r>
      <w:r>
        <w:t xml:space="preserve"> </w:t>
      </w:r>
      <w:r w:rsidRPr="00C870B2">
        <w:t>000</w:t>
      </w:r>
      <w:r>
        <w:t>,00 руб.</w:t>
      </w:r>
    </w:p>
    <w:p w14:paraId="08A8906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9E7E5E">
        <w:rPr>
          <w:rFonts w:ascii="Times New Roman CYR" w:hAnsi="Times New Roman CYR" w:cs="Times New Roman CYR"/>
          <w:color w:val="000000"/>
          <w:highlight w:val="lightGray"/>
        </w:rPr>
        <w:t>5 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5B290D9B" w14:textId="0F7B773F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C870B2" w:rsidRPr="00C870B2">
        <w:rPr>
          <w:rFonts w:ascii="Times New Roman CYR" w:hAnsi="Times New Roman CYR" w:cs="Times New Roman CYR"/>
          <w:b/>
          <w:color w:val="000000"/>
        </w:rPr>
        <w:t>01 июля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="00835674">
        <w:rPr>
          <w:b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689DA998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754B103E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C870B2" w:rsidRPr="00C870B2">
        <w:rPr>
          <w:b/>
          <w:color w:val="000000"/>
        </w:rPr>
        <w:t>01 июля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C870B2" w:rsidRPr="00C870B2">
        <w:rPr>
          <w:b/>
          <w:color w:val="000000"/>
        </w:rPr>
        <w:t>19 августа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CEBE89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2146F187" w14:textId="49623D6D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C870B2" w:rsidRPr="00C870B2">
        <w:rPr>
          <w:b/>
          <w:color w:val="000000"/>
        </w:rPr>
        <w:t>21 мая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C870B2" w:rsidRPr="00C870B2">
        <w:rPr>
          <w:b/>
          <w:color w:val="000000"/>
        </w:rPr>
        <w:t>08 июля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московскому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времени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за</w:t>
      </w:r>
      <w:proofErr w:type="gramEnd"/>
      <w:r w:rsidRPr="0037642D">
        <w:rPr>
          <w:color w:val="000000"/>
        </w:rPr>
        <w:t xml:space="preserve"> </w:t>
      </w:r>
      <w:proofErr w:type="gramStart"/>
      <w:r w:rsidRPr="009E7E5E">
        <w:rPr>
          <w:color w:val="000000"/>
          <w:highlight w:val="lightGray"/>
        </w:rPr>
        <w:t>5</w:t>
      </w:r>
      <w:proofErr w:type="gramEnd"/>
      <w:r w:rsidRPr="009E7E5E">
        <w:rPr>
          <w:color w:val="000000"/>
          <w:highlight w:val="lightGray"/>
        </w:rPr>
        <w:t xml:space="preserve"> (</w:t>
      </w:r>
      <w:proofErr w:type="gramStart"/>
      <w:r w:rsidRPr="009E7E5E">
        <w:rPr>
          <w:color w:val="000000"/>
          <w:highlight w:val="lightGray"/>
        </w:rPr>
        <w:t>Пять)</w:t>
      </w:r>
      <w:r w:rsidRPr="0037642D">
        <w:rPr>
          <w:color w:val="000000"/>
        </w:rPr>
        <w:t xml:space="preserve"> календарных дней до даты проведения соответствующих</w:t>
      </w:r>
      <w:proofErr w:type="gramEnd"/>
      <w:r w:rsidRPr="0037642D">
        <w:rPr>
          <w:color w:val="000000"/>
        </w:rPr>
        <w:t xml:space="preserve"> Торгов.</w:t>
      </w:r>
    </w:p>
    <w:p w14:paraId="39AC8782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 xml:space="preserve"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</w:t>
      </w:r>
      <w:r w:rsidRPr="0037642D">
        <w:rPr>
          <w:color w:val="000000"/>
        </w:rPr>
        <w:lastRenderedPageBreak/>
        <w:t>выставляется на торги в электронной форме посредством публичного предложения (далее - Торги ППП).</w:t>
      </w:r>
    </w:p>
    <w:p w14:paraId="22AFE7CF" w14:textId="68FD6326" w:rsidR="00B368B1" w:rsidRPr="005246E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>
        <w:rPr>
          <w:color w:val="000000"/>
          <w:shd w:val="clear" w:color="auto" w:fill="FFFFFF"/>
        </w:rPr>
        <w:t xml:space="preserve"> </w:t>
      </w:r>
      <w:r w:rsidRPr="005246E8">
        <w:rPr>
          <w:b/>
          <w:bCs/>
          <w:color w:val="000000"/>
        </w:rPr>
        <w:t xml:space="preserve">с </w:t>
      </w:r>
      <w:r w:rsidR="00C870B2">
        <w:rPr>
          <w:b/>
          <w:bCs/>
          <w:color w:val="000000"/>
        </w:rPr>
        <w:t>22 августа</w:t>
      </w:r>
      <w:r w:rsidRPr="005246E8">
        <w:rPr>
          <w:b/>
          <w:bCs/>
          <w:color w:val="000000"/>
        </w:rPr>
        <w:t xml:space="preserve"> 202</w:t>
      </w:r>
      <w:r w:rsidR="00282BFA" w:rsidRPr="00282BFA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 по </w:t>
      </w:r>
      <w:r w:rsidR="00C870B2">
        <w:rPr>
          <w:b/>
          <w:bCs/>
          <w:color w:val="000000"/>
        </w:rPr>
        <w:t>03 октября</w:t>
      </w:r>
      <w:r>
        <w:rPr>
          <w:b/>
          <w:bCs/>
          <w:color w:val="000000"/>
        </w:rPr>
        <w:t xml:space="preserve"> </w:t>
      </w:r>
      <w:r w:rsidRPr="005246E8">
        <w:rPr>
          <w:b/>
          <w:bCs/>
          <w:color w:val="000000"/>
        </w:rPr>
        <w:t>202</w:t>
      </w:r>
      <w:r w:rsidR="00282BFA" w:rsidRPr="00835674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</w:t>
      </w:r>
    </w:p>
    <w:p w14:paraId="154FF146" w14:textId="0206CD64" w:rsidR="00777765" w:rsidRPr="00811556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C870B2" w:rsidRPr="00C870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22 августа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8356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</w:t>
      </w:r>
      <w:r w:rsidRPr="000D7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r w:rsidR="00D95560" w:rsidRPr="000D79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0D7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0D7986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0D7986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0D798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0D7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0D7986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0D7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окончания соответствующего периода понижения цены продажи лотов в 14:00 часов по московскому времени.</w:t>
      </w:r>
      <w:proofErr w:type="gramEnd"/>
    </w:p>
    <w:p w14:paraId="5A2E6EEE" w14:textId="77777777" w:rsidR="00515CBE" w:rsidRPr="00811556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811556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2858EAB5" w14:textId="7D1CEFF4" w:rsidR="00EA7238" w:rsidRPr="00811556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Оператор обеспечивает проведение Торгов ППП.</w:t>
      </w:r>
    </w:p>
    <w:p w14:paraId="5E2BFB36" w14:textId="77777777" w:rsidR="00515CBE" w:rsidRPr="00811556" w:rsidRDefault="00515CBE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0C2CBFEE" w14:textId="77777777" w:rsidR="000D7986" w:rsidRPr="000D7986" w:rsidRDefault="000D7986" w:rsidP="000D79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0D7986">
        <w:rPr>
          <w:color w:val="000000"/>
        </w:rPr>
        <w:t>с 22 августа 2024 г. по 25 августа 2024 г. - в размере начальной цены продажи лотов;</w:t>
      </w:r>
    </w:p>
    <w:p w14:paraId="2BCBB45A" w14:textId="77777777" w:rsidR="000D7986" w:rsidRPr="000D7986" w:rsidRDefault="000D7986" w:rsidP="000D79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0D7986">
        <w:rPr>
          <w:color w:val="000000"/>
        </w:rPr>
        <w:t>с 26 августа 2024 г. по 28 августа 2024 г. - в размере 96,80% от начальной цены продажи лотов;</w:t>
      </w:r>
    </w:p>
    <w:p w14:paraId="40D29E96" w14:textId="77777777" w:rsidR="000D7986" w:rsidRPr="000D7986" w:rsidRDefault="000D7986" w:rsidP="000D79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0D7986">
        <w:rPr>
          <w:color w:val="000000"/>
        </w:rPr>
        <w:t>с 29 августа 2024 г. по 31 августа 2024 г. - в размере 93,60% от начальной цены продажи лотов;</w:t>
      </w:r>
    </w:p>
    <w:p w14:paraId="6B1ABBAD" w14:textId="77777777" w:rsidR="000D7986" w:rsidRPr="000D7986" w:rsidRDefault="000D7986" w:rsidP="000D79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0D7986">
        <w:rPr>
          <w:color w:val="000000"/>
        </w:rPr>
        <w:t>с 01 сентября 2024 г. по 03 сентября 2024 г. - в размере 90,40% от начальной цены продажи лотов;</w:t>
      </w:r>
    </w:p>
    <w:p w14:paraId="7B9EDE38" w14:textId="77777777" w:rsidR="000D7986" w:rsidRPr="000D7986" w:rsidRDefault="000D7986" w:rsidP="000D79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0D7986">
        <w:rPr>
          <w:color w:val="000000"/>
        </w:rPr>
        <w:t>с 04 сентября 2024 г. по 06 сентября 2024 г. - в размере 87,20% от начальной цены продажи лотов;</w:t>
      </w:r>
    </w:p>
    <w:p w14:paraId="18C00CA6" w14:textId="77777777" w:rsidR="000D7986" w:rsidRPr="000D7986" w:rsidRDefault="000D7986" w:rsidP="000D79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0D7986">
        <w:rPr>
          <w:color w:val="000000"/>
        </w:rPr>
        <w:t>с 07 сентября 2024 г. по 09 сентября 2024 г. - в размере 84,00% от начальной цены продажи лотов;</w:t>
      </w:r>
    </w:p>
    <w:p w14:paraId="1AB1EAFD" w14:textId="77777777" w:rsidR="000D7986" w:rsidRPr="000D7986" w:rsidRDefault="000D7986" w:rsidP="000D79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0D7986">
        <w:rPr>
          <w:color w:val="000000"/>
        </w:rPr>
        <w:t>с 10 сентября 2024 г. по 12 сентября 2024 г. - в размере 80,80% от начальной цены продажи лотов;</w:t>
      </w:r>
    </w:p>
    <w:p w14:paraId="3690A59B" w14:textId="77777777" w:rsidR="000D7986" w:rsidRPr="000D7986" w:rsidRDefault="000D7986" w:rsidP="000D79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0D7986">
        <w:rPr>
          <w:color w:val="000000"/>
        </w:rPr>
        <w:t>с 13 сентября 2024 г. по 15 сентября 2024 г. - в размере 77,60% от начальной цены продажи лотов;</w:t>
      </w:r>
    </w:p>
    <w:p w14:paraId="662DFFE7" w14:textId="77777777" w:rsidR="000D7986" w:rsidRPr="000D7986" w:rsidRDefault="000D7986" w:rsidP="000D79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0D7986">
        <w:rPr>
          <w:color w:val="000000"/>
        </w:rPr>
        <w:t>с 16 сентября 2024 г. по 18 сентября 2024 г. - в размере 74,40% от начальной цены продажи лотов;</w:t>
      </w:r>
    </w:p>
    <w:p w14:paraId="0DBF1D88" w14:textId="77777777" w:rsidR="000D7986" w:rsidRPr="000D7986" w:rsidRDefault="000D7986" w:rsidP="000D79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0D7986">
        <w:rPr>
          <w:color w:val="000000"/>
        </w:rPr>
        <w:t>с 19 сентября 2024 г. по 21 сентября 2024 г. - в размере 71,20% от начальной цены продажи лотов;</w:t>
      </w:r>
    </w:p>
    <w:p w14:paraId="77DCB15C" w14:textId="77777777" w:rsidR="000D7986" w:rsidRPr="000D7986" w:rsidRDefault="000D7986" w:rsidP="000D79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0D7986">
        <w:rPr>
          <w:color w:val="000000"/>
        </w:rPr>
        <w:t>с 22 сентября 2024 г. по 24 сентября 2024 г. - в размере 68,00% от начальной цены продажи лотов;</w:t>
      </w:r>
    </w:p>
    <w:p w14:paraId="688D1726" w14:textId="77777777" w:rsidR="000D7986" w:rsidRPr="000D7986" w:rsidRDefault="000D7986" w:rsidP="000D79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0D7986">
        <w:rPr>
          <w:color w:val="000000"/>
        </w:rPr>
        <w:t>с 25 сентября 2024 г. по 27 сентября 2024 г. - в размере 64,80% от начальной цены продажи лотов;</w:t>
      </w:r>
    </w:p>
    <w:p w14:paraId="07BDE90C" w14:textId="77777777" w:rsidR="000D7986" w:rsidRPr="000D7986" w:rsidRDefault="000D7986" w:rsidP="000D79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0D7986">
        <w:rPr>
          <w:color w:val="000000"/>
        </w:rPr>
        <w:t>с 28 сентября 2024 г. по 30 сентября 2024 г. - в размере 61,60% от начальной цены продажи лотов;</w:t>
      </w:r>
    </w:p>
    <w:p w14:paraId="45D02C04" w14:textId="4D64EA36" w:rsidR="00B368B1" w:rsidRDefault="000D7986" w:rsidP="000D79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0D7986">
        <w:rPr>
          <w:color w:val="000000"/>
        </w:rPr>
        <w:t xml:space="preserve">с 01 октября 2024 г. по 03 октября 2024 г. - в размере 58,40% </w:t>
      </w:r>
      <w:r>
        <w:rPr>
          <w:color w:val="000000"/>
        </w:rPr>
        <w:t>от начальной цены продажи лотов.</w:t>
      </w:r>
    </w:p>
    <w:p w14:paraId="577CA64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630A858" w14:textId="77777777" w:rsidR="00B368B1" w:rsidRPr="000D5419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5419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73B718C6" w14:textId="77777777" w:rsidR="00B368B1" w:rsidRPr="000D5419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5419">
        <w:rPr>
          <w:rFonts w:ascii="Times New Roman" w:hAnsi="Times New Roman" w:cs="Times New Roman"/>
          <w:sz w:val="24"/>
          <w:szCs w:val="24"/>
        </w:rPr>
        <w:lastRenderedPageBreak/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0D54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5419">
        <w:rPr>
          <w:rFonts w:ascii="Times New Roman" w:hAnsi="Times New Roman" w:cs="Times New Roman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0D5419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523E57D8" w14:textId="77777777" w:rsidR="00B368B1" w:rsidRPr="000D5419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419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0D5419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0D5419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3CBCD34F" w14:textId="77777777" w:rsidR="00B368B1" w:rsidRPr="000D5419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419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0D541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D5419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33034F5F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5419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(Торгах ППП) Заявитель представляет Оператору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9101424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5246E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5246E8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>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7A9030FA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6F46E5A8" w14:textId="77777777" w:rsidR="00B368B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42BEC3C" w14:textId="77777777" w:rsidR="00B368B1" w:rsidRPr="000D5419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Pr="000D5419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D5419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</w:t>
      </w:r>
      <w:r w:rsidRPr="00266DD6">
        <w:rPr>
          <w:rFonts w:ascii="Times New Roman" w:hAnsi="Times New Roman" w:cs="Times New Roman"/>
          <w:color w:val="000000"/>
          <w:sz w:val="24"/>
          <w:szCs w:val="24"/>
        </w:rPr>
        <w:t>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266DD6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266DD6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66DD6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0D5419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D5419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</w:t>
      </w:r>
      <w:proofErr w:type="gramEnd"/>
      <w:r w:rsidRPr="000D5419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0D5419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0D5419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27894474" w14:textId="659AE024" w:rsidR="00B368B1" w:rsidRPr="004914B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5419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0D5419" w:rsidRPr="000D54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09:00 до 17:00 часов по адресу: Северная Осетия – Алания,  г. Владикавказ, ул. Гагарина, 30, тел. 8-800-505-80-32</w:t>
      </w:r>
      <w:r w:rsidRPr="000D541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gramStart"/>
      <w:r w:rsidRPr="000D5419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0D5419">
        <w:rPr>
          <w:rFonts w:ascii="Times New Roman" w:hAnsi="Times New Roman" w:cs="Times New Roman"/>
          <w:color w:val="000000"/>
          <w:sz w:val="24"/>
          <w:szCs w:val="24"/>
        </w:rPr>
        <w:t xml:space="preserve"> ОТ: </w:t>
      </w:r>
      <w:bookmarkStart w:id="0" w:name="_GoBack"/>
      <w:bookmarkEnd w:id="0"/>
      <w:r w:rsidR="000D5419" w:rsidRPr="000D5419">
        <w:rPr>
          <w:rFonts w:ascii="Times New Roman" w:hAnsi="Times New Roman" w:cs="Times New Roman"/>
          <w:color w:val="000000"/>
          <w:sz w:val="24"/>
          <w:szCs w:val="24"/>
        </w:rPr>
        <w:t xml:space="preserve">krasnodar@auction-house.ru, Золотько </w:t>
      </w:r>
      <w:proofErr w:type="gramStart"/>
      <w:r w:rsidR="000D5419" w:rsidRPr="000D5419">
        <w:rPr>
          <w:rFonts w:ascii="Times New Roman" w:hAnsi="Times New Roman" w:cs="Times New Roman"/>
          <w:color w:val="000000"/>
          <w:sz w:val="24"/>
          <w:szCs w:val="24"/>
        </w:rPr>
        <w:t>Зоя</w:t>
      </w:r>
      <w:proofErr w:type="gramEnd"/>
      <w:r w:rsidR="000D5419" w:rsidRPr="000D5419">
        <w:rPr>
          <w:rFonts w:ascii="Times New Roman" w:hAnsi="Times New Roman" w:cs="Times New Roman"/>
          <w:color w:val="000000"/>
          <w:sz w:val="24"/>
          <w:szCs w:val="24"/>
        </w:rPr>
        <w:t xml:space="preserve"> тел. 8 (928) 333-02-88, 8 (812) 777-57-57 (доб.523)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97675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E72A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ED9F686" w15:done="0"/>
  <w15:commentEx w15:paraId="6AD35FF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D9F686" w16cid:durableId="26B7774B"/>
  <w16cid:commentId w16cid:paraId="6AD35FFF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331B7"/>
    <w:rsid w:val="00047751"/>
    <w:rsid w:val="00061D5A"/>
    <w:rsid w:val="000B4E31"/>
    <w:rsid w:val="000D5419"/>
    <w:rsid w:val="000D7986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82BFA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64010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02905"/>
    <w:rsid w:val="00811556"/>
    <w:rsid w:val="00835674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368B1"/>
    <w:rsid w:val="00B4700A"/>
    <w:rsid w:val="00B4711E"/>
    <w:rsid w:val="00B83E9D"/>
    <w:rsid w:val="00BE0BF1"/>
    <w:rsid w:val="00BE1559"/>
    <w:rsid w:val="00C11EFF"/>
    <w:rsid w:val="00C870B2"/>
    <w:rsid w:val="00C9585C"/>
    <w:rsid w:val="00CE0CC1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6/09/relationships/commentsIds" Target="commentsIds.xml"/><Relationship Id="rId5" Type="http://schemas.openxmlformats.org/officeDocument/2006/relationships/hyperlink" Target="http://www.asv.org.ru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2298</Words>
  <Characters>14393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10</cp:revision>
  <cp:lastPrinted>2023-07-06T09:26:00Z</cp:lastPrinted>
  <dcterms:created xsi:type="dcterms:W3CDTF">2023-07-06T09:54:00Z</dcterms:created>
  <dcterms:modified xsi:type="dcterms:W3CDTF">2024-05-08T07:25:00Z</dcterms:modified>
</cp:coreProperties>
</file>