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15.05.2024г.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ВИС, модель: 234520-20, VIN: X6D23452071017296,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Гагуа Вахтанга Николозовича 40817810150168679361,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Гагуа Вахтанга Николозовича 40817810150168679361,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Гагуа Вахтанга Николозовича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