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A6" w:rsidRPr="007717D2" w:rsidRDefault="00BE4FA6" w:rsidP="00BE4FA6">
      <w:pPr>
        <w:ind w:right="-1"/>
        <w:jc w:val="center"/>
        <w:rPr>
          <w:b/>
        </w:rPr>
      </w:pPr>
      <w:r w:rsidRPr="007717D2">
        <w:rPr>
          <w:b/>
        </w:rPr>
        <w:t>Договор купли-продажи № __</w:t>
      </w:r>
    </w:p>
    <w:p w:rsidR="00BE4FA6" w:rsidRPr="007717D2" w:rsidRDefault="00BE4FA6" w:rsidP="00BE4FA6">
      <w:pPr>
        <w:ind w:right="-1"/>
        <w:jc w:val="center"/>
      </w:pPr>
    </w:p>
    <w:p w:rsidR="00BE4FA6" w:rsidRPr="007717D2" w:rsidRDefault="00BE4FA6" w:rsidP="00BE4FA6">
      <w:pPr>
        <w:ind w:right="-1"/>
      </w:pPr>
      <w:r w:rsidRPr="007717D2">
        <w:t>г. Новосибирск</w:t>
      </w:r>
      <w:r w:rsidRPr="007717D2">
        <w:tab/>
      </w:r>
      <w:r w:rsidRPr="007717D2">
        <w:tab/>
      </w:r>
      <w:r w:rsidRPr="007717D2">
        <w:tab/>
        <w:t xml:space="preserve">                                                                                       </w:t>
      </w:r>
      <w:r>
        <w:t xml:space="preserve">                 </w:t>
      </w:r>
      <w:r w:rsidRPr="007717D2">
        <w:t xml:space="preserve"> «___» _______  20__ года</w:t>
      </w:r>
    </w:p>
    <w:p w:rsidR="00BE4FA6" w:rsidRPr="007717D2" w:rsidRDefault="00BE4FA6" w:rsidP="00BE4FA6">
      <w:pPr>
        <w:ind w:right="-1" w:firstLine="709"/>
        <w:jc w:val="both"/>
      </w:pPr>
    </w:p>
    <w:p w:rsidR="00BE4FA6" w:rsidRPr="007717D2" w:rsidRDefault="00BE4FA6" w:rsidP="00BE4FA6">
      <w:pPr>
        <w:ind w:right="-1" w:firstLine="709"/>
        <w:jc w:val="both"/>
      </w:pPr>
      <w:r w:rsidRPr="00BE4FA6">
        <w:rPr>
          <w:b/>
        </w:rPr>
        <w:t>Общество с ограниченной ответственностью «Эко-</w:t>
      </w:r>
      <w:proofErr w:type="spellStart"/>
      <w:r w:rsidRPr="00BE4FA6">
        <w:rPr>
          <w:b/>
        </w:rPr>
        <w:t>Лайн</w:t>
      </w:r>
      <w:proofErr w:type="spellEnd"/>
      <w:r w:rsidRPr="00BE4FA6">
        <w:rPr>
          <w:b/>
        </w:rPr>
        <w:t xml:space="preserve">», в лице конкурсного управляющего Ершовой Ольги </w:t>
      </w:r>
      <w:proofErr w:type="spellStart"/>
      <w:r w:rsidRPr="00BE4FA6">
        <w:rPr>
          <w:b/>
        </w:rPr>
        <w:t>Равиловны</w:t>
      </w:r>
      <w:proofErr w:type="spellEnd"/>
      <w:r w:rsidRPr="00BE4FA6">
        <w:rPr>
          <w:b/>
        </w:rPr>
        <w:t>, действующей на основании решения Арбитражного суда Новосибирской области от 11.08.2021 по делу № А45-2850/2021</w:t>
      </w:r>
      <w:r w:rsidRPr="007717D2">
        <w:t xml:space="preserve">, именуемое в дальнейшем </w:t>
      </w:r>
      <w:r w:rsidRPr="007717D2">
        <w:rPr>
          <w:b/>
        </w:rPr>
        <w:t>«Продавец»</w:t>
      </w:r>
      <w:r w:rsidRPr="007717D2">
        <w:t>, с одной стороны, и</w:t>
      </w:r>
    </w:p>
    <w:p w:rsidR="00BE4FA6" w:rsidRPr="007717D2" w:rsidRDefault="00BE4FA6" w:rsidP="00BE4FA6">
      <w:pPr>
        <w:ind w:right="-1" w:firstLine="709"/>
        <w:jc w:val="both"/>
      </w:pPr>
      <w:proofErr w:type="gramStart"/>
      <w:r w:rsidRPr="007717D2">
        <w:rPr>
          <w:b/>
        </w:rPr>
        <w:t>_____________________</w:t>
      </w:r>
      <w:r w:rsidRPr="007717D2">
        <w:t>,</w:t>
      </w:r>
      <w:r w:rsidRPr="007717D2">
        <w:rPr>
          <w:i/>
        </w:rPr>
        <w:t xml:space="preserve"> </w:t>
      </w:r>
      <w:r w:rsidRPr="007717D2">
        <w:t>в лице ___________________, действующего на основании ____________, именуемое в дальнейшем «</w:t>
      </w:r>
      <w:r w:rsidRPr="007717D2">
        <w:rPr>
          <w:b/>
        </w:rPr>
        <w:t>Покупатель»</w:t>
      </w:r>
      <w:r w:rsidRPr="007717D2">
        <w:t>, с другой стороны,</w:t>
      </w:r>
      <w:proofErr w:type="gramEnd"/>
    </w:p>
    <w:p w:rsidR="00BE4FA6" w:rsidRPr="007717D2" w:rsidRDefault="00BE4FA6" w:rsidP="00BE4FA6">
      <w:pPr>
        <w:ind w:right="-1" w:firstLine="709"/>
        <w:jc w:val="both"/>
      </w:pPr>
      <w:r w:rsidRPr="007717D2">
        <w:t>совместно именуемые в дальнейшем «Стороны», заключили настоящий</w:t>
      </w:r>
      <w:r w:rsidRPr="007717D2">
        <w:rPr>
          <w:b/>
        </w:rPr>
        <w:t xml:space="preserve"> </w:t>
      </w:r>
      <w:r w:rsidRPr="007717D2">
        <w:t>Договор (далее - Договор) о нижеследующем:</w:t>
      </w:r>
    </w:p>
    <w:p w:rsidR="00BE4FA6" w:rsidRPr="007717D2" w:rsidRDefault="00BE4FA6" w:rsidP="00BE4FA6">
      <w:pPr>
        <w:ind w:right="-1"/>
        <w:jc w:val="center"/>
        <w:rPr>
          <w:b/>
        </w:rPr>
      </w:pPr>
      <w:r w:rsidRPr="007717D2">
        <w:rPr>
          <w:b/>
        </w:rPr>
        <w:t>1. ПРЕДМЕ</w:t>
      </w:r>
      <w:proofErr w:type="gramStart"/>
      <w:r w:rsidRPr="007717D2">
        <w:rPr>
          <w:b/>
        </w:rPr>
        <w:t>T</w:t>
      </w:r>
      <w:proofErr w:type="gramEnd"/>
      <w:r w:rsidRPr="007717D2">
        <w:rPr>
          <w:b/>
        </w:rPr>
        <w:t xml:space="preserve"> ДОГОВОРА</w:t>
      </w:r>
    </w:p>
    <w:p w:rsidR="00BE4FA6" w:rsidRPr="007717D2" w:rsidRDefault="00BE4FA6" w:rsidP="00BE4FA6">
      <w:pPr>
        <w:ind w:right="-1" w:firstLine="709"/>
        <w:jc w:val="both"/>
      </w:pPr>
      <w:r w:rsidRPr="007717D2">
        <w:t xml:space="preserve">1.1. В соответствии с настоящим Договором Продавец обязуется в предусмотренный договором срок  передать Покупателю в собственность, а Покупатель обязуется уплатить обусловленную Договором цену и принять  </w:t>
      </w:r>
      <w:r>
        <w:t>следующее</w:t>
      </w:r>
      <w:r w:rsidRPr="007717D2">
        <w:t xml:space="preserve"> имущество:</w:t>
      </w:r>
      <w:r>
        <w:t xml:space="preserve"> </w:t>
      </w:r>
      <w:r w:rsidRPr="00BE4FA6">
        <w:rPr>
          <w:b/>
        </w:rPr>
        <w:t>Транспортное средство</w:t>
      </w:r>
      <w:r w:rsidR="00715FEB">
        <w:rPr>
          <w:b/>
        </w:rPr>
        <w:t xml:space="preserve"> </w:t>
      </w:r>
      <w:bookmarkStart w:id="0" w:name="_GoBack"/>
      <w:bookmarkEnd w:id="0"/>
      <w:r w:rsidR="00715FEB">
        <w:rPr>
          <w:b/>
        </w:rPr>
        <w:t>(мусоровоз)</w:t>
      </w:r>
      <w:r w:rsidRPr="00BE4FA6">
        <w:rPr>
          <w:b/>
        </w:rPr>
        <w:t xml:space="preserve"> модель марка KO-440-4M, 2012 года выпуска, шасси Y3M438043C0000446, ПТС 52 НН 982838 , Гос. номер ТС В528СС154</w:t>
      </w:r>
      <w:r>
        <w:t>. Имущество б/</w:t>
      </w:r>
      <w:proofErr w:type="gramStart"/>
      <w:r>
        <w:t>у</w:t>
      </w:r>
      <w:proofErr w:type="gramEnd"/>
      <w:r w:rsidRPr="007717D2">
        <w:t>.</w:t>
      </w:r>
    </w:p>
    <w:p w:rsidR="00BE4FA6" w:rsidRPr="007717D2" w:rsidRDefault="00BE4FA6" w:rsidP="00BE4FA6">
      <w:pPr>
        <w:ind w:left="-30" w:right="-1" w:firstLine="709"/>
        <w:jc w:val="both"/>
      </w:pPr>
    </w:p>
    <w:p w:rsidR="00BE4FA6" w:rsidRPr="007717D2" w:rsidRDefault="00BE4FA6" w:rsidP="00BE4FA6">
      <w:pPr>
        <w:ind w:right="-1"/>
        <w:jc w:val="center"/>
        <w:rPr>
          <w:b/>
        </w:rPr>
      </w:pPr>
      <w:r w:rsidRPr="007717D2">
        <w:rPr>
          <w:b/>
        </w:rPr>
        <w:t>2. ЦЕНА ИМУЩЕСТВА, СРОКИ И ПОРЯДОК ОПЛАТЫ</w:t>
      </w:r>
    </w:p>
    <w:p w:rsidR="00BE4FA6" w:rsidRPr="007717D2" w:rsidRDefault="00BE4FA6" w:rsidP="00BE4FA6">
      <w:pPr>
        <w:ind w:right="-1" w:firstLine="567"/>
        <w:jc w:val="both"/>
      </w:pPr>
      <w:r w:rsidRPr="007717D2">
        <w:t>2.1. Цена имущества по настоящему Договору определяется на основании Протокола торгов № ________________, проведенных конкурсным управляющим на электронной торговой площадке «</w:t>
      </w:r>
      <w:proofErr w:type="spellStart"/>
      <w:r w:rsidRPr="007717D2">
        <w:t>Lot-online</w:t>
      </w:r>
      <w:proofErr w:type="spellEnd"/>
      <w:r w:rsidRPr="007717D2">
        <w:t>» (АО «Российский аукционный дом»), адрес в сети Интернет: http://bankruptcy.lot-online.ru (далее - ЭТП), в соответствии с которым Покупатель признан победителем торгов по продаже имущества (Лот №1) и составляет: ______________________________________________ рублей. НДС не предусмотрен.</w:t>
      </w:r>
    </w:p>
    <w:p w:rsidR="00BE4FA6" w:rsidRPr="007717D2" w:rsidRDefault="00BE4FA6" w:rsidP="00BE4FA6">
      <w:pPr>
        <w:ind w:right="565" w:firstLine="567"/>
        <w:jc w:val="both"/>
      </w:pPr>
      <w:r w:rsidRPr="007717D2">
        <w:t xml:space="preserve">Цена  не пересматривается, </w:t>
      </w:r>
      <w:proofErr w:type="gramStart"/>
      <w:r w:rsidRPr="007717D2">
        <w:t>изменению</w:t>
      </w:r>
      <w:proofErr w:type="gramEnd"/>
      <w:r w:rsidRPr="007717D2">
        <w:t xml:space="preserve"> и индексации не подлежит. </w:t>
      </w:r>
    </w:p>
    <w:p w:rsidR="00BE4FA6" w:rsidRPr="007717D2" w:rsidRDefault="00BE4FA6" w:rsidP="00BE4FA6">
      <w:pPr>
        <w:tabs>
          <w:tab w:val="left" w:pos="426"/>
        </w:tabs>
        <w:ind w:right="-1" w:firstLine="567"/>
        <w:jc w:val="both"/>
      </w:pPr>
      <w:r w:rsidRPr="007717D2">
        <w:t xml:space="preserve">2.2. Денежные средства в размере __________ (__________________) перечислены Покупателем в качестве задатка на специальный счет Должника </w:t>
      </w:r>
      <w:r w:rsidRPr="007270E9">
        <w:rPr>
          <w:b/>
        </w:rPr>
        <w:t xml:space="preserve">№ </w:t>
      </w:r>
      <w:r w:rsidR="007270E9" w:rsidRPr="007270E9">
        <w:rPr>
          <w:b/>
        </w:rPr>
        <w:t xml:space="preserve">40702810432000003541 в ФИЛИАЛЕ ПАО "БАНК УРАЛСИБ" В Г.НОВОСИБИРСК, БИК 045004725, </w:t>
      </w:r>
      <w:proofErr w:type="gramStart"/>
      <w:r w:rsidR="007270E9" w:rsidRPr="007270E9">
        <w:rPr>
          <w:b/>
        </w:rPr>
        <w:t>к</w:t>
      </w:r>
      <w:proofErr w:type="gramEnd"/>
      <w:r w:rsidR="007270E9" w:rsidRPr="007270E9">
        <w:rPr>
          <w:b/>
        </w:rPr>
        <w:t>/счёт 30101810400000000725</w:t>
      </w:r>
      <w:r w:rsidRPr="007717D2">
        <w:t xml:space="preserve"> при подаче заявки на участие в торгах.</w:t>
      </w:r>
    </w:p>
    <w:p w:rsidR="00BE4FA6" w:rsidRPr="007717D2" w:rsidRDefault="00BE4FA6" w:rsidP="00BE4FA6">
      <w:pPr>
        <w:tabs>
          <w:tab w:val="left" w:pos="426"/>
        </w:tabs>
        <w:ind w:right="-1" w:firstLine="567"/>
        <w:jc w:val="both"/>
      </w:pPr>
      <w:r w:rsidRPr="007717D2">
        <w:t>2.3. Денежные средства, оплаченные Покупателем в качестве задатка, в размере __________ рублей, засчитываются в счет оплаты общей стоимости Имущества. Оставшаяся сумма в размере</w:t>
      </w:r>
      <w:proofErr w:type="gramStart"/>
      <w:r w:rsidRPr="007717D2">
        <w:t xml:space="preserve"> </w:t>
      </w:r>
      <w:r w:rsidRPr="007717D2">
        <w:rPr>
          <w:b/>
        </w:rPr>
        <w:t>__________ (___________________)</w:t>
      </w:r>
      <w:r w:rsidRPr="007717D2">
        <w:t xml:space="preserve">, </w:t>
      </w:r>
      <w:proofErr w:type="gramEnd"/>
      <w:r w:rsidRPr="007717D2">
        <w:t>подлежит оплате Покупателем в течение 30 (тридцати) календарных дней с даты подписания настоящего Договора.</w:t>
      </w:r>
    </w:p>
    <w:p w:rsidR="00BE4FA6" w:rsidRPr="007717D2" w:rsidRDefault="00BE4FA6" w:rsidP="00BE4FA6">
      <w:pPr>
        <w:tabs>
          <w:tab w:val="left" w:pos="426"/>
        </w:tabs>
        <w:ind w:right="-1" w:firstLine="567"/>
        <w:jc w:val="both"/>
      </w:pPr>
      <w:r w:rsidRPr="007717D2">
        <w:t xml:space="preserve">Оплата производится посредством безналичного перечисления денежных средств на банковский счет </w:t>
      </w:r>
      <w:r w:rsidR="007270E9" w:rsidRPr="007270E9">
        <w:t>ООО «Эко-</w:t>
      </w:r>
      <w:proofErr w:type="spellStart"/>
      <w:r w:rsidR="007270E9" w:rsidRPr="007270E9">
        <w:t>Лайн</w:t>
      </w:r>
      <w:proofErr w:type="spellEnd"/>
      <w:r w:rsidR="007270E9" w:rsidRPr="007270E9">
        <w:t xml:space="preserve">»: </w:t>
      </w:r>
      <w:proofErr w:type="gramStart"/>
      <w:r w:rsidR="007270E9" w:rsidRPr="007270E9">
        <w:t>р</w:t>
      </w:r>
      <w:proofErr w:type="gramEnd"/>
      <w:r w:rsidR="007270E9" w:rsidRPr="007270E9">
        <w:t>/</w:t>
      </w:r>
      <w:proofErr w:type="spellStart"/>
      <w:r w:rsidR="007270E9" w:rsidRPr="007270E9">
        <w:t>сч</w:t>
      </w:r>
      <w:proofErr w:type="spellEnd"/>
      <w:r w:rsidR="007270E9" w:rsidRPr="007270E9">
        <w:t xml:space="preserve"> 40702810132000003540 в ФИЛИАЛЕ ПАО "БАНК УРАЛСИБ" В Г.НОВОСИБИРСК, БИК 045004725, к/счёт 30101810400000000725.</w:t>
      </w:r>
      <w:r w:rsidRPr="007717D2">
        <w:t xml:space="preserve"> Назначение платежа «Оплата по договору купли-продажи №__ </w:t>
      </w:r>
      <w:proofErr w:type="gramStart"/>
      <w:r w:rsidRPr="007717D2">
        <w:t>от</w:t>
      </w:r>
      <w:proofErr w:type="gramEnd"/>
      <w:r w:rsidRPr="007717D2">
        <w:t xml:space="preserve"> ________».</w:t>
      </w:r>
    </w:p>
    <w:p w:rsidR="00BE4FA6" w:rsidRPr="007717D2" w:rsidRDefault="00BE4FA6" w:rsidP="00BE4FA6">
      <w:pPr>
        <w:tabs>
          <w:tab w:val="left" w:pos="426"/>
        </w:tabs>
        <w:ind w:right="-1"/>
        <w:jc w:val="both"/>
      </w:pPr>
    </w:p>
    <w:p w:rsidR="00BE4FA6" w:rsidRPr="007717D2" w:rsidRDefault="00BE4FA6" w:rsidP="00BE4FA6">
      <w:pPr>
        <w:ind w:right="-1"/>
        <w:jc w:val="center"/>
        <w:rPr>
          <w:b/>
          <w:bCs/>
        </w:rPr>
      </w:pPr>
      <w:r w:rsidRPr="007717D2">
        <w:rPr>
          <w:b/>
          <w:bCs/>
        </w:rPr>
        <w:t xml:space="preserve">3. ПОРЯДОК ПЕРЕДАЧИ ИМУЩЕСТВА И </w:t>
      </w:r>
    </w:p>
    <w:p w:rsidR="00BE4FA6" w:rsidRPr="007717D2" w:rsidRDefault="00BE4FA6" w:rsidP="00BE4FA6">
      <w:pPr>
        <w:ind w:right="-1"/>
        <w:jc w:val="center"/>
        <w:rPr>
          <w:b/>
          <w:bCs/>
        </w:rPr>
      </w:pPr>
      <w:r w:rsidRPr="007717D2">
        <w:rPr>
          <w:b/>
          <w:bCs/>
        </w:rPr>
        <w:t>ПЕРЕХОД ПРАВА СОБСТВЕННОСТИ К ПОКУПАТЕЛЮ</w:t>
      </w:r>
    </w:p>
    <w:p w:rsidR="00BE4FA6" w:rsidRPr="007717D2" w:rsidRDefault="00BE4FA6" w:rsidP="00BE4FA6">
      <w:pPr>
        <w:ind w:right="-1" w:firstLine="561"/>
        <w:jc w:val="both"/>
      </w:pPr>
      <w:r w:rsidRPr="007717D2">
        <w:t xml:space="preserve">3.1. </w:t>
      </w:r>
      <w:r w:rsidRPr="007717D2">
        <w:rPr>
          <w:shd w:val="clear" w:color="auto" w:fill="FFFFFF"/>
        </w:rPr>
        <w:t xml:space="preserve">Передача Продавцом Имущества и принятие его Покупателем осуществляется по подписываемому Сторонами Акту приема-передачи </w:t>
      </w:r>
      <w:r w:rsidRPr="007717D2">
        <w:t xml:space="preserve">в течение 5 (Пяти) рабочих дней с даты исполнения Покупателем обязанности по оплате стоимости Имущества в полном объеме. </w:t>
      </w:r>
    </w:p>
    <w:p w:rsidR="00BE4FA6" w:rsidRPr="007717D2" w:rsidRDefault="00BE4FA6" w:rsidP="00BE4FA6">
      <w:pPr>
        <w:ind w:right="-1" w:firstLine="567"/>
        <w:jc w:val="both"/>
        <w:rPr>
          <w:shd w:val="clear" w:color="auto" w:fill="FFFFFF"/>
        </w:rPr>
      </w:pPr>
      <w:r w:rsidRPr="007717D2">
        <w:rPr>
          <w:shd w:val="clear" w:color="auto" w:fill="FFFFFF"/>
        </w:rPr>
        <w:t>3.2. Право собственности на Имущество, а  также риск случайной гибели, переходят к Покупателю с момента подписания сторонами Акта приема-передачи.</w:t>
      </w:r>
    </w:p>
    <w:p w:rsidR="00BE4FA6" w:rsidRPr="007717D2" w:rsidRDefault="00BE4FA6" w:rsidP="00BE4FA6">
      <w:pPr>
        <w:ind w:right="-1" w:firstLine="567"/>
        <w:jc w:val="both"/>
      </w:pPr>
      <w:r w:rsidRPr="007717D2">
        <w:t>3.3. Покупатель самостоятельно и за свой счет осуществляет самовывоз имущества после его передачи.</w:t>
      </w:r>
    </w:p>
    <w:p w:rsidR="00BE4FA6" w:rsidRPr="007717D2" w:rsidRDefault="00BE4FA6" w:rsidP="00BE4FA6">
      <w:pPr>
        <w:ind w:right="-1"/>
        <w:jc w:val="both"/>
      </w:pPr>
      <w:r w:rsidRPr="007717D2">
        <w:t xml:space="preserve">                                           </w:t>
      </w:r>
    </w:p>
    <w:p w:rsidR="00BE4FA6" w:rsidRPr="007717D2" w:rsidRDefault="00BE4FA6" w:rsidP="00BE4FA6">
      <w:pPr>
        <w:ind w:right="-1"/>
        <w:jc w:val="center"/>
        <w:rPr>
          <w:b/>
          <w:bCs/>
        </w:rPr>
      </w:pPr>
      <w:r w:rsidRPr="007717D2">
        <w:rPr>
          <w:b/>
          <w:bCs/>
        </w:rPr>
        <w:t>4.ПРАВА И ОБЯЗАННОСТИ СТОРОН</w:t>
      </w:r>
    </w:p>
    <w:p w:rsidR="00BE4FA6" w:rsidRPr="007717D2" w:rsidRDefault="00BE4FA6" w:rsidP="00BE4FA6">
      <w:pPr>
        <w:ind w:left="360" w:right="-1"/>
      </w:pPr>
      <w:r w:rsidRPr="007717D2">
        <w:t>4.1.   Продавец обязан:</w:t>
      </w:r>
    </w:p>
    <w:p w:rsidR="00BE4FA6" w:rsidRPr="007717D2" w:rsidRDefault="00BE4FA6" w:rsidP="00BE4FA6">
      <w:pPr>
        <w:ind w:right="-1" w:firstLine="360"/>
        <w:jc w:val="both"/>
      </w:pPr>
      <w:r w:rsidRPr="007717D2">
        <w:t xml:space="preserve">4.1.1. Передать Покупателю имущество, являющееся предметом настоящего Договора по </w:t>
      </w:r>
      <w:r w:rsidRPr="007717D2">
        <w:rPr>
          <w:shd w:val="clear" w:color="auto" w:fill="FFFFFF"/>
        </w:rPr>
        <w:t>Акту приема-передачи</w:t>
      </w:r>
      <w:r w:rsidRPr="007717D2">
        <w:t>.</w:t>
      </w:r>
    </w:p>
    <w:p w:rsidR="00BE4FA6" w:rsidRPr="007717D2" w:rsidRDefault="00BE4FA6" w:rsidP="00BE4FA6">
      <w:pPr>
        <w:pStyle w:val="a8"/>
        <w:tabs>
          <w:tab w:val="left" w:pos="9356"/>
        </w:tabs>
        <w:ind w:left="0" w:right="-1" w:firstLine="360"/>
        <w:jc w:val="both"/>
      </w:pPr>
      <w:r w:rsidRPr="007717D2">
        <w:t>4.2.   Покупатель обязан:</w:t>
      </w:r>
    </w:p>
    <w:p w:rsidR="00BE4FA6" w:rsidRPr="007717D2" w:rsidRDefault="00BE4FA6" w:rsidP="00BE4FA6">
      <w:pPr>
        <w:pStyle w:val="a8"/>
        <w:tabs>
          <w:tab w:val="left" w:pos="9356"/>
        </w:tabs>
        <w:ind w:left="0" w:right="-1" w:firstLine="360"/>
        <w:jc w:val="both"/>
      </w:pPr>
      <w:r w:rsidRPr="007717D2">
        <w:t>4.2.1. Принять имущество от Продавца, обеспечить за свой счет его самовывоз с места хранения.</w:t>
      </w:r>
      <w:r>
        <w:t xml:space="preserve"> В течение 10 дней </w:t>
      </w:r>
      <w:proofErr w:type="gramStart"/>
      <w:r>
        <w:t>с даты подписания</w:t>
      </w:r>
      <w:proofErr w:type="gramEnd"/>
      <w:r>
        <w:t xml:space="preserve"> акта приема-передачи осуществить необходимые регистрационные действия в органах ГИБДД.</w:t>
      </w:r>
    </w:p>
    <w:p w:rsidR="00BE4FA6" w:rsidRPr="007717D2" w:rsidRDefault="00BE4FA6" w:rsidP="00BE4FA6">
      <w:pPr>
        <w:pStyle w:val="a8"/>
        <w:tabs>
          <w:tab w:val="left" w:pos="9356"/>
        </w:tabs>
        <w:ind w:left="0" w:right="-1" w:firstLine="360"/>
        <w:jc w:val="both"/>
      </w:pPr>
      <w:r w:rsidRPr="007717D2">
        <w:t xml:space="preserve">4.2.2. </w:t>
      </w:r>
      <w:proofErr w:type="gramStart"/>
      <w:r w:rsidRPr="007717D2">
        <w:t>Оплатить стоимость Имущества</w:t>
      </w:r>
      <w:proofErr w:type="gramEnd"/>
      <w:r w:rsidRPr="007717D2">
        <w:t xml:space="preserve"> в соответствии с условиями настоящего  Договора.</w:t>
      </w:r>
    </w:p>
    <w:p w:rsidR="00BE4FA6" w:rsidRPr="007717D2" w:rsidRDefault="00BE4FA6" w:rsidP="00BE4FA6">
      <w:pPr>
        <w:pStyle w:val="a8"/>
        <w:tabs>
          <w:tab w:val="left" w:pos="9356"/>
        </w:tabs>
        <w:ind w:left="0" w:right="-1"/>
        <w:jc w:val="both"/>
      </w:pPr>
      <w:r w:rsidRPr="007717D2">
        <w:t xml:space="preserve"> </w:t>
      </w:r>
    </w:p>
    <w:p w:rsidR="00BE4FA6" w:rsidRPr="007717D2" w:rsidRDefault="00BE4FA6" w:rsidP="00BE4FA6">
      <w:pPr>
        <w:pStyle w:val="ab"/>
        <w:keepNext/>
        <w:tabs>
          <w:tab w:val="left" w:pos="9356"/>
        </w:tabs>
        <w:spacing w:after="120" w:line="276" w:lineRule="auto"/>
        <w:ind w:right="-1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7717D2">
        <w:rPr>
          <w:rFonts w:ascii="Times New Roman" w:hAnsi="Times New Roman"/>
          <w:b/>
          <w:sz w:val="20"/>
          <w:szCs w:val="20"/>
          <w:lang w:eastAsia="ar-SA"/>
        </w:rPr>
        <w:t>5. ОТВЕТСТВЕННОСТЬ СТОРОН, РАСТОРЖЕНИЕ ДОГОВОРА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 xml:space="preserve">5.1.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 с учетом положений настоящего Договора. 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>5.3. Взыскание неустоек и возмещение убытков не освобождает Сторону, нарушившую настоящий Договор, от исполнения обязательств в натуре.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>5.4. За нарушение срока оплаты, предусмотренного п. 2.3. настоящего Договора, Продавец вправе требовать у Покупателя уплаты неустойки (пени) в размере 0,1 % от неуплаченной суммы за каждый день просрочки.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 xml:space="preserve">5.4. В случае существенного нарушения Покупателем срока оплаты, предусмотренного п. 2.3. настоящего Договора, Продавец вправе заявить об одностороннем отказе от исполнения настоящего Договора путем направления Покупателю </w:t>
      </w:r>
      <w:r w:rsidRPr="007717D2">
        <w:lastRenderedPageBreak/>
        <w:t>письменного уведомления, при этом датой расторжения Договора считается дата получения Покупателем уведомления о расторжении Договора (или день истечения срока хранения корреспонденции в отделении связи Покупателя).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 xml:space="preserve">Для целей настоящего Договора, учитывая нахождение Продавца в процедуре конкурсного производства, существенным нарушением сроков оплаты считается допущение Покупателем просрочки исполнения обязательства более чем на 30 календарных дней. 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>При расторжении Договора по основаниям, предусмотренным настоящим пунктом, уплаченный задаток Покупателю не возвращается.</w:t>
      </w:r>
    </w:p>
    <w:p w:rsidR="00BE4FA6" w:rsidRPr="007717D2" w:rsidRDefault="00BE4FA6" w:rsidP="00BE4FA6">
      <w:pPr>
        <w:tabs>
          <w:tab w:val="left" w:pos="9356"/>
        </w:tabs>
        <w:ind w:right="-1" w:firstLine="360"/>
        <w:jc w:val="both"/>
      </w:pPr>
      <w:r w:rsidRPr="007717D2">
        <w:t>5.5. В случае отказа Покупателя от оплаты стоимости имущества по настоящему договору купли-продажи Покупатель обязан возместить Продавцу расходы на проведение повторных торгов по продаже данного имущества.</w:t>
      </w:r>
    </w:p>
    <w:p w:rsidR="00BE4FA6" w:rsidRPr="007717D2" w:rsidRDefault="00BE4FA6" w:rsidP="00BE4FA6">
      <w:pPr>
        <w:tabs>
          <w:tab w:val="left" w:pos="9356"/>
        </w:tabs>
        <w:ind w:right="-1"/>
        <w:jc w:val="both"/>
      </w:pPr>
    </w:p>
    <w:p w:rsidR="00BE4FA6" w:rsidRPr="007717D2" w:rsidRDefault="00BE4FA6" w:rsidP="00BE4FA6">
      <w:pPr>
        <w:tabs>
          <w:tab w:val="left" w:pos="9356"/>
        </w:tabs>
        <w:ind w:right="-1"/>
        <w:jc w:val="center"/>
        <w:rPr>
          <w:b/>
        </w:rPr>
      </w:pPr>
      <w:r w:rsidRPr="007717D2">
        <w:rPr>
          <w:b/>
        </w:rPr>
        <w:t>6.  ПРОЧИЕ УСЛОВИЯ</w:t>
      </w:r>
    </w:p>
    <w:p w:rsidR="00BE4FA6" w:rsidRPr="007717D2" w:rsidRDefault="00BE4FA6" w:rsidP="00BE4FA6">
      <w:pPr>
        <w:tabs>
          <w:tab w:val="left" w:pos="9356"/>
        </w:tabs>
        <w:suppressAutoHyphens w:val="0"/>
        <w:autoSpaceDE w:val="0"/>
        <w:ind w:right="-1" w:firstLine="540"/>
        <w:jc w:val="both"/>
      </w:pPr>
      <w:r w:rsidRPr="007717D2">
        <w:t>6.1.</w:t>
      </w:r>
      <w:r w:rsidRPr="007717D2">
        <w:rPr>
          <w:bCs/>
        </w:rPr>
        <w:t xml:space="preserve"> </w:t>
      </w:r>
      <w:r w:rsidRPr="007717D2">
        <w:t>На момент заключения настоящего Договора Покупатель ознакомился с комплектацией и состоянием имущества и претензий к Продавцу не имеет.</w:t>
      </w:r>
    </w:p>
    <w:p w:rsidR="00BE4FA6" w:rsidRPr="007717D2" w:rsidRDefault="00BE4FA6" w:rsidP="00BE4FA6">
      <w:pPr>
        <w:tabs>
          <w:tab w:val="left" w:pos="9356"/>
        </w:tabs>
        <w:suppressAutoHyphens w:val="0"/>
        <w:autoSpaceDE w:val="0"/>
        <w:ind w:right="-1" w:firstLine="540"/>
        <w:jc w:val="both"/>
      </w:pPr>
      <w:r w:rsidRPr="007717D2">
        <w:rPr>
          <w:bCs/>
        </w:rPr>
        <w:t>6.2. С</w:t>
      </w:r>
      <w:r w:rsidRPr="007717D2">
        <w:t>поры и разногласия, которые могут возникнуть между Сторонами при исполнении настоящего Договора, разрешаются Сторонами путем переговоров на основе действующего законодательства РФ, а при невозможности путем обращения в суд по соответствующей подведомственности - либо в Арбитражный суд Новосибирской области, либо в суд общей юрисдикции по месту нахождения истца.</w:t>
      </w:r>
      <w:r>
        <w:t xml:space="preserve"> </w:t>
      </w:r>
      <w:r w:rsidRPr="007717D2">
        <w:t>Претензионный порядок разрешения споров по настоящему Договору не предусмотрен.</w:t>
      </w:r>
    </w:p>
    <w:p w:rsidR="00BE4FA6" w:rsidRPr="007717D2" w:rsidRDefault="00BE4FA6" w:rsidP="00BE4FA6">
      <w:pPr>
        <w:tabs>
          <w:tab w:val="left" w:pos="9356"/>
          <w:tab w:val="left" w:pos="9498"/>
        </w:tabs>
        <w:ind w:right="-1" w:firstLine="567"/>
        <w:jc w:val="both"/>
      </w:pPr>
      <w:r w:rsidRPr="007717D2">
        <w:t xml:space="preserve">6.3. Настоящий Договор составлен в </w:t>
      </w:r>
      <w:r>
        <w:t>трех</w:t>
      </w:r>
      <w:r w:rsidRPr="007717D2">
        <w:t xml:space="preserve"> подлинных экземплярах, имеющих одинаковую юридическую силу. </w:t>
      </w:r>
    </w:p>
    <w:p w:rsidR="00BE4FA6" w:rsidRPr="007717D2" w:rsidRDefault="00BE4FA6" w:rsidP="00BE4FA6">
      <w:pPr>
        <w:tabs>
          <w:tab w:val="left" w:pos="9356"/>
        </w:tabs>
        <w:ind w:right="-1"/>
        <w:jc w:val="center"/>
        <w:rPr>
          <w:b/>
        </w:rPr>
      </w:pPr>
    </w:p>
    <w:p w:rsidR="00BE4FA6" w:rsidRPr="007717D2" w:rsidRDefault="00BE4FA6" w:rsidP="00BE4FA6">
      <w:pPr>
        <w:tabs>
          <w:tab w:val="left" w:pos="9356"/>
        </w:tabs>
        <w:ind w:right="-1"/>
        <w:jc w:val="center"/>
        <w:rPr>
          <w:b/>
        </w:rPr>
      </w:pPr>
      <w:r w:rsidRPr="007717D2">
        <w:rPr>
          <w:b/>
        </w:rPr>
        <w:t>7.  РЕВИЗИТЫ И ПОДПИСИ СТОРОН</w:t>
      </w:r>
    </w:p>
    <w:p w:rsidR="00BE4FA6" w:rsidRPr="007717D2" w:rsidRDefault="00BE4FA6" w:rsidP="00BE4FA6">
      <w:pPr>
        <w:pStyle w:val="a4"/>
        <w:tabs>
          <w:tab w:val="left" w:pos="9356"/>
        </w:tabs>
        <w:ind w:right="-1" w:firstLine="567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962"/>
      </w:tblGrid>
      <w:tr w:rsidR="00BE4FA6" w:rsidRPr="007717D2" w:rsidTr="00A1770F">
        <w:tc>
          <w:tcPr>
            <w:tcW w:w="4785" w:type="dxa"/>
          </w:tcPr>
          <w:p w:rsidR="00BE4FA6" w:rsidRPr="007717D2" w:rsidRDefault="00BE4FA6" w:rsidP="00A1770F">
            <w:pPr>
              <w:pStyle w:val="a4"/>
              <w:tabs>
                <w:tab w:val="left" w:pos="9356"/>
              </w:tabs>
              <w:ind w:right="-1"/>
              <w:rPr>
                <w:b/>
              </w:rPr>
            </w:pPr>
            <w:r w:rsidRPr="007717D2">
              <w:rPr>
                <w:b/>
              </w:rPr>
              <w:t>ПРОДАВЕЦ:</w:t>
            </w:r>
          </w:p>
        </w:tc>
        <w:tc>
          <w:tcPr>
            <w:tcW w:w="4962" w:type="dxa"/>
          </w:tcPr>
          <w:p w:rsidR="00BE4FA6" w:rsidRPr="007717D2" w:rsidRDefault="00BE4FA6" w:rsidP="00A1770F">
            <w:pPr>
              <w:pStyle w:val="a4"/>
              <w:tabs>
                <w:tab w:val="left" w:pos="9356"/>
              </w:tabs>
              <w:ind w:right="-1"/>
              <w:rPr>
                <w:b/>
              </w:rPr>
            </w:pPr>
            <w:r w:rsidRPr="007717D2">
              <w:rPr>
                <w:b/>
              </w:rPr>
              <w:t>ПОКУПАТЕЛЬ:</w:t>
            </w:r>
          </w:p>
        </w:tc>
      </w:tr>
      <w:tr w:rsidR="00BE4FA6" w:rsidRPr="007717D2" w:rsidTr="007270E9">
        <w:trPr>
          <w:trHeight w:val="4257"/>
        </w:trPr>
        <w:tc>
          <w:tcPr>
            <w:tcW w:w="4785" w:type="dxa"/>
          </w:tcPr>
          <w:p w:rsidR="007270E9" w:rsidRPr="00D527D2" w:rsidRDefault="007270E9" w:rsidP="007270E9">
            <w:pPr>
              <w:tabs>
                <w:tab w:val="left" w:pos="9356"/>
              </w:tabs>
              <w:ind w:right="-1"/>
              <w:rPr>
                <w:b/>
              </w:rPr>
            </w:pPr>
            <w:r w:rsidRPr="00D527D2">
              <w:rPr>
                <w:b/>
              </w:rPr>
              <w:t>ООО «ЭКО-ЛАЙН»</w:t>
            </w:r>
          </w:p>
          <w:p w:rsidR="007270E9" w:rsidRPr="00D527D2" w:rsidRDefault="007270E9" w:rsidP="007270E9">
            <w:pPr>
              <w:tabs>
                <w:tab w:val="left" w:pos="9356"/>
              </w:tabs>
              <w:ind w:right="-1"/>
            </w:pPr>
            <w:r w:rsidRPr="00D527D2">
              <w:t>ИНН 5402576731,  КПП 540201001</w:t>
            </w:r>
          </w:p>
          <w:p w:rsidR="007270E9" w:rsidRPr="00D527D2" w:rsidRDefault="007270E9" w:rsidP="007270E9">
            <w:r w:rsidRPr="00D527D2">
              <w:t>ОГРН 1145476067725</w:t>
            </w:r>
          </w:p>
          <w:p w:rsidR="007270E9" w:rsidRPr="00D527D2" w:rsidRDefault="007270E9" w:rsidP="007270E9">
            <w:r w:rsidRPr="00D527D2">
              <w:t>в лице конкурсного управляющего Ершовой О.Р.</w:t>
            </w:r>
          </w:p>
          <w:p w:rsidR="007270E9" w:rsidRPr="00D527D2" w:rsidRDefault="007270E9" w:rsidP="007270E9">
            <w:proofErr w:type="gramStart"/>
            <w:r w:rsidRPr="00D527D2">
              <w:t>Действующей</w:t>
            </w:r>
            <w:proofErr w:type="gramEnd"/>
            <w:r w:rsidRPr="00D527D2">
              <w:t xml:space="preserve"> на основании решения АС НСО от 11.08.2021 по делу № А45-2850/2021</w:t>
            </w:r>
          </w:p>
          <w:p w:rsidR="007270E9" w:rsidRPr="00D527D2" w:rsidRDefault="007270E9" w:rsidP="007270E9">
            <w:r w:rsidRPr="00D527D2">
              <w:t>Адрес для корреспонденции:</w:t>
            </w:r>
          </w:p>
          <w:p w:rsidR="007270E9" w:rsidRPr="00D527D2" w:rsidRDefault="007270E9" w:rsidP="007270E9">
            <w:r w:rsidRPr="00D527D2">
              <w:t>630099, г. Новосибирск, а/я 58</w:t>
            </w:r>
          </w:p>
          <w:p w:rsidR="007270E9" w:rsidRPr="00D527D2" w:rsidRDefault="007270E9" w:rsidP="007270E9">
            <w:r w:rsidRPr="00D527D2">
              <w:t>Телефон: +7 (383) 255-46-00</w:t>
            </w:r>
            <w:r w:rsidRPr="00D527D2">
              <w:br/>
              <w:t>E-</w:t>
            </w:r>
            <w:proofErr w:type="spellStart"/>
            <w:r w:rsidRPr="00D527D2">
              <w:t>mail</w:t>
            </w:r>
            <w:proofErr w:type="spellEnd"/>
            <w:r w:rsidRPr="00D527D2">
              <w:t xml:space="preserve">: </w:t>
            </w:r>
            <w:hyperlink r:id="rId7" w:history="1">
              <w:r w:rsidRPr="00D527D2">
                <w:rPr>
                  <w:color w:val="0000FF"/>
                  <w:u w:val="single"/>
                </w:rPr>
                <w:t>ole-arbitr@bk.</w:t>
              </w:r>
              <w:proofErr w:type="spellStart"/>
              <w:r w:rsidRPr="00D527D2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270E9" w:rsidRPr="00D527D2" w:rsidRDefault="007270E9" w:rsidP="007270E9"/>
          <w:p w:rsidR="007270E9" w:rsidRDefault="007270E9" w:rsidP="007270E9">
            <w:r w:rsidRPr="00D527D2">
              <w:t xml:space="preserve">Банковские реквизиты для оплаты </w:t>
            </w:r>
          </w:p>
          <w:p w:rsidR="007270E9" w:rsidRPr="00D527D2" w:rsidRDefault="007270E9" w:rsidP="007270E9">
            <w:proofErr w:type="gramStart"/>
            <w:r w:rsidRPr="00D527D2">
              <w:t>р</w:t>
            </w:r>
            <w:proofErr w:type="gramEnd"/>
            <w:r w:rsidRPr="00D527D2">
              <w:t>/</w:t>
            </w:r>
            <w:proofErr w:type="spellStart"/>
            <w:r w:rsidRPr="00D527D2">
              <w:t>сч</w:t>
            </w:r>
            <w:proofErr w:type="spellEnd"/>
            <w:r w:rsidRPr="00D527D2">
              <w:t xml:space="preserve"> 40702810132000003540 в ФИЛИАЛЕ ПАО "БАНК УРАЛСИБ" В Г.Н</w:t>
            </w:r>
            <w:r>
              <w:t xml:space="preserve">ОВОСИБИРСК, БИК 045004725, </w:t>
            </w:r>
            <w:r w:rsidRPr="00D527D2">
              <w:t xml:space="preserve">  </w:t>
            </w:r>
            <w:proofErr w:type="spellStart"/>
            <w:r>
              <w:t>кор</w:t>
            </w:r>
            <w:proofErr w:type="spellEnd"/>
            <w:r>
              <w:t>/ счёт 30101810400000000725</w:t>
            </w:r>
            <w:r w:rsidRPr="00D527D2">
              <w:t>, получатель - ООО «Эко-</w:t>
            </w:r>
            <w:proofErr w:type="spellStart"/>
            <w:r w:rsidRPr="00D527D2">
              <w:t>Лайн</w:t>
            </w:r>
            <w:proofErr w:type="spellEnd"/>
            <w:r w:rsidRPr="00D527D2">
              <w:t>» ИНН 5402576731,  КПП 540201001.</w:t>
            </w:r>
          </w:p>
          <w:p w:rsidR="007270E9" w:rsidRPr="00D527D2" w:rsidRDefault="007270E9" w:rsidP="007270E9">
            <w:pPr>
              <w:pStyle w:val="a8"/>
              <w:tabs>
                <w:tab w:val="left" w:pos="426"/>
              </w:tabs>
              <w:ind w:left="0"/>
            </w:pPr>
          </w:p>
          <w:p w:rsidR="00BE4FA6" w:rsidRPr="007717D2" w:rsidRDefault="00BE4FA6" w:rsidP="00A1770F"/>
        </w:tc>
        <w:tc>
          <w:tcPr>
            <w:tcW w:w="4962" w:type="dxa"/>
          </w:tcPr>
          <w:p w:rsidR="00BE4FA6" w:rsidRPr="007717D2" w:rsidRDefault="00BE4FA6" w:rsidP="00A1770F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</w:pPr>
          </w:p>
          <w:p w:rsidR="00BE4FA6" w:rsidRPr="007717D2" w:rsidRDefault="00BE4FA6" w:rsidP="00A1770F">
            <w:pPr>
              <w:tabs>
                <w:tab w:val="left" w:pos="9356"/>
              </w:tabs>
              <w:autoSpaceDE w:val="0"/>
              <w:autoSpaceDN w:val="0"/>
              <w:adjustRightInd w:val="0"/>
              <w:ind w:right="-1"/>
              <w:jc w:val="both"/>
            </w:pPr>
          </w:p>
        </w:tc>
      </w:tr>
    </w:tbl>
    <w:p w:rsidR="00BE4FA6" w:rsidRPr="007717D2" w:rsidRDefault="00BE4FA6" w:rsidP="00BE4FA6">
      <w:pPr>
        <w:ind w:right="-1"/>
      </w:pPr>
    </w:p>
    <w:p w:rsidR="00BE4FA6" w:rsidRPr="007717D2" w:rsidRDefault="00BE4FA6" w:rsidP="00BE4FA6">
      <w:pPr>
        <w:ind w:right="-1"/>
      </w:pPr>
      <w:r w:rsidRPr="007717D2">
        <w:t>Конкурсный управляющий</w:t>
      </w:r>
      <w:r w:rsidRPr="007717D2">
        <w:tab/>
      </w:r>
      <w:r w:rsidRPr="007717D2">
        <w:tab/>
      </w:r>
      <w:r w:rsidRPr="007717D2">
        <w:tab/>
      </w:r>
      <w:r w:rsidRPr="007717D2">
        <w:tab/>
      </w:r>
    </w:p>
    <w:p w:rsidR="00BE4FA6" w:rsidRPr="007717D2" w:rsidRDefault="00BE4FA6" w:rsidP="00BE4FA6">
      <w:pPr>
        <w:ind w:right="-1"/>
      </w:pPr>
      <w:r w:rsidRPr="007717D2">
        <w:t>ООО «</w:t>
      </w:r>
      <w:r w:rsidR="007270E9">
        <w:t>Эко-</w:t>
      </w:r>
      <w:proofErr w:type="spellStart"/>
      <w:r w:rsidR="007270E9">
        <w:t>Лайн</w:t>
      </w:r>
      <w:proofErr w:type="spellEnd"/>
      <w:r w:rsidRPr="007717D2">
        <w:t>»</w:t>
      </w:r>
      <w:r w:rsidRPr="007717D2">
        <w:tab/>
      </w:r>
    </w:p>
    <w:p w:rsidR="00BE4FA6" w:rsidRPr="007717D2" w:rsidRDefault="00BE4FA6" w:rsidP="00BE4FA6">
      <w:pPr>
        <w:ind w:right="-1"/>
      </w:pPr>
      <w:r w:rsidRPr="007717D2">
        <w:tab/>
      </w:r>
      <w:r w:rsidRPr="007717D2">
        <w:tab/>
      </w:r>
      <w:r w:rsidRPr="007717D2">
        <w:tab/>
      </w:r>
      <w:r w:rsidRPr="007717D2">
        <w:tab/>
      </w:r>
      <w:r w:rsidRPr="007717D2">
        <w:tab/>
      </w:r>
    </w:p>
    <w:p w:rsidR="00BE4FA6" w:rsidRPr="007717D2" w:rsidRDefault="00BE4FA6" w:rsidP="00BE4FA6">
      <w:pPr>
        <w:widowControl w:val="0"/>
        <w:autoSpaceDE w:val="0"/>
        <w:autoSpaceDN w:val="0"/>
        <w:adjustRightInd w:val="0"/>
        <w:ind w:right="-1"/>
        <w:jc w:val="both"/>
      </w:pPr>
      <w:r w:rsidRPr="007717D2">
        <w:t>_________________  / О.Р. Ершова</w:t>
      </w:r>
      <w:r w:rsidRPr="007717D2">
        <w:tab/>
      </w:r>
      <w:r w:rsidRPr="007717D2">
        <w:tab/>
      </w:r>
      <w:r w:rsidRPr="007717D2">
        <w:tab/>
        <w:t xml:space="preserve"> </w:t>
      </w:r>
      <w:r w:rsidRPr="007717D2">
        <w:tab/>
        <w:t xml:space="preserve">___________________  / </w:t>
      </w:r>
    </w:p>
    <w:p w:rsidR="00BE4FA6" w:rsidRPr="007717D2" w:rsidRDefault="00BE4FA6" w:rsidP="00BE4FA6">
      <w:pPr>
        <w:ind w:right="-1"/>
      </w:pPr>
    </w:p>
    <w:p w:rsidR="00BE4FA6" w:rsidRPr="007270E9" w:rsidRDefault="00BE4FA6" w:rsidP="00BE4FA6">
      <w:pPr>
        <w:pStyle w:val="a9"/>
        <w:ind w:right="-1"/>
        <w:jc w:val="left"/>
        <w:rPr>
          <w:b w:val="0"/>
          <w:bCs/>
          <w:spacing w:val="-6"/>
          <w:sz w:val="20"/>
          <w:lang w:val="ru-RU"/>
        </w:rPr>
      </w:pPr>
      <w:r w:rsidRPr="007717D2">
        <w:rPr>
          <w:b w:val="0"/>
          <w:sz w:val="20"/>
          <w:lang w:eastAsia="ar-SA"/>
        </w:rPr>
        <w:t xml:space="preserve">М.П.  </w:t>
      </w:r>
      <w:r w:rsidRPr="007717D2">
        <w:rPr>
          <w:b w:val="0"/>
          <w:sz w:val="20"/>
          <w:lang w:eastAsia="ar-SA"/>
        </w:rPr>
        <w:tab/>
      </w:r>
      <w:r w:rsidRPr="007717D2">
        <w:rPr>
          <w:b w:val="0"/>
          <w:sz w:val="20"/>
          <w:lang w:eastAsia="ar-SA"/>
        </w:rPr>
        <w:tab/>
      </w:r>
      <w:r w:rsidRPr="007717D2">
        <w:rPr>
          <w:b w:val="0"/>
          <w:sz w:val="20"/>
          <w:lang w:eastAsia="ar-SA"/>
        </w:rPr>
        <w:tab/>
      </w:r>
      <w:r w:rsidRPr="007717D2">
        <w:rPr>
          <w:b w:val="0"/>
          <w:sz w:val="20"/>
          <w:lang w:eastAsia="ar-SA"/>
        </w:rPr>
        <w:tab/>
      </w:r>
      <w:r w:rsidRPr="007717D2">
        <w:rPr>
          <w:b w:val="0"/>
          <w:sz w:val="20"/>
          <w:lang w:eastAsia="ar-SA"/>
        </w:rPr>
        <w:tab/>
      </w:r>
      <w:r w:rsidRPr="007717D2">
        <w:rPr>
          <w:b w:val="0"/>
          <w:bCs/>
          <w:spacing w:val="-6"/>
          <w:sz w:val="20"/>
        </w:rPr>
        <w:tab/>
      </w:r>
      <w:r w:rsidRPr="007717D2">
        <w:rPr>
          <w:b w:val="0"/>
          <w:bCs/>
          <w:spacing w:val="-6"/>
          <w:sz w:val="20"/>
        </w:rPr>
        <w:tab/>
      </w:r>
    </w:p>
    <w:p w:rsidR="00BE4FA6" w:rsidRPr="007717D2" w:rsidRDefault="00BE4FA6" w:rsidP="00BE4FA6">
      <w:pPr>
        <w:ind w:right="-1"/>
      </w:pPr>
    </w:p>
    <w:p w:rsidR="00F81C01" w:rsidRDefault="00F81C01"/>
    <w:sectPr w:rsidR="00F81C01" w:rsidSect="00271359">
      <w:headerReference w:type="default" r:id="rId8"/>
      <w:footerReference w:type="default" r:id="rId9"/>
      <w:footnotePr>
        <w:pos w:val="beneathText"/>
      </w:footnotePr>
      <w:pgSz w:w="11905" w:h="16837"/>
      <w:pgMar w:top="534" w:right="423" w:bottom="1045" w:left="993" w:header="284" w:footer="7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FEB">
      <w:r>
        <w:separator/>
      </w:r>
    </w:p>
  </w:endnote>
  <w:endnote w:type="continuationSeparator" w:id="0">
    <w:p w:rsidR="00000000" w:rsidRDefault="0071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7" w:rsidRDefault="00BE4FA6">
    <w:pPr>
      <w:pStyle w:val="a6"/>
      <w:ind w:right="360"/>
      <w:rPr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7226300</wp:posOffset>
              </wp:positionH>
              <wp:positionV relativeFrom="paragraph">
                <wp:posOffset>635</wp:posOffset>
              </wp:positionV>
              <wp:extent cx="55245" cy="137795"/>
              <wp:effectExtent l="6350" t="635" r="5080" b="444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477" w:rsidRDefault="007270E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15FE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69pt;margin-top:.05pt;width:4.35pt;height:10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" stroked="f">
              <v:fill opacity="0"/>
              <v:textbox inset="0,0,0,0">
                <w:txbxContent>
                  <w:p w:rsidR="00312477" w:rsidRDefault="007270E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15FE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FEB">
      <w:r>
        <w:separator/>
      </w:r>
    </w:p>
  </w:footnote>
  <w:footnote w:type="continuationSeparator" w:id="0">
    <w:p w:rsidR="00000000" w:rsidRDefault="00715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77" w:rsidRDefault="007270E9">
    <w:pPr>
      <w:ind w:right="565"/>
      <w:jc w:val="both"/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A6"/>
    <w:rsid w:val="00043E38"/>
    <w:rsid w:val="00607573"/>
    <w:rsid w:val="00715FEB"/>
    <w:rsid w:val="007270E9"/>
    <w:rsid w:val="00BE4FA6"/>
    <w:rsid w:val="00F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E4FA6"/>
    <w:rPr>
      <w:rFonts w:cs="Times New Roman"/>
    </w:rPr>
  </w:style>
  <w:style w:type="paragraph" w:styleId="a4">
    <w:name w:val="Body Text"/>
    <w:basedOn w:val="a"/>
    <w:link w:val="a5"/>
    <w:semiHidden/>
    <w:rsid w:val="00BE4FA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4F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E4FA6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BE4FA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uiPriority w:val="34"/>
    <w:qFormat/>
    <w:rsid w:val="00BE4FA6"/>
    <w:pPr>
      <w:ind w:left="720"/>
    </w:pPr>
  </w:style>
  <w:style w:type="paragraph" w:styleId="a9">
    <w:name w:val="Title"/>
    <w:basedOn w:val="a"/>
    <w:link w:val="aa"/>
    <w:qFormat/>
    <w:rsid w:val="00BE4FA6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aa">
    <w:name w:val="Название Знак"/>
    <w:basedOn w:val="a0"/>
    <w:link w:val="a9"/>
    <w:rsid w:val="00BE4F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Plain Text"/>
    <w:basedOn w:val="a"/>
    <w:link w:val="ac"/>
    <w:rsid w:val="00BE4FA6"/>
    <w:pPr>
      <w:suppressAutoHyphens w:val="0"/>
    </w:pPr>
    <w:rPr>
      <w:rFonts w:ascii="Consolas" w:hAnsi="Consolas"/>
      <w:sz w:val="21"/>
      <w:szCs w:val="21"/>
      <w:lang w:val="x-none" w:eastAsia="en-US"/>
    </w:rPr>
  </w:style>
  <w:style w:type="character" w:customStyle="1" w:styleId="ac">
    <w:name w:val="Текст Знак"/>
    <w:basedOn w:val="a0"/>
    <w:link w:val="ab"/>
    <w:rsid w:val="00BE4FA6"/>
    <w:rPr>
      <w:rFonts w:ascii="Consolas" w:eastAsia="Times New Roman" w:hAnsi="Consolas" w:cs="Times New Roman"/>
      <w:sz w:val="21"/>
      <w:szCs w:val="21"/>
      <w:lang w:val="x-none"/>
    </w:rPr>
  </w:style>
  <w:style w:type="character" w:styleId="ad">
    <w:name w:val="Hyperlink"/>
    <w:uiPriority w:val="99"/>
    <w:unhideWhenUsed/>
    <w:rsid w:val="00BE4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BE4FA6"/>
    <w:rPr>
      <w:rFonts w:cs="Times New Roman"/>
    </w:rPr>
  </w:style>
  <w:style w:type="paragraph" w:styleId="a4">
    <w:name w:val="Body Text"/>
    <w:basedOn w:val="a"/>
    <w:link w:val="a5"/>
    <w:semiHidden/>
    <w:rsid w:val="00BE4FA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BE4F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E4FA6"/>
    <w:pPr>
      <w:tabs>
        <w:tab w:val="center" w:pos="4153"/>
        <w:tab w:val="right" w:pos="8306"/>
      </w:tabs>
    </w:pPr>
    <w:rPr>
      <w:lang w:val="en-US"/>
    </w:rPr>
  </w:style>
  <w:style w:type="character" w:customStyle="1" w:styleId="a7">
    <w:name w:val="Нижний колонтитул Знак"/>
    <w:basedOn w:val="a0"/>
    <w:link w:val="a6"/>
    <w:semiHidden/>
    <w:rsid w:val="00BE4FA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8">
    <w:name w:val="List Paragraph"/>
    <w:basedOn w:val="a"/>
    <w:uiPriority w:val="34"/>
    <w:qFormat/>
    <w:rsid w:val="00BE4FA6"/>
    <w:pPr>
      <w:ind w:left="720"/>
    </w:pPr>
  </w:style>
  <w:style w:type="paragraph" w:styleId="a9">
    <w:name w:val="Title"/>
    <w:basedOn w:val="a"/>
    <w:link w:val="aa"/>
    <w:qFormat/>
    <w:rsid w:val="00BE4FA6"/>
    <w:pPr>
      <w:suppressAutoHyphens w:val="0"/>
      <w:jc w:val="center"/>
    </w:pPr>
    <w:rPr>
      <w:b/>
      <w:sz w:val="28"/>
      <w:lang w:val="x-none" w:eastAsia="x-none"/>
    </w:rPr>
  </w:style>
  <w:style w:type="character" w:customStyle="1" w:styleId="aa">
    <w:name w:val="Название Знак"/>
    <w:basedOn w:val="a0"/>
    <w:link w:val="a9"/>
    <w:rsid w:val="00BE4FA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Plain Text"/>
    <w:basedOn w:val="a"/>
    <w:link w:val="ac"/>
    <w:rsid w:val="00BE4FA6"/>
    <w:pPr>
      <w:suppressAutoHyphens w:val="0"/>
    </w:pPr>
    <w:rPr>
      <w:rFonts w:ascii="Consolas" w:hAnsi="Consolas"/>
      <w:sz w:val="21"/>
      <w:szCs w:val="21"/>
      <w:lang w:val="x-none" w:eastAsia="en-US"/>
    </w:rPr>
  </w:style>
  <w:style w:type="character" w:customStyle="1" w:styleId="ac">
    <w:name w:val="Текст Знак"/>
    <w:basedOn w:val="a0"/>
    <w:link w:val="ab"/>
    <w:rsid w:val="00BE4FA6"/>
    <w:rPr>
      <w:rFonts w:ascii="Consolas" w:eastAsia="Times New Roman" w:hAnsi="Consolas" w:cs="Times New Roman"/>
      <w:sz w:val="21"/>
      <w:szCs w:val="21"/>
      <w:lang w:val="x-none"/>
    </w:rPr>
  </w:style>
  <w:style w:type="character" w:styleId="ad">
    <w:name w:val="Hyperlink"/>
    <w:uiPriority w:val="99"/>
    <w:unhideWhenUsed/>
    <w:rsid w:val="00BE4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-arbitr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bMLKkHu0iUhmZyjMEXrMTVGBosOjHxL+7GCW28tgek4=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7htEDpuLWcL5RbAH998m2bmt3EZFX7FwCX24GhbHpPI=</DigestValue>
    </Reference>
  </SignedInfo>
  <SignatureValue>PRrgSs2pq+2sHA8GV8op6FU/aPjNFTtR6a+y/vaIEfDhgYCBnz+MllEHvYNev/Hz
pMN87lZaWMzqvqzJ+6jK4Q==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3ZzOtTOeOi8FIbD3BOgDf7XQOBE=</DigestValue>
      </Reference>
      <Reference URI="/word/document.xml?ContentType=application/vnd.openxmlformats-officedocument.wordprocessingml.document.main+xml">
        <DigestMethod Algorithm="http://www.w3.org/2000/09/xmldsig#sha1"/>
        <DigestValue>IFRslkLHhBIgv++h8lxv52b09lo=</DigestValue>
      </Reference>
      <Reference URI="/word/endnotes.xml?ContentType=application/vnd.openxmlformats-officedocument.wordprocessingml.endnotes+xml">
        <DigestMethod Algorithm="http://www.w3.org/2000/09/xmldsig#sha1"/>
        <DigestValue>3gfj6m2PGWJ51HqTaVXAzZ1kFvU=</DigestValue>
      </Reference>
      <Reference URI="/word/fontTable.xml?ContentType=application/vnd.openxmlformats-officedocument.wordprocessingml.fontTable+xml">
        <DigestMethod Algorithm="http://www.w3.org/2000/09/xmldsig#sha1"/>
        <DigestValue>4QoAftylG6692fxbpYuVfE62sb4=</DigestValue>
      </Reference>
      <Reference URI="/word/footer1.xml?ContentType=application/vnd.openxmlformats-officedocument.wordprocessingml.footer+xml">
        <DigestMethod Algorithm="http://www.w3.org/2000/09/xmldsig#sha1"/>
        <DigestValue>9g1cJpi63y568/SBHRxQMgirX40=</DigestValue>
      </Reference>
      <Reference URI="/word/footnotes.xml?ContentType=application/vnd.openxmlformats-officedocument.wordprocessingml.footnotes+xml">
        <DigestMethod Algorithm="http://www.w3.org/2000/09/xmldsig#sha1"/>
        <DigestValue>9dYmWUSw4VQQe+30y1MJQHSgsHw=</DigestValue>
      </Reference>
      <Reference URI="/word/header1.xml?ContentType=application/vnd.openxmlformats-officedocument.wordprocessingml.header+xml">
        <DigestMethod Algorithm="http://www.w3.org/2000/09/xmldsig#sha1"/>
        <DigestValue>X6kxNuTABVDqfJvh1DMPYqoRalQ=</DigestValue>
      </Reference>
      <Reference URI="/word/settings.xml?ContentType=application/vnd.openxmlformats-officedocument.wordprocessingml.settings+xml">
        <DigestMethod Algorithm="http://www.w3.org/2000/09/xmldsig#sha1"/>
        <DigestValue>IfjvS8wacz6HIl7A5LJ8oj8dwN0=</DigestValue>
      </Reference>
      <Reference URI="/word/styles.xml?ContentType=application/vnd.openxmlformats-officedocument.wordprocessingml.styles+xml">
        <DigestMethod Algorithm="http://www.w3.org/2000/09/xmldsig#sha1"/>
        <DigestValue>nw6eyat06iTuJO0ON0mWymtdJ7A=</DigestValue>
      </Reference>
      <Reference URI="/word/stylesWithEffects.xml?ContentType=application/vnd.ms-word.stylesWithEffects+xml">
        <DigestMethod Algorithm="http://www.w3.org/2000/09/xmldsig#sha1"/>
        <DigestValue>AK4doBN434KAsVqdp88Hlf8F1Y8=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2024-03-21T03:37:40Z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2024-03-21T03:37:40Z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Богданов</cp:lastModifiedBy>
  <cp:revision>2</cp:revision>
  <dcterms:created xsi:type="dcterms:W3CDTF">2024-01-30T09:46:00Z</dcterms:created>
  <dcterms:modified xsi:type="dcterms:W3CDTF">2024-03-21T03:37:00Z</dcterms:modified>
</cp:coreProperties>
</file>