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 Валерий Виссарионович (27.06.1963г.р., место рожд: гор. Горнозаводск Пермской обл., адрес рег: 456825, Челябинская обл, Каслинский р-н, Вишневогорск рп, Советская ул, дом № 36, СНИЛС02323638416, ИНН 740900445705, паспорт РФ серия 7508, номер 254718, выдан 17.07.2008, кем выдан Отделением УМС России по Челябинской области в Каслинском районе , код подразделения 740-017),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12.02.2024г. по делу №А76-41490/2023,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28.06.2024г. по продаже имущества Смирнова Валерия Виссарионовича,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Водный транспорт, марка: Моторные лодки, модель: Моторные лодки, VIN: -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Смирнова Валерия Виссарионовича 40817810150174460247,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 Валерий Виссарионович (27.06.1963г.р., место рожд: гор. Горнозаводск Пермской обл., адрес рег: 456825, Челябинская обл, Каслинский р-н, Вишневогорск рп, Советская ул, дом № 36, СНИЛС02323638416, ИНН 740900445705, паспорт РФ серия 7508, номер 254718, выдан 17.07.2008, кем выдан Отделением УМС России по Челябинской области в Каслинском районе , код подразделения 740-017)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Смирнова Валерия Виссарионовича 40817810150174460247,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Валерия Виссарионовича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