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532D" w14:textId="45F3C3A1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A80E25">
        <w:t xml:space="preserve"> </w:t>
      </w:r>
      <w:r w:rsidR="00A80E25" w:rsidRPr="00A80E25">
        <w:t>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A80E25" w:rsidRPr="00A80E25">
        <w:t>сообщение 02030252145 в газете АО «Коммерсантъ» №240(7685) от 23.12.2023</w:t>
      </w:r>
      <w:r w:rsidR="00FC7902" w:rsidRPr="0047140F">
        <w:t>), проведенных в период</w:t>
      </w:r>
      <w:r w:rsidR="00FC7902">
        <w:t xml:space="preserve"> с </w:t>
      </w:r>
      <w:r w:rsidR="00BA6E2E" w:rsidRPr="00BA6E2E">
        <w:t>07.05.2024 г. по 10.05.2024 г.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A80E25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A80E25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A6E2E" w:rsidRPr="001F4360" w14:paraId="4B41A65B" w14:textId="77777777" w:rsidTr="000C0A6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0C1F95B9" w:rsidR="00BA6E2E" w:rsidRPr="00BA6E2E" w:rsidRDefault="00BA6E2E" w:rsidP="00BA6E2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E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77EDB84A" w:rsidR="00BA6E2E" w:rsidRPr="00BA6E2E" w:rsidRDefault="00BA6E2E" w:rsidP="00BA6E2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E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2024-1630/123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76A428BC" w:rsidR="00BA6E2E" w:rsidRPr="00BA6E2E" w:rsidRDefault="00BA6E2E" w:rsidP="00BA6E2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E2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4755D53F" w:rsidR="00BA6E2E" w:rsidRPr="00BA6E2E" w:rsidRDefault="00BA6E2E" w:rsidP="00BA6E2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E2E">
              <w:rPr>
                <w:rFonts w:ascii="Times New Roman" w:hAnsi="Times New Roman" w:cs="Times New Roman"/>
                <w:sz w:val="24"/>
                <w:szCs w:val="24"/>
              </w:rPr>
              <w:t>140 869 739,00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0B368384" w:rsidR="00BA6E2E" w:rsidRPr="00BA6E2E" w:rsidRDefault="00BA6E2E" w:rsidP="00BA6E2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6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Мороз</w:t>
            </w:r>
            <w:proofErr w:type="spellEnd"/>
            <w:r w:rsidRPr="00BA6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Ксения Александровна</w:t>
            </w: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A4F8E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80E25"/>
    <w:rsid w:val="00AE2FF2"/>
    <w:rsid w:val="00BA6E2E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2024-05-21T12:02:00Z</dcterms:created>
  <dcterms:modified xsi:type="dcterms:W3CDTF">2024-05-21T12:02:00Z</dcterms:modified>
</cp:coreProperties>
</file>