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A08F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55879FF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E4D02C8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73780799" w14:textId="54EC494D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60FD4">
        <w:rPr>
          <w:rFonts w:ascii="Times New Roman" w:hAnsi="Times New Roman" w:cs="Times New Roman"/>
          <w:bCs/>
          <w:sz w:val="24"/>
          <w:szCs w:val="24"/>
        </w:rPr>
        <w:t>Ярославль</w:t>
      </w:r>
    </w:p>
    <w:p w14:paraId="5EC85FAF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7E6B676" w14:textId="77777777" w:rsidR="002A053F" w:rsidRDefault="002A053F" w:rsidP="00B21690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14:paraId="7F3A3651" w14:textId="28B80608" w:rsidR="00B21690" w:rsidRPr="00E9378B" w:rsidRDefault="00660FD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</w:t>
      </w:r>
      <w:r w:rsidRPr="00660FD4">
        <w:rPr>
          <w:b/>
          <w:sz w:val="24"/>
          <w:szCs w:val="24"/>
        </w:rPr>
        <w:t>бщество с ограниченной ответственностью «Охранная организация «Авангард-5»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решения</w:t>
      </w:r>
      <w:r w:rsidR="00E9378B" w:rsidRPr="00E9378B">
        <w:rPr>
          <w:sz w:val="24"/>
          <w:szCs w:val="24"/>
        </w:rPr>
        <w:t xml:space="preserve"> </w:t>
      </w:r>
      <w:r w:rsidRPr="00660FD4">
        <w:rPr>
          <w:sz w:val="24"/>
          <w:szCs w:val="24"/>
        </w:rPr>
        <w:t>Арбитражного суда Ярославской области от 04.07.2023 (резолютивная часть) по делу №А82-1401/2023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7742AB99" w14:textId="65370223" w:rsidR="00B21690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F6E761" w14:textId="77777777" w:rsidR="002A053F" w:rsidRPr="00775FF6" w:rsidRDefault="002A053F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14:paraId="3976B560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1A18F9E5" w14:textId="7DF218EF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  <w:r w:rsidR="005E5A8E" w:rsidRPr="005E5A8E">
        <w:rPr>
          <w:b/>
          <w:sz w:val="24"/>
          <w:szCs w:val="24"/>
        </w:rPr>
        <w:t>Лот №2:</w:t>
      </w:r>
      <w:r w:rsidR="005E5A8E" w:rsidRPr="005E5A8E">
        <w:rPr>
          <w:b/>
          <w:bCs/>
          <w:iCs/>
          <w:sz w:val="24"/>
          <w:szCs w:val="24"/>
          <w:lang w:val="x-none"/>
        </w:rPr>
        <w:t xml:space="preserve"> LADA RS0Y5L LADA LARGUS, VIN:</w:t>
      </w:r>
      <w:r w:rsidR="005E5A8E" w:rsidRPr="005E5A8E">
        <w:rPr>
          <w:b/>
          <w:bCs/>
          <w:iCs/>
          <w:sz w:val="24"/>
          <w:szCs w:val="24"/>
        </w:rPr>
        <w:t xml:space="preserve"> XTARS0Y5LH0992750, 2017г.в., цвет серо-бежевый</w:t>
      </w:r>
      <w:r w:rsidR="00927887">
        <w:rPr>
          <w:b/>
          <w:bCs/>
          <w:iCs/>
          <w:sz w:val="24"/>
          <w:szCs w:val="24"/>
        </w:rPr>
        <w:t>.</w:t>
      </w:r>
    </w:p>
    <w:p w14:paraId="2D45C423" w14:textId="77777777" w:rsidR="00C342F9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14:paraId="72FD6A33" w14:textId="01BBF7FB" w:rsidR="005E5A8E" w:rsidRPr="005E5A8E" w:rsidRDefault="005E5A8E" w:rsidP="005E5A8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5E5A8E">
        <w:rPr>
          <w:sz w:val="24"/>
          <w:szCs w:val="24"/>
        </w:rPr>
        <w:t xml:space="preserve">Имущество находится в залоге у </w:t>
      </w:r>
      <w:r>
        <w:rPr>
          <w:sz w:val="24"/>
          <w:szCs w:val="24"/>
        </w:rPr>
        <w:t>ФНС России</w:t>
      </w:r>
      <w:r w:rsidRPr="005E5A8E">
        <w:rPr>
          <w:sz w:val="24"/>
          <w:szCs w:val="24"/>
        </w:rPr>
        <w:t>. Право залога прекращается на основании пп.4 п.1 ст.352 ГК РФ.</w:t>
      </w:r>
    </w:p>
    <w:p w14:paraId="04351B2A" w14:textId="77777777" w:rsidR="005E5A8E" w:rsidRPr="00775FF6" w:rsidRDefault="005E5A8E" w:rsidP="005E5A8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</w:p>
    <w:p w14:paraId="68822DD5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5252A48" w14:textId="6B171F18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7110D806" w14:textId="77777777" w:rsidR="002A053F" w:rsidRPr="00775FF6" w:rsidRDefault="002A053F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559373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AA9035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70F1F4D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0D4A22CA" w14:textId="23D02D7F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046E35F6" w14:textId="0BB7F296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Покупателем задаток организатору торгов подлежит зачету к общей продажной стоимости имущества, указанной в п. 2.1 настоящего Договора.</w:t>
      </w:r>
    </w:p>
    <w:p w14:paraId="2AE20E14" w14:textId="2E3C4535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или уклонения Покупателя от подписания данного договора в течение 5 дней с даты получения Покупателем данного договора внесенный им задаток не возвращается.</w:t>
      </w:r>
    </w:p>
    <w:p w14:paraId="5937D2CD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02554A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632D907D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660CF52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1A24FE82" w14:textId="4D9EE66D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63FAC946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18447CF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4. ПЕРЕДАЧА ИМУЩЕСТВА</w:t>
      </w:r>
    </w:p>
    <w:p w14:paraId="167A20D7" w14:textId="5F2E65BE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2A053F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664A922C" w14:textId="3FEB0F5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37B8D2AD" w14:textId="1A7BEED4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4.3. Право собственности на имущество, указанное в п. 1.1 настоящего Договора переходит к Покупателю с момента подписания Сторонами Акта приема-передачи.</w:t>
      </w:r>
    </w:p>
    <w:p w14:paraId="0994548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</w:p>
    <w:p w14:paraId="24C88C3E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3CB8EF5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DC33E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664D99B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A0EC7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34040CD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1A6E43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31A3E45" w14:textId="31A512C6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3D179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70D3927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7FA7B2C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676DFCA4" w14:textId="1F85F370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3D1799">
        <w:rPr>
          <w:kern w:val="1"/>
          <w:sz w:val="24"/>
          <w:szCs w:val="24"/>
          <w:lang w:eastAsia="hi-IN" w:bidi="hi-IN"/>
        </w:rPr>
        <w:t>4</w:t>
      </w:r>
      <w:r w:rsidRPr="00775FF6">
        <w:rPr>
          <w:kern w:val="1"/>
          <w:sz w:val="24"/>
          <w:szCs w:val="24"/>
          <w:lang w:eastAsia="hi-IN" w:bidi="hi-IN"/>
        </w:rPr>
        <w:t xml:space="preserve">. 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В установленном действующим законодательством </w:t>
      </w:r>
      <w:hyperlink r:id="rId6" w:history="1">
        <w:r w:rsidR="002A053F" w:rsidRPr="002A053F">
          <w:rPr>
            <w:rStyle w:val="ab"/>
            <w:kern w:val="1"/>
            <w:sz w:val="24"/>
            <w:szCs w:val="24"/>
            <w:lang w:eastAsia="hi-IN" w:bidi="hi-IN"/>
          </w:rPr>
          <w:t>порядке</w:t>
        </w:r>
      </w:hyperlink>
      <w:r w:rsidR="002A053F" w:rsidRPr="002A053F">
        <w:rPr>
          <w:kern w:val="1"/>
          <w:sz w:val="24"/>
          <w:szCs w:val="24"/>
          <w:lang w:eastAsia="hi-IN" w:bidi="hi-IN"/>
        </w:rPr>
        <w:t xml:space="preserve"> изменить регистрационные данные Имущества в органах </w:t>
      </w:r>
      <w:r w:rsidR="002A053F">
        <w:rPr>
          <w:kern w:val="1"/>
          <w:sz w:val="24"/>
          <w:szCs w:val="24"/>
          <w:lang w:eastAsia="hi-IN" w:bidi="hi-IN"/>
        </w:rPr>
        <w:t>ГИБДД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 позднее  10 дней с момента подписания Акта приема-передачи. Расходы по </w:t>
      </w:r>
      <w:r w:rsidR="002A053F">
        <w:rPr>
          <w:kern w:val="1"/>
          <w:sz w:val="24"/>
          <w:szCs w:val="24"/>
          <w:lang w:eastAsia="hi-IN" w:bidi="hi-IN"/>
        </w:rPr>
        <w:t>постановке на учет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несет Покупатель в соответствии с действующим законодательством Российской Федерации.</w:t>
      </w:r>
      <w:r w:rsidR="002A053F">
        <w:rPr>
          <w:kern w:val="1"/>
          <w:sz w:val="24"/>
          <w:szCs w:val="24"/>
          <w:lang w:eastAsia="hi-IN" w:bidi="hi-IN"/>
        </w:rPr>
        <w:t xml:space="preserve"> Данные расходы не включаются в сумму, указанную в п. 2.1 настоящего Договора.</w:t>
      </w:r>
    </w:p>
    <w:p w14:paraId="70D8E0E8" w14:textId="77777777" w:rsidR="002A053F" w:rsidRPr="00775FF6" w:rsidRDefault="002A053F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</w:p>
    <w:p w14:paraId="01820F2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58BEA09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39E552F" w14:textId="4B392096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69A40184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3C36991B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159C8105" w14:textId="53DB1BC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17C5F15F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</w:p>
    <w:p w14:paraId="300E58FC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1788FEB" w14:textId="1FC98CF3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12310C0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935F213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2594BC96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56139FB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49E3AF96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ED3E17D" w14:textId="7EA7933A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</w:t>
      </w:r>
      <w:r w:rsidR="002A053F">
        <w:rPr>
          <w:sz w:val="24"/>
          <w:szCs w:val="24"/>
        </w:rPr>
        <w:t>ГИБДД</w:t>
      </w:r>
      <w:r w:rsidRPr="00775FF6">
        <w:rPr>
          <w:sz w:val="24"/>
          <w:szCs w:val="24"/>
        </w:rPr>
        <w:t xml:space="preserve">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7DC80FBA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43F5AC24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585BF50" w14:textId="140ADBB1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D179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56DC5E3" w14:textId="77777777" w:rsidTr="003D1799">
        <w:tc>
          <w:tcPr>
            <w:tcW w:w="4442" w:type="dxa"/>
          </w:tcPr>
          <w:p w14:paraId="0A5E60CA" w14:textId="3C105978" w:rsid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</w:t>
            </w:r>
            <w:r w:rsidRPr="00927887">
              <w:rPr>
                <w:sz w:val="22"/>
                <w:szCs w:val="22"/>
                <w:lang w:eastAsia="en-US"/>
              </w:rPr>
              <w:t xml:space="preserve"> «Охранная организация «Авангард-5»</w:t>
            </w:r>
          </w:p>
          <w:p w14:paraId="4BCF9EE1" w14:textId="71441C71" w:rsidR="00927887" w:rsidRDefault="00927887" w:rsidP="003D1799">
            <w:pPr>
              <w:widowControl w:val="0"/>
              <w:jc w:val="both"/>
              <w:rPr>
                <w:color w:val="333333"/>
                <w:sz w:val="22"/>
                <w:szCs w:val="22"/>
              </w:rPr>
            </w:pPr>
            <w:r w:rsidRPr="00927887">
              <w:rPr>
                <w:color w:val="333333"/>
                <w:sz w:val="22"/>
                <w:szCs w:val="22"/>
              </w:rPr>
              <w:t>ОГРН 1047600424233</w:t>
            </w:r>
            <w:r>
              <w:rPr>
                <w:color w:val="333333"/>
                <w:sz w:val="22"/>
                <w:szCs w:val="22"/>
              </w:rPr>
              <w:t xml:space="preserve">, ИНН </w:t>
            </w:r>
            <w:r w:rsidRPr="00927887">
              <w:rPr>
                <w:color w:val="333333"/>
                <w:sz w:val="22"/>
                <w:szCs w:val="22"/>
              </w:rPr>
              <w:t>7604070282</w:t>
            </w:r>
          </w:p>
          <w:p w14:paraId="0200B981" w14:textId="358A1CFA" w:rsidR="00927887" w:rsidRP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 xml:space="preserve">Юридический адрес: </w:t>
            </w:r>
            <w:r w:rsidRPr="00927887">
              <w:rPr>
                <w:color w:val="333333"/>
                <w:sz w:val="22"/>
                <w:szCs w:val="22"/>
              </w:rPr>
              <w:t>150001, Ярославская область, г. Ярославль, ул. Малая пролетарская, д.18А, помещ.26/3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14:paraId="1D5F741A" w14:textId="71D362EA" w:rsidR="00323094" w:rsidRPr="003D1799" w:rsidRDefault="009259D9" w:rsidP="009259D9">
            <w:pPr>
              <w:widowControl w:val="0"/>
              <w:jc w:val="both"/>
            </w:pPr>
            <w:r>
              <w:t xml:space="preserve">Специальный </w:t>
            </w:r>
            <w:bookmarkStart w:id="0" w:name="_GoBack"/>
            <w:bookmarkEnd w:id="0"/>
            <w:proofErr w:type="gramStart"/>
            <w:r>
              <w:t>р</w:t>
            </w:r>
            <w:proofErr w:type="gramEnd"/>
            <w:r>
              <w:t xml:space="preserve">/с </w:t>
            </w:r>
            <w:r w:rsidRPr="009259D9">
              <w:t xml:space="preserve">№40702810109700001853 </w:t>
            </w:r>
            <w:r w:rsidR="00927887" w:rsidRPr="00927887">
              <w:t xml:space="preserve">в Филиал «Центральный» Банка ВТБ (ПАО) в г. Москве; корсчет </w:t>
            </w:r>
            <w:r w:rsidR="00927887" w:rsidRPr="00927887">
              <w:rPr>
                <w:bCs/>
              </w:rPr>
              <w:t>30101810145250000411</w:t>
            </w:r>
            <w:r w:rsidR="00927887" w:rsidRPr="00927887">
              <w:t xml:space="preserve">; БИК </w:t>
            </w:r>
            <w:r w:rsidR="00927887" w:rsidRPr="00927887">
              <w:rPr>
                <w:bCs/>
              </w:rPr>
              <w:t>044525411</w:t>
            </w:r>
            <w:r w:rsidR="00346A26" w:rsidRPr="00DF51F4">
              <w:t>.</w:t>
            </w:r>
          </w:p>
        </w:tc>
        <w:tc>
          <w:tcPr>
            <w:tcW w:w="4738" w:type="dxa"/>
          </w:tcPr>
          <w:p w14:paraId="71F5BD3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7B68FAE3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29CF3ADA" w14:textId="77777777" w:rsidTr="003D1799">
        <w:tc>
          <w:tcPr>
            <w:tcW w:w="4442" w:type="dxa"/>
          </w:tcPr>
          <w:p w14:paraId="5F4D4CD6" w14:textId="5588EF17" w:rsidR="00AC1BB9" w:rsidRPr="003D1799" w:rsidRDefault="00927887" w:rsidP="00AC1BB9">
            <w:pPr>
              <w:pStyle w:val="3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Конкурсный</w:t>
            </w:r>
            <w:r w:rsidR="00AC1BB9" w:rsidRPr="003D1799">
              <w:rPr>
                <w:sz w:val="18"/>
                <w:szCs w:val="18"/>
                <w:lang w:eastAsia="en-US"/>
              </w:rPr>
              <w:t xml:space="preserve"> управляющий </w:t>
            </w:r>
          </w:p>
          <w:p w14:paraId="33899080" w14:textId="4B20BCF5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1799"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="003D1799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Pr="003D1799">
              <w:rPr>
                <w:sz w:val="18"/>
                <w:szCs w:val="18"/>
                <w:lang w:eastAsia="en-US"/>
              </w:rPr>
              <w:t xml:space="preserve">       Д.В. Пелевин</w:t>
            </w:r>
          </w:p>
        </w:tc>
        <w:tc>
          <w:tcPr>
            <w:tcW w:w="4738" w:type="dxa"/>
          </w:tcPr>
          <w:p w14:paraId="3F794169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0E1191A5" w14:textId="660C046E" w:rsidR="00E87131" w:rsidRPr="00775FF6" w:rsidRDefault="00E87131">
      <w:pPr>
        <w:rPr>
          <w:sz w:val="24"/>
          <w:szCs w:val="24"/>
        </w:rPr>
      </w:pPr>
    </w:p>
    <w:sectPr w:rsidR="00E87131" w:rsidRPr="00775FF6" w:rsidSect="002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A053F"/>
    <w:rsid w:val="002D4522"/>
    <w:rsid w:val="002D5C13"/>
    <w:rsid w:val="00314EBB"/>
    <w:rsid w:val="00323094"/>
    <w:rsid w:val="00346A26"/>
    <w:rsid w:val="003854D4"/>
    <w:rsid w:val="003B4233"/>
    <w:rsid w:val="003B5F9E"/>
    <w:rsid w:val="003D1799"/>
    <w:rsid w:val="004173AD"/>
    <w:rsid w:val="0048031F"/>
    <w:rsid w:val="004827F1"/>
    <w:rsid w:val="004C0A2E"/>
    <w:rsid w:val="004D0459"/>
    <w:rsid w:val="004D2C44"/>
    <w:rsid w:val="00502B06"/>
    <w:rsid w:val="00521378"/>
    <w:rsid w:val="00573C40"/>
    <w:rsid w:val="00584F6F"/>
    <w:rsid w:val="005E5769"/>
    <w:rsid w:val="005E5A8E"/>
    <w:rsid w:val="00660FD4"/>
    <w:rsid w:val="00672D11"/>
    <w:rsid w:val="00685364"/>
    <w:rsid w:val="006C7888"/>
    <w:rsid w:val="006F0A43"/>
    <w:rsid w:val="0070530C"/>
    <w:rsid w:val="00775FF6"/>
    <w:rsid w:val="008F2F00"/>
    <w:rsid w:val="008F42B2"/>
    <w:rsid w:val="00921835"/>
    <w:rsid w:val="009259D9"/>
    <w:rsid w:val="00927887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17</cp:revision>
  <cp:lastPrinted>2016-07-19T08:36:00Z</cp:lastPrinted>
  <dcterms:created xsi:type="dcterms:W3CDTF">2018-07-05T11:50:00Z</dcterms:created>
  <dcterms:modified xsi:type="dcterms:W3CDTF">2024-01-18T08:50:00Z</dcterms:modified>
</cp:coreProperties>
</file>