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1E64D3D4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063E2" w:rsidRPr="001063E2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Коммерческим банком «МАСТ-Банк» (открытое акционерное общество) (ОАО КБ «МАСТ-Банк», адрес регистрации: 107014, г. Москва, ул. Бабаевская, д. 6, ИНН 7744001761, ОГРН 1027739199124),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1063E2" w:rsidRPr="001063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02030263226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1063E2" w:rsidRPr="001063E2">
        <w:rPr>
          <w:rFonts w:ascii="Times New Roman" w:hAnsi="Times New Roman" w:cs="Times New Roman"/>
          <w:sz w:val="24"/>
          <w:szCs w:val="24"/>
          <w:lang w:eastAsia="ru-RU"/>
        </w:rPr>
        <w:t>№61(7751) от 06.04.2024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 w:rsidR="001063E2" w:rsidRPr="00106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1,2,3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3DA7D92" w14:textId="23054B0A" w:rsidR="001063E2" w:rsidRPr="001063E2" w:rsidRDefault="001063E2" w:rsidP="001063E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063E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063E2">
        <w:rPr>
          <w:rFonts w:ascii="Times New Roman" w:hAnsi="Times New Roman" w:cs="Times New Roman"/>
          <w:color w:val="000000"/>
          <w:sz w:val="24"/>
          <w:szCs w:val="24"/>
        </w:rPr>
        <w:t>Кривецкая Татьяна Викторовна, КД 108-КР/ИК от 03.07.2007 (1 032 828,47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872848" w14:textId="4F299993" w:rsidR="00384603" w:rsidRDefault="001063E2" w:rsidP="001063E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063E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063E2">
        <w:rPr>
          <w:rFonts w:ascii="Times New Roman" w:hAnsi="Times New Roman" w:cs="Times New Roman"/>
          <w:color w:val="000000"/>
          <w:sz w:val="24"/>
          <w:szCs w:val="24"/>
        </w:rPr>
        <w:t>Маслов Кирилл Иванович, Маслова Марина Александровна, КД 257-КР/ИК от 19.12.2012 (875 497,29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5C02D0" w14:textId="1B054F63" w:rsidR="001063E2" w:rsidRDefault="001063E2" w:rsidP="001063E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1063E2">
        <w:rPr>
          <w:rFonts w:ascii="Times New Roman" w:hAnsi="Times New Roman" w:cs="Times New Roman"/>
          <w:color w:val="000000"/>
          <w:sz w:val="24"/>
          <w:szCs w:val="24"/>
        </w:rPr>
        <w:t>Ластовина Евгения Валерьевна, КД 207-КР/ИК от 27.07.2011 (1 996 481,12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208AA8" w14:textId="026ED35E" w:rsidR="001063E2" w:rsidRDefault="00AF3100" w:rsidP="001063E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Начальная стоимость имущества на повторных торгах устанавливается в размере:</w:t>
      </w:r>
    </w:p>
    <w:p w14:paraId="12E2B9EF" w14:textId="52A6E077" w:rsidR="00AF3100" w:rsidRPr="0034510D" w:rsidRDefault="00A5366B" w:rsidP="001063E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F3100">
        <w:rPr>
          <w:rFonts w:ascii="Times New Roman" w:hAnsi="Times New Roman" w:cs="Times New Roman"/>
          <w:color w:val="000000"/>
          <w:sz w:val="24"/>
          <w:szCs w:val="24"/>
        </w:rPr>
        <w:t xml:space="preserve">ля лота 1 - </w:t>
      </w:r>
      <w:r w:rsidR="00AF3100" w:rsidRPr="00AF3100">
        <w:rPr>
          <w:rFonts w:ascii="Times New Roman" w:hAnsi="Times New Roman" w:cs="Times New Roman"/>
          <w:color w:val="000000"/>
          <w:sz w:val="24"/>
          <w:szCs w:val="24"/>
        </w:rPr>
        <w:t>929 545,62</w:t>
      </w:r>
      <w:r w:rsidR="00AF3100">
        <w:rPr>
          <w:rFonts w:ascii="Times New Roman" w:hAnsi="Times New Roman" w:cs="Times New Roman"/>
          <w:color w:val="000000"/>
          <w:sz w:val="24"/>
          <w:szCs w:val="24"/>
        </w:rPr>
        <w:t xml:space="preserve"> руб., для лота 2 - </w:t>
      </w:r>
      <w:r w:rsidR="00AF3100" w:rsidRPr="00AF3100">
        <w:rPr>
          <w:rFonts w:ascii="Times New Roman" w:hAnsi="Times New Roman" w:cs="Times New Roman"/>
          <w:color w:val="000000"/>
          <w:sz w:val="24"/>
          <w:szCs w:val="24"/>
        </w:rPr>
        <w:t>787 947,56</w:t>
      </w:r>
      <w:r w:rsidR="00AF310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sectPr w:rsidR="00AF3100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063E2"/>
    <w:rsid w:val="00165B2D"/>
    <w:rsid w:val="00183683"/>
    <w:rsid w:val="0021235D"/>
    <w:rsid w:val="00260228"/>
    <w:rsid w:val="0027276E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5366B"/>
    <w:rsid w:val="00A66ED6"/>
    <w:rsid w:val="00AD0413"/>
    <w:rsid w:val="00AE62B1"/>
    <w:rsid w:val="00AF3100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2016-10-26T09:10:00Z</cp:lastPrinted>
  <dcterms:created xsi:type="dcterms:W3CDTF">2024-05-22T12:31:00Z</dcterms:created>
  <dcterms:modified xsi:type="dcterms:W3CDTF">2024-05-22T12:44:00Z</dcterms:modified>
</cp:coreProperties>
</file>