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E4C72" w14:textId="0FA27E8E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3421FC">
        <w:t>31</w:t>
      </w:r>
      <w:r w:rsidR="00AB00EB" w:rsidRPr="008C67DE">
        <w:t xml:space="preserve"> </w:t>
      </w:r>
      <w:r w:rsidR="00AA701C">
        <w:t>ма</w:t>
      </w:r>
      <w:r w:rsidR="003421FC">
        <w:t>я</w:t>
      </w:r>
      <w:r w:rsidR="00D109D2" w:rsidRPr="008C67DE">
        <w:t xml:space="preserve"> 20</w:t>
      </w:r>
      <w:r w:rsidR="00A46842" w:rsidRPr="008C67DE">
        <w:t>2</w:t>
      </w:r>
      <w:r w:rsidR="003730E3">
        <w:t>4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 xml:space="preserve">073,6 кв.м. с кадастровым номером: 51:20:0002101:88, расположенного по адресу: Мурманская обл., МО г. Мурманск, </w:t>
      </w:r>
      <w:proofErr w:type="spellStart"/>
      <w:r w:rsidRPr="00144F46">
        <w:rPr>
          <w:bCs/>
          <w:lang w:val="ru-RU"/>
        </w:rPr>
        <w:t>пр-кт</w:t>
      </w:r>
      <w:proofErr w:type="spellEnd"/>
      <w:r w:rsidRPr="00144F46">
        <w:rPr>
          <w:bCs/>
          <w:lang w:val="ru-RU"/>
        </w:rPr>
        <w:t xml:space="preserve"> Ленина, д. 37</w:t>
      </w:r>
      <w:r>
        <w:rPr>
          <w:lang w:val="ru-RU"/>
        </w:rPr>
        <w:t>;</w:t>
      </w:r>
    </w:p>
    <w:p w14:paraId="28F5AEA4" w14:textId="50C76745" w:rsidR="00A47099" w:rsidRDefault="00A47099" w:rsidP="00A47099">
      <w:pPr>
        <w:ind w:firstLine="709"/>
        <w:jc w:val="both"/>
      </w:pPr>
      <w:r>
        <w:t xml:space="preserve">- 1/3 доли земельного участка общей площадью 9 102+/-33,39 </w:t>
      </w:r>
      <w:r w:rsidRPr="00BE3449">
        <w:t>кв.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 xml:space="preserve">Мурманск, </w:t>
      </w:r>
      <w:proofErr w:type="spellStart"/>
      <w:r>
        <w:t>пр-кт</w:t>
      </w:r>
      <w:proofErr w:type="spellEnd"/>
      <w:r>
        <w:t xml:space="preserve">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5C013531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AA701C">
        <w:rPr>
          <w:b/>
          <w:szCs w:val="24"/>
          <w:lang w:eastAsia="en-US"/>
        </w:rPr>
        <w:t>31</w:t>
      </w:r>
      <w:r w:rsidRPr="008C67DE">
        <w:rPr>
          <w:b/>
          <w:szCs w:val="24"/>
          <w:lang w:eastAsia="en-US"/>
        </w:rPr>
        <w:t xml:space="preserve"> </w:t>
      </w:r>
      <w:r w:rsidR="003421FC">
        <w:rPr>
          <w:b/>
          <w:szCs w:val="24"/>
          <w:lang w:eastAsia="en-US"/>
        </w:rPr>
        <w:t>июля</w:t>
      </w:r>
      <w:r w:rsidRPr="008C67DE">
        <w:rPr>
          <w:b/>
          <w:szCs w:val="24"/>
          <w:lang w:eastAsia="en-US"/>
        </w:rPr>
        <w:t xml:space="preserve"> 202</w:t>
      </w:r>
      <w:r w:rsidR="00937C61">
        <w:rPr>
          <w:b/>
          <w:szCs w:val="24"/>
          <w:lang w:eastAsia="en-US"/>
        </w:rPr>
        <w:t>4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4AF334EE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</w:t>
      </w:r>
      <w:r w:rsidR="003730E3">
        <w:rPr>
          <w:b/>
          <w:lang w:eastAsia="en-US"/>
        </w:rPr>
        <w:t>д</w:t>
      </w:r>
      <w:r w:rsidRPr="008C67DE">
        <w:rPr>
          <w:b/>
          <w:lang w:eastAsia="en-US"/>
        </w:rPr>
        <w:t xml:space="preserve">о </w:t>
      </w:r>
      <w:r w:rsidR="00AA701C">
        <w:rPr>
          <w:b/>
          <w:lang w:eastAsia="en-US"/>
        </w:rPr>
        <w:t>29</w:t>
      </w:r>
      <w:r w:rsidR="00AA701C" w:rsidRPr="008C67DE">
        <w:rPr>
          <w:b/>
          <w:lang w:eastAsia="en-US"/>
        </w:rPr>
        <w:t xml:space="preserve"> </w:t>
      </w:r>
      <w:r w:rsidR="003421FC">
        <w:rPr>
          <w:b/>
          <w:lang w:eastAsia="en-US"/>
        </w:rPr>
        <w:t>июля</w:t>
      </w:r>
      <w:r w:rsidR="00AA701C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62463C88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2B551C">
        <w:rPr>
          <w:rFonts w:eastAsia="Calibri"/>
          <w:b/>
          <w:bCs/>
          <w:lang w:eastAsia="en-US"/>
        </w:rPr>
        <w:t xml:space="preserve"> </w:t>
      </w:r>
      <w:r w:rsidR="002B551C">
        <w:rPr>
          <w:rFonts w:eastAsia="Calibri"/>
          <w:b/>
          <w:bCs/>
          <w:lang w:eastAsia="en-US"/>
        </w:rPr>
        <w:t xml:space="preserve">            </w:t>
      </w:r>
      <w:r w:rsidR="00AA701C">
        <w:rPr>
          <w:b/>
          <w:lang w:eastAsia="en-US"/>
        </w:rPr>
        <w:t>29</w:t>
      </w:r>
      <w:r w:rsidR="00AA701C" w:rsidRPr="008C67DE">
        <w:rPr>
          <w:b/>
          <w:lang w:eastAsia="en-US"/>
        </w:rPr>
        <w:t xml:space="preserve"> </w:t>
      </w:r>
      <w:r w:rsidR="003421FC">
        <w:rPr>
          <w:b/>
          <w:lang w:eastAsia="en-US"/>
        </w:rPr>
        <w:t>июля</w:t>
      </w:r>
      <w:r w:rsidR="00AA701C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705670AC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A701C">
        <w:rPr>
          <w:b/>
          <w:lang w:eastAsia="en-US"/>
        </w:rPr>
        <w:t>30</w:t>
      </w:r>
      <w:r w:rsidR="00AA701C" w:rsidRPr="008C67DE">
        <w:rPr>
          <w:b/>
          <w:lang w:eastAsia="en-US"/>
        </w:rPr>
        <w:t xml:space="preserve"> </w:t>
      </w:r>
      <w:r w:rsidR="003421FC">
        <w:rPr>
          <w:b/>
          <w:lang w:eastAsia="en-US"/>
        </w:rPr>
        <w:t>июля</w:t>
      </w:r>
      <w:r w:rsidR="00AA701C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937C61">
        <w:rPr>
          <w:b/>
          <w:lang w:eastAsia="en-US"/>
        </w:rPr>
        <w:t>4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2B551C"/>
    <w:rsid w:val="003421FC"/>
    <w:rsid w:val="0034675B"/>
    <w:rsid w:val="003602E3"/>
    <w:rsid w:val="003700D9"/>
    <w:rsid w:val="00370816"/>
    <w:rsid w:val="003730E3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37C61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A701C"/>
    <w:rsid w:val="00AB00EB"/>
    <w:rsid w:val="00AF7137"/>
    <w:rsid w:val="00B140D2"/>
    <w:rsid w:val="00B2292B"/>
    <w:rsid w:val="00B90E26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uoap2MB6Tn14ValUadvG0a/6rEk6HSCzUbqz5vo37Yk=</DigestValue>
    </Reference>
    <Reference Type="http://www.w3.org/2000/09/xmldsig#Object" URI="#idOfficeObject">
      <DigestMethod Algorithm="urn:ietf:params:xml:ns:cpxmlsec:algorithms:gostr34112012-256"/>
      <DigestValue>LG2A9SX0VjhCHkXIPu1Fmt7xUw/45WNjB8WvxYkaVmM=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OJV7LRZUrH/OF/WbD7HvfXmB5zrxoX3ndHPpOz7K0Uw=</DigestValue>
    </Reference>
  </SignedInfo>
  <SignatureValue>f7nwKm9vmIpuv0y8sEUfcZ5sRU7UYrGZ9a7AXZAZ5b41o+CJc/Aa4+Ky5RwVLeeD
Ekfoz88LmLfybRtSSVGojg==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zU/zPQoWF4IdOp2+LyMxTKWYei4=</DigestValue>
      </Reference>
      <Reference URI="/word/fontTable.xml?ContentType=application/vnd.openxmlformats-officedocument.wordprocessingml.fontTable+xml">
        <DigestMethod Algorithm="http://www.w3.org/2000/09/xmldsig#sha1"/>
        <DigestValue>EKMQJzdKEelRSVPvIAYRqPY/FYY=</DigestValue>
      </Reference>
      <Reference URI="/word/settings.xml?ContentType=application/vnd.openxmlformats-officedocument.wordprocessingml.settings+xml">
        <DigestMethod Algorithm="http://www.w3.org/2000/09/xmldsig#sha1"/>
        <DigestValue>x9IjZRn/GP9HY+GaKSyPiHR7FuM=</DigestValue>
      </Reference>
      <Reference URI="/word/styles.xml?ContentType=application/vnd.openxmlformats-officedocument.wordprocessingml.styles+xml">
        <DigestMethod Algorithm="http://www.w3.org/2000/09/xmldsig#sha1"/>
        <DigestValue>r2/5DvHB04hAxtlqn3NsJ/pABhQ=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sXpp8yC3JOejyfdjwWj82ve8JqY=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2024-05-23T12:22:32Z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2024-05-23T12:22:32Z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85</cp:revision>
  <cp:lastPrinted>2018-07-24T08:51:00Z</cp:lastPrinted>
  <dcterms:created xsi:type="dcterms:W3CDTF">2014-07-08T11:34:00Z</dcterms:created>
  <dcterms:modified xsi:type="dcterms:W3CDTF">2024-05-23T12:22:00Z</dcterms:modified>
</cp:coreProperties>
</file>