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DE" w:rsidRDefault="001F32DE" w:rsidP="001F32DE">
      <w:pPr>
        <w:tabs>
          <w:tab w:val="center" w:pos="4677"/>
          <w:tab w:val="right" w:pos="9355"/>
        </w:tabs>
        <w:jc w:val="center"/>
        <w:rPr>
          <w:sz w:val="22"/>
          <w:szCs w:val="28"/>
        </w:rPr>
      </w:pPr>
      <w:r w:rsidRPr="00527726">
        <w:rPr>
          <w:sz w:val="22"/>
          <w:szCs w:val="28"/>
        </w:rPr>
        <w:t>Перечень реализуемого имущества</w:t>
      </w:r>
      <w:r>
        <w:rPr>
          <w:sz w:val="22"/>
          <w:szCs w:val="28"/>
        </w:rPr>
        <w:t xml:space="preserve"> ООО «Коммунальные технологии» </w:t>
      </w:r>
    </w:p>
    <w:p w:rsidR="001F32DE" w:rsidRDefault="001F32DE" w:rsidP="001F32DE">
      <w:pPr>
        <w:tabs>
          <w:tab w:val="center" w:pos="4677"/>
          <w:tab w:val="right" w:pos="9355"/>
        </w:tabs>
        <w:jc w:val="center"/>
        <w:rPr>
          <w:sz w:val="22"/>
          <w:szCs w:val="28"/>
        </w:rPr>
      </w:pPr>
    </w:p>
    <w:p w:rsidR="001F32DE" w:rsidRDefault="001F32DE" w:rsidP="001F32DE">
      <w:pPr>
        <w:tabs>
          <w:tab w:val="center" w:pos="4677"/>
          <w:tab w:val="right" w:pos="9355"/>
        </w:tabs>
        <w:jc w:val="center"/>
        <w:rPr>
          <w:sz w:val="22"/>
          <w:szCs w:val="28"/>
        </w:rPr>
      </w:pPr>
      <w:r>
        <w:rPr>
          <w:sz w:val="22"/>
          <w:szCs w:val="28"/>
        </w:rPr>
        <w:t>Лот №1</w:t>
      </w:r>
      <w:r w:rsidR="00D360D4">
        <w:rPr>
          <w:sz w:val="22"/>
          <w:szCs w:val="28"/>
        </w:rPr>
        <w:t xml:space="preserve"> (мебель офисная)</w:t>
      </w:r>
      <w:r>
        <w:rPr>
          <w:sz w:val="22"/>
          <w:szCs w:val="28"/>
        </w:rPr>
        <w:t>:</w:t>
      </w:r>
    </w:p>
    <w:p w:rsidR="001F32DE" w:rsidRDefault="001F32DE" w:rsidP="001F32DE">
      <w:pPr>
        <w:tabs>
          <w:tab w:val="center" w:pos="4677"/>
          <w:tab w:val="right" w:pos="9355"/>
        </w:tabs>
        <w:jc w:val="center"/>
        <w:rPr>
          <w:sz w:val="22"/>
          <w:szCs w:val="28"/>
        </w:rPr>
      </w:pPr>
    </w:p>
    <w:tbl>
      <w:tblPr>
        <w:tblW w:w="14531" w:type="dxa"/>
        <w:tblLook w:val="04A0" w:firstRow="1" w:lastRow="0" w:firstColumn="1" w:lastColumn="0" w:noHBand="0" w:noVBand="1"/>
      </w:tblPr>
      <w:tblGrid>
        <w:gridCol w:w="616"/>
        <w:gridCol w:w="7714"/>
        <w:gridCol w:w="1701"/>
        <w:gridCol w:w="1345"/>
        <w:gridCol w:w="1319"/>
        <w:gridCol w:w="1836"/>
      </w:tblGrid>
      <w:tr w:rsidR="001F32DE" w:rsidRPr="001D4539" w:rsidTr="001F32DE">
        <w:trPr>
          <w:trHeight w:val="153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2DE" w:rsidRPr="001D4539" w:rsidRDefault="001F32DE" w:rsidP="0058259A">
            <w:pPr>
              <w:jc w:val="center"/>
              <w:rPr>
                <w:color w:val="000000"/>
                <w:sz w:val="20"/>
                <w:szCs w:val="20"/>
              </w:rPr>
            </w:pPr>
            <w:r w:rsidRPr="001D4539">
              <w:rPr>
                <w:color w:val="000000"/>
                <w:sz w:val="20"/>
                <w:szCs w:val="20"/>
              </w:rPr>
              <w:t>№ п</w:t>
            </w:r>
            <w:r w:rsidR="0058259A">
              <w:rPr>
                <w:color w:val="000000"/>
                <w:sz w:val="20"/>
                <w:szCs w:val="20"/>
              </w:rPr>
              <w:t>/</w:t>
            </w:r>
            <w:r w:rsidRPr="001D4539">
              <w:rPr>
                <w:color w:val="000000"/>
                <w:sz w:val="20"/>
                <w:szCs w:val="20"/>
              </w:rPr>
              <w:t>п</w:t>
            </w:r>
          </w:p>
        </w:tc>
        <w:tc>
          <w:tcPr>
            <w:tcW w:w="7714" w:type="dxa"/>
            <w:tcBorders>
              <w:top w:val="single" w:sz="4" w:space="0" w:color="auto"/>
              <w:left w:val="nil"/>
              <w:bottom w:val="single" w:sz="4" w:space="0" w:color="auto"/>
              <w:right w:val="single" w:sz="4" w:space="0" w:color="auto"/>
            </w:tcBorders>
            <w:shd w:val="clear" w:color="auto" w:fill="auto"/>
            <w:vAlign w:val="center"/>
            <w:hideMark/>
          </w:tcPr>
          <w:p w:rsidR="001F32DE" w:rsidRPr="001D4539" w:rsidRDefault="001F32DE" w:rsidP="0058259A">
            <w:pPr>
              <w:jc w:val="center"/>
              <w:rPr>
                <w:color w:val="000000"/>
                <w:sz w:val="20"/>
                <w:szCs w:val="20"/>
              </w:rPr>
            </w:pPr>
            <w:r w:rsidRPr="001D4539">
              <w:rPr>
                <w:color w:val="000000"/>
                <w:sz w:val="20"/>
                <w:szCs w:val="20"/>
              </w:rPr>
              <w:t>Наименование, назначение и краткая характеристика объекта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F32DE" w:rsidRPr="001D4539" w:rsidRDefault="001F32DE" w:rsidP="0058259A">
            <w:pPr>
              <w:jc w:val="center"/>
              <w:rPr>
                <w:color w:val="000000"/>
                <w:sz w:val="20"/>
                <w:szCs w:val="20"/>
              </w:rPr>
            </w:pPr>
            <w:r w:rsidRPr="001D4539">
              <w:rPr>
                <w:color w:val="000000"/>
                <w:sz w:val="20"/>
                <w:szCs w:val="20"/>
              </w:rPr>
              <w:t>Год выпуска (постройки, приобретения)</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1F32DE" w:rsidRPr="001D4539" w:rsidRDefault="001F32DE" w:rsidP="0058259A">
            <w:pPr>
              <w:jc w:val="center"/>
              <w:rPr>
                <w:color w:val="000000"/>
                <w:sz w:val="20"/>
                <w:szCs w:val="20"/>
              </w:rPr>
            </w:pPr>
            <w:r w:rsidRPr="001D4539">
              <w:rPr>
                <w:color w:val="000000"/>
                <w:sz w:val="20"/>
                <w:szCs w:val="20"/>
              </w:rPr>
              <w:t>Номер инвентарный</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1F32DE" w:rsidRPr="001D4539" w:rsidRDefault="00BB65F1" w:rsidP="00BB65F1">
            <w:pPr>
              <w:jc w:val="center"/>
              <w:rPr>
                <w:color w:val="000000"/>
                <w:sz w:val="20"/>
                <w:szCs w:val="20"/>
              </w:rPr>
            </w:pPr>
            <w:r>
              <w:rPr>
                <w:color w:val="000000"/>
                <w:sz w:val="20"/>
                <w:szCs w:val="20"/>
              </w:rPr>
              <w:t>К</w:t>
            </w:r>
            <w:r w:rsidR="001F32DE" w:rsidRPr="001D4539">
              <w:rPr>
                <w:color w:val="000000"/>
                <w:sz w:val="20"/>
                <w:szCs w:val="20"/>
              </w:rPr>
              <w:t>оличество, шт</w:t>
            </w:r>
            <w:r>
              <w:rPr>
                <w:color w:val="000000"/>
                <w:sz w:val="20"/>
                <w:szCs w:val="20"/>
              </w:rPr>
              <w:t>.</w:t>
            </w:r>
            <w:bookmarkStart w:id="0" w:name="_GoBack"/>
            <w:bookmarkEnd w:id="0"/>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D471EB" w:rsidRPr="00D471EB" w:rsidRDefault="00D471EB" w:rsidP="00D471EB">
            <w:pPr>
              <w:jc w:val="center"/>
              <w:rPr>
                <w:color w:val="000000"/>
                <w:sz w:val="20"/>
                <w:szCs w:val="20"/>
              </w:rPr>
            </w:pPr>
            <w:r w:rsidRPr="00D471EB">
              <w:rPr>
                <w:color w:val="000000"/>
                <w:sz w:val="20"/>
                <w:szCs w:val="20"/>
              </w:rPr>
              <w:t>Начальная цена на торги посредством публичного</w:t>
            </w:r>
          </w:p>
          <w:p w:rsidR="001F32DE" w:rsidRPr="001D4539" w:rsidRDefault="00D471EB" w:rsidP="00D471EB">
            <w:pPr>
              <w:jc w:val="center"/>
              <w:rPr>
                <w:color w:val="000000"/>
                <w:sz w:val="20"/>
                <w:szCs w:val="20"/>
              </w:rPr>
            </w:pPr>
            <w:r w:rsidRPr="00D471EB">
              <w:rPr>
                <w:color w:val="000000"/>
                <w:sz w:val="20"/>
                <w:szCs w:val="20"/>
              </w:rPr>
              <w:t>предложения на 22.01.2024, руб.</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1200х800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Ч09917301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1200х800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1200х800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Ч09917501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1200х800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1200х800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Ч09917701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800х650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Ч09912201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800х800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Ч09912301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800х800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Ч09912401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800х800 R3210 ads  белый ,Слон белый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1988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кресло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Ч09864901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Ч09913301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ФТЗ</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Ч09865801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Ч09914101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73"/>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Ч09914201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Ч09914301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Ч09914501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23"/>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Ч09914901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Ч09915101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Ч09915301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Ч09915401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Ч09915501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Ч09915701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Ч09915801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Ч09915901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Ч09916001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Ч09916201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Ч09916301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Ч09916401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40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Ч09916701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Ч09916801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Ч09916901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Ч09917001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Ч09917101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Ч09912701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стулья 40 шт.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Ч09717101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11 062,50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мягкой мебели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Ч09865101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Мебель-комплект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5-9000187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7 395,00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Мебель-комплект (ОК)</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5-9000193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8 317,50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2-тумбовый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Ч09676101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2х 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Ч09718001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1 125,00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2х 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Ч09718101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1 125,00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Ч09916601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приставка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Ч09717501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Венский Классика, белый ,№ 10 (столовая)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Ч09675901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Ч09676001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Гермес Extra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Ч09866901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3 127,50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для холлов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Ч09644601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15 112,50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стулья велюровые 40 шт.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Ч09717201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20 955,00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диван-кровать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Ч09714701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журнальный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Ч09717701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Ч09000960)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Ч09000961)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Ч09001000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Ч09001004)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Ч09001004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Ч09001006)</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Ч09001006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Мебель-комплект(автоколонна №3)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5-9000186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13 402,50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Delta system стол рабочий 201 с тумбой выкатной 211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Ч09926801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Бибион 1П</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Ч09927301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тумба 2 створки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Ч09929201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стол письменный 200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Ч09928501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Ч09871501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Ч09871401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тумбочка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Ч09871301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2 535,00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подкатная Lima</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Ч09930801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Ч09928001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Ч09927901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Ч09927701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Ч09927501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Ч09930101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полузакрытый С 15.9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Ч09930001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кухонный /кухня/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Ч09730701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кухонный /кухня/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Ч09730601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кухонный /кухня/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Ч09730501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шкаф для бумаг</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Ч09929001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ФТЗ</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Ч09865901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2-тумбовый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Ч09676201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гарнитур Орбита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Ч09843601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Ч09000727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81*45*209 К 355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Ч09000565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81*45*209 К 355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Ч09000569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81*45*209 К 355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Ч09000570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81*45*209 К 355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Ч09000571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81*45*209 К 355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Ч09000572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Ч09000703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Ч09000706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Ч09000713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Ч09000715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Ч09000716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Ч09000717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Ч09000718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Ч09000721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Ч09000374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Ч09000373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Ч09000372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Ч09000369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Ч09000368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Ч09000366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Ч09000365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Ч09000452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Ч09000394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Ч09000393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Ч09000382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Ч09000379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Ч09000378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Ч09000376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129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Ч09000651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Ч09000653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Ч09000654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Ч09000655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Ч09000658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Ч09000659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Ч09000660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Ч09000661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Ч09000662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Ч09000666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Ч09000632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Ч09000636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Ч09000637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Ч09000639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Ч09000649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боковая панель арт.414</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Ч09000507</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2 895,00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боковая панель арт.414</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Ч09000529</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2 895,00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Ч09000399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Ч09000398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Ч09000696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гардероб 80*42*183 арт.33831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Ч09000698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Ч09000669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Ч09000670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Ч09000671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Ч09000677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Ч09000684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Ч09000683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Ч09000685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Ч09000686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Ч09000687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Ч09000962)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Ч09000964)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Ч09000966)</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Ч09000968)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Ч09000969)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Ч09000969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Ч09000973)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Ч09000973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Ч09000974)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Ч09000974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Ч09000976)</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Ч09000976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Ч09001019)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Ч09001019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Ч09001017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140*100*75 левый 1043L (из Ч09001035)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Ч09001035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160*100*75 левый 1043L</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Ч09001037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160*100*75 левый 1043L (из Ч09001038)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Ч09001038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160*100*75 левый 1043L</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Ч09001040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160*100*75 правый 1043R</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Ч09001041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160*100*75 правый 1043R</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Ч09001042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160*100*75 правый 1043R</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Ч09001044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с тумб.подкатной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Ч09000958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Ч09000463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Ч09001010)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Ч09001010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Ч09000427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Ч09001012)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Ч09001012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Ч09000425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Ч09001013)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Ч09001013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Ч09000424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Ч09001014)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Ч09001014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Ч09001015)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Ч09001015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Ч09000422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Ч09000420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Ч09000981)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Ч09000981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Ч09000982)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Ч09000982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Ч09000418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Ч09000983)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Ч09000983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Ч09000416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Ч09000987)</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Ч09000987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Ч09000989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Ч09000991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Ч09000992)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Ч09000992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Ч09000993)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Ч09000993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Ч09000994)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Ч09000994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Ч09000995)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209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Ч09000516</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Ч09000517</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Ч09000519</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Ч09000520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Ч09000531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Ч09000532</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Ч09000535</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216</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Ч09000536</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Ч09000537</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Ч09000538</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219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Орион/кожа LE</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Ч09000581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Орион/кожа LE</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Ч09000582</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Орион/кожа LE</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Ч09000583</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Орион/кожа LE</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Ч09000586</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Орион/кожа LE</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Ч09000587</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Орион/кожа LE</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Ч09000588</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Орион/кожа LE</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Ч09000590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Ч09000450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Ч09000509</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229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Ч09000512</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Ч09000513</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посетителя Samba</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Ч09000514</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GALANT C-38</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Ч09000454</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стул GALANT C-38</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Ч09000455</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Ч09000902)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238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брифинг К 170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Ч09000573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28 582,50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брифинг К 170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Ч09000579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28 582,50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тумб.подкатная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Ч09001021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Ч09001020)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Ч09001020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руководителя ОРИОН</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Ч09000530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Ч09000447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Ч09000446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Ч09000444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Ч09000443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Ч09000442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Ч09000440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Ч09000437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Ч09000436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Ч09000435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GALANT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Ч09000434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Ч09000765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Ч09000759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Ч09000757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Ч09000755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Ч09000754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Ч09000751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260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 от Ч09000918)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Ч09000918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Ч09000915)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Ч09000915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Ч09000914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Ч09000779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Ч09000778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Ч09000777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Ч09000775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Ч09000774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Ч09000772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Ч09000771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Ч09000730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40*42*183 арт.33430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Ч09000792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40*42*183 арт.33430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Ч09000791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40*42*183 арт.33430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Ч09000787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40*42*183 арт.33430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Ч09000785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40*42*183 арт.33430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Ч09000783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40*42*183 арт.33430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Ч09000782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40*42*183 арт.33430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Ч09000780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Ч09000912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Ч09000749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Ч09000742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282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Ч09000738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Ч09000737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Ч09000733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80*42*183 арт.33830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Ч09000732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Ч09000943)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Ч09000943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Ч09000939)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Ч09000939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Ч09000937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Ч09000935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Ч09000933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Ч09797501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Aiko AM 2091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Ч09781001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тумба подкатная 427х590 Альфа (ольха)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Ч09000169</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Ч09000929)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Ч09000929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Тумба подкатная (от стола 009000954)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Ч09000954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Ч09000953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Ч09000949)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Ч09000949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Ч09000947)</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Ч09000947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299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Стремянка алюм. 3х ступенчатая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Ч09905601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Стремянка алюм. 3х ступенчатая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Ч09905501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Ч09000946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Ч09000804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Ч09000803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304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Ч09000799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Ч09000796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Ч09000794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стола Ч09000924)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Ч09000924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Ч09000923)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Ч09000923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Ч09000921)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Ч09000921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Ч09000927)</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Ч09000927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Ч09000837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Ч09000926)</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Ч09000926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Ч09000925)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Ч09000925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 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Ч09000812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Ч09000811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Ч09000809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Ч09000808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Ч09000807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80*42*75,2 арт.33810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Ч09000806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Ч09000409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Ч09000405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326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Ч09000404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Ч09000402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Ч09000456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329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Ч09000457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Ч09000459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Ч09000414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комплект 20 предметов ФАВОРИТ груша (ИТН) ( от Ч09001291)</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Ч09001291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13 050,00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Ч09000413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ИЗО-черный С-38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Ч09000410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Ч09000483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Ч09000484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Ч09000486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Т 20.13 с тумбой выкатной Р 20.8,полкой под клавиатуру 444 и подставкой п/си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Ч09925401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Ч09000490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Т 20.13 с тумбой выкатной Р 20.8,полкой под клавиатуру 444 и подставкой п/си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Ч09925201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Ч09000491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Ч09000496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Ч09000497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Ч09000630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Ч09000631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Ч09000464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348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Ч09000466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Ч09000467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Ч09000479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Ч09000480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GALANT C-38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Ч09000481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Ч09000820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Ч09000818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Ч09000814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подкатная арт.202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Ч09000500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Ч09000903)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(от Ч09000909)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370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 (из Ч09000907)</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160*120*75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Ч09000904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арт.222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Ч09000358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арт.223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Ч09000522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Ч09000840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Ч09000838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Ч09000836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Ч09000835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Ч09000834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Ч09000833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замком, 42*478*75 арт.25240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Ч09000832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Ч09000610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Ч09000608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Ч09000605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Ч09000604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Ч09000602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Ч09000594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Ч09000593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топ на 4 двери арт.422</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Ч09000506</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Ч09000628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392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Ч09000627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Ч09000624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Ч09000623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Ч09000622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Ч09000621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Ч09000619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Ч09000618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399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Ч09000616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Ч09000612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Эра, хром (ткань)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Ч09000611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207*192*76 К 120L</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Ч09000549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3 067,50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арт.331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Ч09001426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5 250,00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арт.331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Ч09001427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5 250,00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узкий арт. 352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Ч09000941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2 557,50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узкий арт. 352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Ч09000942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2 557,50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переговоров (3700*1400*750 мм.)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Ч09001846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50 220,00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руководителя 180*90*74 LRTA 18WE</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Ч09001896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8 602,50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Тумба сервисная 123*50*64 LRRM 124 WE</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Ч09001897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42 285,00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207*192*76 К 120L (от Ч09000551)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Ч09000551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8 362,50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арт.300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Ч09001423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75 742,50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топ на 5 дверей арт. 365</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Ч09000563</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12 742,50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арт. 371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Ч09000936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414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каркас узкий низкий. арт.341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Ч09001451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арт.362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Ч09000767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81*45*209 К 354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Ч09000560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81*45*209 К 354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Ч09000559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81*45*209 К 354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Ч09000557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81*45*209 К 354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Ч09000556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81*45*209 К 354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Ч09000554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81*45*209 К 354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Ч09000553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застекленный 81*45*209 К 354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Ч09000552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арт.372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Ч09000503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одежды"Longhi", "Vertical" 98х23х231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Ч09001421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26 055,00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арт.371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Ч09000505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426</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Gala кожа. красный</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Ч09001401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Panama конференц кожа, слон. кость</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Ч09001412</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23 250,00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для посетителя, кожа черная, выб. дуб</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Ч09001430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23 250,00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429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боковые панели арт. 351</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Ч09000561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16 102,50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брифинг-приставка 140х70 арт.099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Ч09001425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29 400,00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буфет "Angelo", "Gondola" 275х57х84</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Ч09001415</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193 642,50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кит с выдвижными ящиками арт. 345</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Ч09000541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9 495,00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Шкаф-прихожая, цвет вишня 5011 (из Мебель комплект 2 предмета Ч09001755)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Ч09001755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6 750,00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комплект из 15 предметов (Низамов)</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Ч09001766</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19 995,00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комплект из 161 предмета (стеллаж в архиве) (Ч09001827)</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Ч09001827</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18 975,00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436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рабочий левый 20СТ30, (20205,93р. из Мебель набор (5 предметов))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Ч09001446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6 975,00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рабочий с перфолистом 20СТ21 (из Мебель набор (6 предметов) Ч09001441)</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Ч09001441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6 975,00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Шкаф д/одежды БАЗИС клен арт.107 (из Мебель набор 12 предметов Ч09001745)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Ч09001745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1 567,50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Тумба мобильная 25ТБ17 №2 (из Мебель набор для приемной (10 предметов))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Ч09001664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стеллаж 109*32*205</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Ч09001573</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15 532,50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стеллаж Инд.</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Ч09001452</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8 047,50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журнальный, 120х80х42, столешница-стекло, арт. FC-1502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Ч09001414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12 112,50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заседаний. 238х118х75, столешница-стекло, арт. FC-1624</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Ч09001413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30 315,00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с 2-мя ящиками. арт.310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Ч09001424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50 062,50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кофейный MARTE (50*50*56)</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Ч09001492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3 510,00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207*192*76 К 120L (из Ч09000545)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Ч09000545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9 232,50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Карлос-2 кожа, слон. кость, хром</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Ч09001396</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Карлос-2 кожа, слон. кость, хром</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Ч09001397</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449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Карлос-2 кожа, слон. кость, хром</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Ч09001398</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Карлос-2 кожа, слон. кость, хром</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Ч09001399</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рабочий. арт.107( из Мебель набор (10 предметов))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Ч09001437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10 020,00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(15 предметов) каб. зам. ген.директора по энергосбыт. деят-ти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Ч09001529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30 555,00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рабочий арт.107 (из Мебель набор (16 предметов) Ч09001442)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Ч09001442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10 020,00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140 см арт.10340 (Из Мебель набор (3 предмета) для комнаты охраны)(Ч09001495)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рабочий левый 20СТ30 (из Мебель набор (5 предметов))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Ч09001445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10 312,50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Картотека СВ-3Т (А4) (ГО и ЧС)</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Ч09001048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Картотека СВ-4 (ГО и ЧС)</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Ч09001049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458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Картотека СВ-3Т (А4) (ГО и ЧС)</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Ч09001047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Гардероб 90*46*164 LRМН 831WE</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Ч09001900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3 450,00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полузакрытый С 15.9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С 15.3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стационарная Р 20.18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стационарная Р 20.18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Ч09977501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стационарная Р 20.18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производственный с бортиком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Ч09802501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производственный с бортиком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Ч09802401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производственный с бортиком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Ч09802230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Стелажи металлические из труб</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Ч09757301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Ч09757201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1 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Ч09726301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угловой компьютерный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Ч09813601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11 предметов (Шмелев)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Ч09001668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10 282,50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Шкаф напольный 45U ZPAS OTS-005-G7AA-11-0000, 2096х600х800мм (ВхШхГ), стекл.дверь</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Ч09001905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18 082,50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РУКОВОДИТЕЛЯ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Н00161880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ОФИСНОЕ</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Н00161857</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Альфа (ольха) 1200*700*750 с тумбой прставной, подставками (АБК 2 Отдел надежн.</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Ч09931001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1 125,00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480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Альфа (ольха) 773*600*750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 (АБК 1 2 эт Отдел по делам ГО и ЧС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Ч09766301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 1796 к79 (АБК 1 2 эт. Бух. (кабинет гл.бухгалтера)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Ч09846301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 1796 к79 (АБК 1 2 эт. Бух. (кабинет гл.бухгалтера)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(ОСП ЧТС. АБК 1 4 эт. Отдел балансов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Ч09910301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(ОСП ЧТС. АБК 1 4 эт. Отдел балансов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Ч09907701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эт.Управление сбыта т. эн.(каб.нач.).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Ч09909001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эт.Управление сбыта т. эн.(каб.нач.).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Ч09908901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Ч09909501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левый  АРГО/206.60/с тумбой, подставкой и надставкой (АБК 1 2 эт. Бух. (расчетная гр.)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Ч09768201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 1796 к79 (АБК 1 2 эт. Бух. (кабинет гл.бухгалтера)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Ч09846501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Ч09765901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 1796 к79 (АБК 1 2 эт. Бух. (кабинет гл.бухгалтера)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Ч09846401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(АБК 2 От.надежн.,пром.безоп и ОТ(тех.кл.)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Ч09739601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967,50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499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502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СКИ-139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СКИ-139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Ч09875001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левый  АРГО/206.60/с тумбой, подставкой и надставкой (АБК 1 2 эт. Бух. (касса)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угловой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2 767,50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левый  АРГО/206.60/с тумбой, подставкой и надставкой (АБК 1 2 эт. Бух. (материальная  г</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Ч09829801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Ч09910801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120х700х750  Альфа (ольха) (АБК 2 Отдел надежн.,пром.безоп и ОТ(ИА)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Ч09910701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Ч09910601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Ч09910010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Ч09910001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524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правый с тумбой, полкой и приставками  Альфа (ольха) (ОПРР (к.2)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правый с тумбой, полкой и приставками  Альфа (ольха) (ОПРР(к.2 )</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правый с тумбой, полкой и приставками Альфа (ольха) (ПРР (к.2)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773х600х750 ( ольха ) Аспект (АБК 1 3 эт.Зам. ГД по энергосбыт.деят.(ИА)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Ч09894701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Альфа (ольха) 1200*700*750 с тумбой прставной, подставками (АБК 2 Отдел надежн.</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Ч09931101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529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Ч09909401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Ч09909301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Ч09789801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Ч09908801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Ч09908701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руководителя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руководителя № 1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Ч09757601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руководителя № 1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руководителя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руководителя № 2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Ч09908201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546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однотумбовый (АБК 2 От.надежн.,пром.безоп и ОТ(каб.нач.)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Ч09765701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с нишей и / ПК (АБК 1 2 эт. ОРКИС-cектор биллинг-систем)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однотумбовый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Ч09765801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Ч09907801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(коридор)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Ч09909701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правый  АРГО/206.60/с тумбой, подставкой и надставкой (АБК 1 2 эт. Бух. (расчетная гр.)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Ч09827101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правый  АРГО/206.60/с тумбой, подставкой и надставкой (АБК 1 2 эт. Бух. (расчетная гр.)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офисный-5 (АБК 1 1 эт. Сбыт (коридор)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Ч09908401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 выдвижными ящиками (АБК 1 2 эт. Бух. (материальная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Ч09891301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нишей 4343 Альфа (ольха) (АБК 1 4 эт. Отдел охраны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Ч09000097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с нишей 4343 (ольха) Альфа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4 ящ. с замком (ольха) Альфа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(АБК 2 Инспекция технического надзора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Ч09724901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1 425,00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1989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568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приставная  ТПЗЯ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подкатная бук (ОСП ЧТС.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Ч09897101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подкатная Альфа (ольха) 427х526х590 (БК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подкатная 427х590 Альфа (ольха) (ОСП ЧТС. АБК 2 Отдел надежн.,пром.безоп и ОТ(ИА)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Ч09000170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1 087,50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подкатная  (АБК 1 3 эт.Зам. ГД по энергосбыт.деят.(ИА)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1988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Ч09895101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 факс  № 3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Ч09885201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 факс  № 2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Ч09885101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 факс  № 2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Ч09885001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 факс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 ксерокс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2001</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Ч09885601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2 тумбовый (АБК 1 2 эт. Отдел ИТ)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Ч09774401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АРГО/310 (АБК 1 2 эт. Бух. (материальная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Ч09827801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стеллаж  со стеклом  Альфа (ольха) 412*437*2010 (АБК 1 3 эт. От.балансов т.энергии М (ИА)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Ч09978301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стеллаж низкий-антресоль Альфа (ольха) 412*410*828  (АБК 1 4 эт. ПЭО)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1996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Ч09996701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382,50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стеллаж полузакрытый (ольха) Аспект (АБК 1 3 эт. От.информатизац.и анализа(ИА)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Ч09893001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стеллаж полузакрытый Аспект ( ольха ) 412х437х2010 (АБК 1 3 эт. От.балансов теплоэнергии (ИА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Ч09889601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1 987,50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АРГО/307 (АБК 1 2 эт. Бух. (расчетная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Ч09828201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АРГО/307 (АБК 1 2 эт. Бух. (расчетная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2000</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3-ех дверный с зеркалом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1999</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2 535,00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стенка (АБК 2 Инспекция технического надзора (ИА)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1995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Ч09731101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2 940,00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3-ех дверный с зеркалом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2 535,00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590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2-ух дверный с зеркалом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Ч09883901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2-ух дверный с зеркалом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2-ух дверный с зеркалом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2-ух дверный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2-ух дверный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с глухими дверьми Фон ( канадский орех ) 900х450х700 (АБК 1 1 эт.Управление сб</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1997</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Ч09890601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сервисная 950*526*604 ольха (АБК 1.3 эт каб. нач. Упр.по учёту энерги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Т09000355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4 005,00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 замком Лидер ( груша ) 45х40х56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1996</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Ч09888701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 замком ( груша ) Лидер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599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 2 (АБК 1 1 эт. Сбыт (коридор)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Ч09979101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Ч09979201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612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торцовый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Ч09934101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торцовый (правый)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Ч09934201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стенографиста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Ч09979301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 (АБК 1 4 эт. Каб. зам. гл. 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Ч09929601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журнальный (АБК 1 4 эт. От.охраны ок среды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Ч09901301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 (АБК 1 3 эт. Кабинет гл.инжера)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Ч09822201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 (АБК 1 3 эт. Кабинет гл.инжера)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Ч09822101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 (АБК 1 3 эт. Кабинет гл.инжера)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Ч09822001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 (АБК 1 3 эт. Кабинет гл.инжера)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Ч09821901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 ксерокс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Ч09885501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мобильная ТМ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мобильная ТМ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для проектора (ольха) 800*600*750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Ч09934301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1522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Ч09825701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(АБК 2 Отдел связи и телек.(кабинет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Ч09873401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(АБК 1 2 эт. ОРКИС-cектор биллинг-систем)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629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(АБК 1 2 эт. ОРКИС-cектор биллинг-систем)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(АБК 1 2 эт. Бух. (расчетная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(АБК 1 2 эт. Бух. (расчетная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трибуна  (ольха) 600*600*750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Ч09934401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двухтумбовый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Ч09872401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634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для совещаний (левый) ольха 1200*600*750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Ч09933101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Ч09968801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656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ISO/back</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Ч09901801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ISO/back (АБК 1 4 эт. Отдел охраны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Ч09901701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ISO/back (АБК 1 4 эт. Отдел охраны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Ч09901901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Ч09000104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Ч09000108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Ч09000109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Ч09965100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678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Ч09966901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Ч09967001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Ч09960501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(серая)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Ч09899601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(серая)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Ч09899501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PR ST GTP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Ч09849801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699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PR ST GTP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700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PR ST GTP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Ч09850001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Ч09823901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Ч09824101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Ч09824201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Samba Р chrom EX 1/007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Ч09824301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для офиса PR ST GTP (АБК 1 2 эт Отдел по делам ГО и ЧС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Каб. зам. гл. 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Ч09000110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Ч09000056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Ч09000057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Ч09931601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Ч09000054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722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Ч09000058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От.охраны ок среды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Ч09000102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Отдел охраны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Ч09000105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729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кожзам черный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С24 (АБК 1 3 эт. От.информатизац.и анализа(ИА)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Ч09971001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С24 (АБК 1 3 эт. От.информатизац.и анализа(ИА)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Ч09971101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С24 (АБК 1 3 эт. От.информатизац.и анализа(ИА)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Ч09971201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ISO/black ткань С72 (АБК 2 Отдел надежн.,пром.безоп и ОТ(ИА)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Ч09961101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радиусный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Ч09890901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радиусный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Ч09891001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радиусный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Ч09872801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радиусный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744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1 (АБК 1 1 эт. Сбыт (коридор)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М3654 (АБК 2 Кабинет ЭРА)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Ч09800201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М3654 (АБК 2 Кабинет ЭРА)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Ч09800101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Ч09876901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угловой № 1 (АБК 1 1 эт. Сбыт (коридор)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угловой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СУ-127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2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679"/>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СУ-127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2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Ч09884801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к конференц-столу ( груша ) Лидер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Ч09893601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АРГО/310 (АБК 1 2 эт. Бух. (материальная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Ч09827901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Ч09791101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к столу руководителя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Лидер ( груша ) 160х74х75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Ч09888901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3 322,50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765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к столу руководителя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4 эт. От.охраны ок среды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к столу руководителя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с тумбой, подставками и полками Аспект ( ольха ) 1600х1200х750 (АБК 1 3 эт. От.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Ч09889801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с тумбой, подставками и полкой Аспект ( ольха ) 1600х1200х750 (АБК 1 3 эт. От.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Ч09889701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эрго (ольха) Альфа 1400х1200х750 с тумбой,подставк.под сист.блок и монитор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Ч09000039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эрго (ольха) Альфа 1400х1200х750 с тумбой,подставк.под сист.блок и монитор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эрго лев.(ольха) Аспектс тумбой, подставками и полками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Ч09892301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эрго правый.(ольха) Аспектс тумбой, подставками и полками (АБК 1 3 эт. От.инфо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Ч09789901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Ч09793801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мягкий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Ч09790501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радиусный (АБК 1 2 эт. ОРКИС-cектор биллинг-систем)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2 722,50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 (АБК 1 2 эт. Бух. (расчетная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Ч09828801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Ч09748801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Ч09748901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787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Ч09749001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Ч09749101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Ч09749201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(АБК 2, 2 эт. АХО)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Ч09749301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Т09000319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Т09000321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Т09000322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Т09000323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Т09000324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Т09000325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Т09000326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Ч09850101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799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Ч09850201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Ч09850301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(АБК 1 3 эт. От.балансов т.энергии М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Ч09962101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(ОСП ЧТС. АБК 1 3 эт. каб. нач.Упр.по учёту энергии)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Ч09973101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(ОСП ЧТС. АБК 1 3 эт. каб. нач.Упр.по учёту энергии)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Ч09973201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(ОСП ЧТС. АБК 1 3 эт. каб. нач.Упр.по учёту энергии)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Ч09973301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(ОСП ЧТС. АБК 1 3 эт. каб. нач.Упр.по учёту энергии)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Ч09973001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Каб. зам. гл. 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Каб. зам. гл. 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Ч09965901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Ч09963901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809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ISO хром ткань С 71 (серая)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Ч09964001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универсальный СУ-147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Ч09794901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М3654 (АБК 2 Кабинет ЭРА)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Ч09800001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М3654 (АБК 2 Кабинет ЭРА)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стол-приставка (ольха) Альфа 1200х600х750 (АБК 1 4 эт. ОППР)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стол-приставка Альфа (ольха) 1400*700*750 (АБК 1 4 эт. Отдел охраны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Ч09000098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стол-приставка Аспект (ольха) 1400х700х750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М3654 (АБК 2 Кабинет ЭРА)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Ч09799701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М3654 (АБК 2 Кабинет ЭРА)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Ч09799601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М3654 (АБК 2 Кабинет ЭРА)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Ч09799501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 3654 003 ( велюр ) (АБК 1 2 эт. Отдел ИТ)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Ч09780501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 3654 003 ( велюр ) (АБК 1 2 эт. Отдел ИТ)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Ч09780401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 3654 003 ( велюр ) (АБК 1 2 эт. Отдел ИТ)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Ч09779901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 3654 003 ( велюр ) (АБК 1 2 эт. Отдел ИТ)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Ч09779701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 3654 003 ( велюр ) (АБК 1 2 эт. Отдел ИТ)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Ч09779501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М 3654 003 ( велюр ) (АБК 1 2 эт. ОРКИС-cектор биллинг-систем)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Ч09780301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829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(ОСП ЧТС.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Т09000320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ИЗО (серая), хром (АБК 2 Отдел надежн.,пром.безоп и ОТ(ИА)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2004</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Ч09897801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831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Альфа (ольха) 824*437*2010 (АБК 1 4 эт. Отдел охраны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Альфа (ольха) 824*437*2010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Альфа  (ольха) (АБК 2 Отдел надежн.,пром.безоп и ОТ(ИА)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Ч09999701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824х437х2010  Альфа (ольха) (АБК 2 Отдел надежн.,пром.безоп и ОТ(ИА)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Ч09904201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(ольха) Альфа 824х437х2010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(ольха) Альфа 824х437х2010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Альфа (ольха) 824*437*2010 (АБК 1 3 эт. От.балансов т.энергии М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Ч09978201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 баром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Ч09883801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 баром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руководителя (АБК 2 Инспекция технического надзора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Ч09731201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полузакрытый со стеклян.дверками, бук</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полузакрытый со стеклян.дверками, бук</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Ч09897301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платяной Лидер 80х45х215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платяной Лидер ( груша ) 80х45х215 (АБК 1 4 эт. ОПРР (каб.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Ч09889001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платяной ( груша ) Лидер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платьяной 80*45*215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Ч09224601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низкий-антрисоль с топом Аспект (ольха) 824х410х828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низкий-антрисоль с топом 824х410х828  Альфа (ольха)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Ч09904001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Мебель,стол письменный Т.20.12 с тумбой стационарн Р20.18,полк.п/клавиат., подставк.п/сист.блок(АБК</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Ч09000223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Мебель,стол письменный Т.20.12 с тумбой стационарн Р20.18,полк.п/клавиат., подставк.п/сист.блок</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Ч09000224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Мебель,стол письменный Т.20.10 с полкой п/клавиат.,подставк.п/сист.блок (Ч09000222)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Ч09000222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шкаф-стеллаж ШС-190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853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шкаф-стеллаж ШС-190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шкаф-стеллаж стеклянный (АБК 1 2 эт Отдел по делам ГО и ЧС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шкаф-стеллаж (АБК 1 2 эт Отдел по делам ГО и ЧС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шкаф-комод122*40*150,9 (АБК 1 4 эт. Каб. зам. гл. 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Ч09224401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шкаф-комод для документов ( груша ) Лидер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Ч09893801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шкаф-витрина  ШВ-190/1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шкаф-витрина  ШВ-190/1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шкаф-витрина  ШВ-190/1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Ч09796001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шкаф-витрина  ШВ-190/1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шкаф-витрина  ШВ-190/1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стеклянный С 15.5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Ч09000229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Аспект (ольха) 824х437х2010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Аспект ( ольха ) 824х437х2010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Ч09889401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книжный закрытый 824*450*2024 ольха (АБК 1.3 эт каб. нач. Упр.по учёту энергии)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Т09000353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книжный (АБК 1 4 эт. От.охраны ок среды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Ч09901101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книжный (АБК 1 4 эт. Каб. зам. гл. 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Ч09224301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С 15.2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Ч09000230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низкий-антрисоль 824*450*866 ольха (АБК 1.3 эт каб. нач. Упр.по учёту энерги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Т09000356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967,50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Аспект( ольха ) 824х437х2010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Ч09889101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Аспект (ольха) 824х437х2010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Аспект (ольха) 824х437х2010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824х437х2010  Альфа (ольха)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Ч09904101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875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(ольха) Аспект (АБК 1 3 эт. От.информатизац.и анализа(ИА)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Ч09892701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(ольха) Альфа 824х437х2010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ШО-190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11 152,50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ШО-190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11 152,50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глубокий Аспект (ольха) 824х607х2010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глубокий 824х4607х2010  Альфа (ольха)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Ч09904301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глубокий (ольха) Аспект (АБК 1 3 эт. От.информатизац.и анализа(ИА)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Ч09892801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Альфа (ольха) 824*437*2010 (АБК 1 4 эт. Отдел охраны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Ч09000094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Альфа (ольха) 824*437*2010 (АБК 1 3 эт. От.балансов т.энергии М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Альфа (ольха) 824*410*2010 (АБК 2 Отдел надежн.,пром.безоп и ОТ(ИА)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Ч09931401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низкий-антрисоль Альфа (ольха) 824*410*828 с топом (АБК 2 Отдел надежн.,пром.безоп и ОТ</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Ч09931201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низкий-антрисоль Альфа (ольха) 824*410*828 с топом (АБК 1 4 эт. ОПРР (каб. 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низкий-антрисоль (ольха) Альфа 824х410х828 с топом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низкий-антресоль с топом Аспект ( ольха ) 824х410х828 (АБК 1 3 эт. От.балансов теплоэне</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Ч09889201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низкий-антресоль с топом Аспект ( ольха ) 824х410х828 (АБК 1 3 эт. От.балансов теплоэн</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Ч09889301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Лидер 170х40х95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закрытый 6407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Ч09000235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антрисоль с топом (ольха) Аспект (АБК 1 3 эт. От.информатизац.и анализа(ИА)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1100  (АБК 1 2 эт. Бух. (кабинет гл.бухгалтера)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Ч09826601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487,50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навесной  № 2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навесной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навесной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897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навесной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навесной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899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навесной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книжный полустеклянный Лидер 80х45х215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книжный полустекл.Лидер ( груша ) 80х45х215 (АБК 1 4 эт. ОПРР (каб.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Ч09888801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книжный полустекл. ( груша ) Лидер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Ч09893901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книжный Лидер 80х45х215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Стремянка 6-ти ступенчатая (АБК 1 1 эт. Сбыт (отдел реализации)</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Ч09887401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Стеллаж на 6 полок (2200*700*300) (АБК 1 3 эт. Бухгалтерия (архив)</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Т09000350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Шкаф металлический для документов (ОСП ЧТС. АБК 1 4 эт. Отдел по делам ГО и ЧС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Ч09895701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2 377,50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Шкаф КБ-10 ( металлический )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Ч09845601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3 420,00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Шкаф архивный ШАМ-11 (АБК 1 4 эт. Отдел техперевоор.и капит.стр.)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Ч09996601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Шкаф архивный ШАМ-11 (АБК 1 4 эт. Отдел техперевоор.и капит.стр.)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Ч09996501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Стеллаж на 6 полок (2200*700*300)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Т09000317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Стеллаж на 6 полок (2200*700*300)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Т09000316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Стеллаж на 6 полок (2200*700*300)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Т09000315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Стеллаж на 6 полок (2200*700*300)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Т09000314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Ч09812501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Ч09812601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Ч09812701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с подлокотниками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Ч09970701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918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с подлокотниками (АБК 1 4 эт. ОПРР)</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Ч09970501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919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с подлокотниками (АБК 1 4 эт. Отдел охраны окружающей среды)</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Ч09970901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с подлокотниками (АБК 1 4 эт. ПЭО)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Ч09970801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с перегородкой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5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Ч09883601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5 (АБК 1 1 эт. Сбыт (каб. зам.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Ч09882201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Ч09882101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Ч09882001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с перегородкой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929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Комо В пластик кожа черная (АБК 1 3 эт. От.балансов т.энергии М (ИА)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Ч09963101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с перегородкой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с перегородкой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Надир (АБК 1 1 эт. Сбыт (каб. зам. начальника)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Ч09911001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Надир (АБК 1 1 эт. Сбыт (отдел реализации)</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Ч09911201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Надир (АБК 1 1 эт. Сбыт (отдел реализации)</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Ч09911401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с перегородкой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с перегородкой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Престиж (АБК 1 3 эт. От.балансов теплоэнергии (ИА)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Ч09812401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полка навесная (АБК 1 1 эт. Сбыт (отдел реализации)</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Ч09885301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939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полка навесная (АБК 1 1 эт. Сбыт (отдел реализации)</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Ч09885401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345,00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1400*700*750 с опорой Альфа (ольха) (АБК 1 4 эт. ОПРР (каб.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Ч09224901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941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для посетителей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к столу руководителя № 2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к столу руководителя № 2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радиусная (АБК 1 2 эт. ОРКИС-cектор биллинг-систем)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Ч09797001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Ч09720101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802,50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приставка радиусная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Ч09872701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2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стоматологический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Ч09721401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книг</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Ч09720201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1 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Ч09720401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682,50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Ч09880901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 1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Ч09881201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двухдверный с нишей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Ч09872301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963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двухстворчатый со стеклян.дв. (ОСП ЧТС.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Ч09872101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двухстворчатый со стеклян.дв. (АБК 2 Отдел связи и телек.(кабинет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Ч09872001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двухстворчатый со стеклян.дв. (АБК 1 2 эт. Бух. (касса)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Ч09871901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двухдверный с нишей (АБК 2 Отдел связи и телекоммуникаций)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Ч09891101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АРГО/321 (АБК 1 2 эт. Бух. (материальная группа)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Ч09828001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греденция 4 двери 180х43х71 ( вишня ) (АБК 1 3 эт.Зам. ГД по энергосбыт.деят.(ИА)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Ч09895201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5 722,50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969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греденция Лидер ( груша ) 116х45х65 (АБК 1 3 эт. От.балансов теплоэнергии (ИА)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Ч09888601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греденция Лидер Арт.6707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книг 1110 (АБК 1 2 эт. Отдел ИТ (кабинет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Ч09000231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ШД-190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ШД-190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ШД-190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ШД-190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ШД-154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ШД-154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Ч09795201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конференц-стол 4116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Ч09000236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конференц-стол с полкой под системный блок ( груша ) Лидер (АБК 1 3 эт. Приемная зам. ген. д</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Ч09893501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ШД-154 (АБК 1 2 эт. ПТО)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СН--513АХN (АБК 1 3 эт. Приемная)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Ч09847501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(АБК 1 2 эт. Бух. (касса)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Ч09744901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(ОСП ЧТС. АБК 2  Каб.нач. службы безопасности)</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Т09000318</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CH-725 AXSN/B черное (АБК 1 2 эт. Отдел ИТ</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Ч09976701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985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CH-725 AXSN/B черное (АБК 1 2 эт. Отдел ИТ)</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Ч09976501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922,50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986</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D034E (АБК 1 2 эт. Бух. (расчетная группа)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Ч09824501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2 580,00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824*450*2024 ольха (АБК 1.3 эт каб. нач. Упр.по учёту энергии)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Т09000352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1114 (АБК 1 2 эт. Отдел ИТ (кабинет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Ч09000233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2 430,00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ISO4/black ткань С24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Ч09904401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Samba chrom EX 1,007 (АБК 1 3 эт. Приемная)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Ч09847601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Samba chrom EX 1,007 (АБК 1 3 эт. Приемная)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Ч09847701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Samba chrom EX 1,007 (АБК 1 3 эт. Приемная)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Ч09847801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cтул Samba chrom EX 1,007 (АБК 1 3 эт. Приемная)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Ч09847901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брифинг-приставка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Ч09928601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(ольха) Альфа 824х437х2010 (АБК 1 4 эт. ОПРР)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стол письменный 200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Ч09928401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тумба 2 створки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Ч09929301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1 965,00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Ч09797301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999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(АБК 1 2 эт Отдел по делам ГО и ЧС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Ч09765601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брифинг-приставка Лидер ( груша ) 135х90х69,7 (АБК 1 3 эт. От.балансов теплоэнергии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Ч09888501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бухгалтерский шкаф АМ 1845 (1830*458*458), 5 полок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Т09000349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книг 1112 (АБК 1 2 эт. Бух. (кабинет гл.бухгалтера)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Ч09826801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1 162,50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греденция ( груша ) Лидер (АБК 1 3 эт. Приемная зам. ген. дир.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Ч09893401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греденция 116*45*65 (АБК 1 4 эт. Каб. зам. гл. 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Ч09999901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греденция 116х45х65 (АБК 1 4 эт. От.охраны ок среды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греденция 116х45х65 (АБК 1 4 эт. От.охраны ок среды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1 432,50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1007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(АБК 1 4 эт. Отдел охраны окружающей среды)</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Ч09000099</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(АБК 1 4 эт. От.охраны ок среды (каб.нач)</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Ч09000100</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1009</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(АБК 1 4 эт. ОПРР (каб. 2)</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Ч09000051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ткань С72 (АБК 1 4 эт. Отдел техперевоор.и капит.стр.)</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Ч09000163</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 (ОСП ЧТС. АБК 1 4 эт. ОПРР (каб. нач.)</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Ч09905101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 (АБК 2 Отдел надежн.,пром.безоп и ОТ(ИА)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Ч09931901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 (АБК 2 Отдел надежн.,пром.безоп и ОТ(ИА)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Ч09931801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 (АБК 2 Отдел надежн.,пром.безоп и ОТ(ИА)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Ч09963701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ткань С72 (АБК 1 4 эт. Отдел техперевоор.и капит.стр.)</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Ч09000164</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1016</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Y01 88-862 (АБК 1 4 эт. Каб. зам. гл. инженера)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Ч09930301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1017</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Prestiiiige/golf ткань C24  (АБК 1 4 эт. Отдел охраны окружающей среды)</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Ч09996801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1018</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ткань С72 (АБК 1 4 эт. ПЭО)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Ч09961001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документов ШД-154 (АБК 1 2 эт. ПТО (кабинет начальника)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Ч09792701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 (АБК 1 4 эт. ОПРР)</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Ч09905001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1021</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ткань С72 (АБК 1 4 эт. ПЭО)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Ч09960701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ткань С72 (АБК 1 4 эт. ПЭО)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Ч09960801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 (АБК 1 4 эт. ОПРР)</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Ч09904901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1024</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кресло Prestige/golf ткань С72 (АБК 1 4 эт. ПЭО)</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Ч09960901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547,50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АМТ 1891 с дверью-купе (2662*915*458)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Т09000346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АМТ 1891 с дверью-купе (2662*915*458)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Т09000347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Мебель,стол рабочий 1318 с тумбой приставк.6707,тумбой выкат.3102,прист.4213 (АБК 2 Каб.нач. сл. С.Б</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Ч09000226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8 407,50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1028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стулья п/м. 10 шт. (Оздоровительно-восстановительный центр)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Ч09753701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1029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АМТ 1891 с дверью-купе (2662*915*458)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Т09000348</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АМТ 1891 с дверью-купе (2662*915*458) (АБК 1 3 эт. Бухгалтерия (архив)</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Т09000345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низкий закрытый 1551.1580.1591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Ч09825901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п/мойку (АБК 2  Каб.нач. службы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Ч09000234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2 332,50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под мойку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Ч09885701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2 272,50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выкатная (АБК 1 2 эт. Бух. (касса)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Ч09873201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1 065,00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под сушку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Ч09878101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универсальный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Ч09764601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стулья п/мягкие велюровые 8 шт.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Ч09744601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Ч09766901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1039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Ч09767001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Ч09767101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деловой 21 ШД01 (АБК 1 3 эт. Приемная)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Ч09824801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3 727,50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п/м.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Ч09767301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2 085,00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1045</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набор мягкой мебели  (АБК 2, 2 эт.РТСО каб. начальника цеха)</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Ч09695901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офисной мебели "Орбита" (АБК 1 3 эт. Кабинет гл.инженера)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Ч09674501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18 277,50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левый  АРГО/206.60/с тумбой, подставкой и надставкой (АБК 2 Отдел по делам ГО и ЧС)</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Ч09827301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подставка под цветы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Ч09886001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1049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подставка под цветы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Ч09886101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подставка под цветы (АБК 1 1 эт. Сбыт (отдел реализации)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Ч09886201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1051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рабочее место секретаря-стол 21 (АБК 1 3 эт. Приемная)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Ч09824701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6 757,50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левый с приставкой,тумбами Аспект (ольха)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2 850,00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тумба приставная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Ч09928301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4 335,00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220х110х77 ( вишня ) (АБК 1 3 эт.Зам. ГД по энергосбыт.деят.(ИА)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Ч09894801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12 555,00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гарбероб</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Ч09928901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6 195,00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мебели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Ч09850401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18 495,00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мебели (АБК 2 От.надежн.,пром.безоп и ОТ(тех.кл.)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Т09001316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40 132,50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кухонный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1059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кухонный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кухонный (АБК 1 1 эт. Сбыт (договорной отдел)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Ч09879401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817,50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заседаний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Ч09764501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журнальный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Ч09764701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журнальный (АБК 2 Инспекция технического надзора (ИА)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Ч09764801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журнальный (АБК 1 1 эт.Управление сбыта т. эн.(каб.нач.).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Ч09905201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952,50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стенка офисная (АБК 2, 2 эт. РТСО каб.зам 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Ч09743001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5 325,00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правый с тумбой 2400*900*770 ольха (АБК 1.3 эт каб. нач. Упр.по учёту энергии)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Т09000354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1 312,50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конференц-стол 3040*600*750 (АБК 1 4 эт. Конференц. зал)</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5 175,00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конференц-стол 160*90*75,5 с приставкой и тумбой с замком (АБК 1 4 эт. Каб. зам. гл. инженер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Ч09224501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7 215,00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1069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эргономичный Альфа с тумбами,подставкой,полкой (ольха) (АБК 1 4 эт. От.охр.окр.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Ч09000093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1 627,50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конференц-стол  1506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Ч09825801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21 240,00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мебель для кухни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Ч09725301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1 717,50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руководителя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Ч09764201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1073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руководителя с 2 тумбами и брифинг приставкой (АБК 1 4 эт. ПЭО (каб.нач.)</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Ч09900501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1 860,00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Картотека файловая ТК7 (АБК 1 2 эт. Сектор по работе с кадрами)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Ч09996901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2 692,50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брифинг-приставка 130х80х71 ( вишня ) (АБК 1 3 эт.Зам. ГД по энергосбыт.деят.(ИА)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Ч09895001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3 600,00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кресло Сенатор (АБК 2 Профком)</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Ч09812901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Lima шкаф для бумаг</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Ч09929101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5 737,50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1504 (АБК 1 3 эт. Кабинет директора)</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Ч09825501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1079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правый с приставкой,тумбами Аспект (ольха)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левый с тумбой,пол кой и приставками  Альфа (ольха) (ОПРР (к.2)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Ч09903601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рабочий Альфа с тумбой,подставкой,приставкой с опорой и столом приставн. (ольха) (ОКС)</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Ч09225101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левый с тумбой, полкой и приставками  Альфа (ольха) ( ОПРР )</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Ч09903701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левый с приставкой,тумбами Аспект (ольха)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рабочиий эргономичный левый с приставкой,тумбами Аспект (ольха) (АБК 1 4 эт. ПЭО)</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Ч09902801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Ширма мед.3- секционная без колес</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Т09000305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1 357,50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стационарная Р 20.18</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Ч09977201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полузвкрытый С 15.9</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Ч09926001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2 400,00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тумба С 12.5</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Ч09925501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1 732,50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1089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  (каб.нач снабжения)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Ч09000279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письменный Т 20.13 с тумбой выкатной Р 20.8 полкой под клавиатуру 444 и подставкой п/си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Ч09925001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1 297,50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стул  Рио  (каб.нач снабжения)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Ч09000283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звкрытый С 15.2</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Ч09925901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Стеллаж</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Ч09680401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570,00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Стеллаж</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Ч09680301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1095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Стеллаж</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Ч09680201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мебель кабинетная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Ч09660901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6 375,00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1114 (каб.нач.снабжения)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Ч09000276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2 175,00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книг 1112 (каб.нач снабжения)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Ч09000277</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3 060,00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1099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однотумбовый ( кабинет связи )</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Ч09891201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465,00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одежный 2-ух дверный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Ч09770801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1 657,50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закрытый Альфа (ольха) 824*437*2010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Ч09931501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глубокий  (ольха) Альфа 824х607х2010 (АБК-2 Вектор)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Ч09000050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4 620,00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1103</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для одежды Альфа (ольха) 824*437*2010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Ч09932301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4 507,50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шкаф со стеклом (ольха) Альфа 824х437х2010</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Ч09000049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4 620,00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компьютерный Лора-3</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Ч09771701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450,00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двухтумбовый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Ч09687101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двухтумбовый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Ч09687001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1 620,00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однотумбовый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Ч09687201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1109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стол однотумбовый</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Ч09687401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997,50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1110</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стенка офисная</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Ч09677801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5 467,50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Мебель, набор кухонной мебели</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Ч09676801</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1 582,50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1112</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Мебель, стеллаж 120*1100*400</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Ч09867201</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742,50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1113</w:t>
            </w:r>
          </w:p>
        </w:tc>
        <w:tc>
          <w:tcPr>
            <w:tcW w:w="7714"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D360D4">
            <w:pPr>
              <w:rPr>
                <w:color w:val="000000"/>
                <w:sz w:val="20"/>
                <w:szCs w:val="20"/>
              </w:rPr>
            </w:pPr>
            <w:r w:rsidRPr="001D4539">
              <w:rPr>
                <w:color w:val="000000"/>
                <w:sz w:val="20"/>
                <w:szCs w:val="20"/>
              </w:rPr>
              <w:t>Кресло Царь кожа черное G 04</w:t>
            </w:r>
          </w:p>
        </w:tc>
        <w:tc>
          <w:tcPr>
            <w:tcW w:w="1701"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Э09899008</w:t>
            </w:r>
          </w:p>
        </w:tc>
        <w:tc>
          <w:tcPr>
            <w:tcW w:w="1319" w:type="dxa"/>
            <w:tcBorders>
              <w:top w:val="nil"/>
              <w:left w:val="nil"/>
              <w:bottom w:val="single" w:sz="4" w:space="0" w:color="auto"/>
              <w:right w:val="single" w:sz="4" w:space="0" w:color="auto"/>
            </w:tcBorders>
            <w:shd w:val="clear" w:color="000000" w:fill="FFFFFF"/>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9 405,00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1114</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Гардероб из набора мебели (3 предмета) для комнаты охраны</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9001495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2 242,50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1115</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Стол ФАВОРИТ груша (140*100*73) ТУ-14Пр.</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109001744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2 662,50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1116</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Перегородка в каб.юристов (Алюминевая светопрозрачная конструкция)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Э11000089</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94 237,50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lastRenderedPageBreak/>
              <w:t>1117</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Перегородка в каб.конф./ВИК (Алюминевая светопрозрачная конструкция)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Э11000090</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67 777,50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1118</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Перегородка в приемн.г.д. (Алюминевая светопрозрачная конструкция)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Э11000092</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44 437,50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1119</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Перегородка в приемн.зам.г.д. каб. 308 (Алюминевая светопрозрачная конструкция)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Э11000093</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1120</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Перегородка в приемн.гл.инж. и дир. по эл.сет. (Алюминевая светопрозрачная конструкция)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Э11000094</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1121</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Перегородка в приемн. 310 каб. (Алюминевая светопрозрачная конструкция)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Э11000095</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jc w:val="right"/>
              <w:rPr>
                <w:color w:val="000000"/>
                <w:sz w:val="20"/>
                <w:szCs w:val="20"/>
              </w:rPr>
            </w:pPr>
            <w:r w:rsidRPr="001D4539">
              <w:rPr>
                <w:color w:val="000000"/>
                <w:sz w:val="20"/>
                <w:szCs w:val="20"/>
              </w:rPr>
              <w:t>1122</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Перегородка в приемн. зам.г.д. по фин. и зам. г.д. по экон. (Алюминевая светопрозрачная конструкция)</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Э11000096</w:t>
            </w: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94 590,00</w:t>
            </w:r>
          </w:p>
        </w:tc>
      </w:tr>
      <w:tr w:rsidR="00AF161E" w:rsidRPr="001D4539" w:rsidTr="0058259A">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F161E" w:rsidRPr="001D4539" w:rsidRDefault="00AF161E" w:rsidP="00D360D4">
            <w:pPr>
              <w:rPr>
                <w:color w:val="000000"/>
                <w:sz w:val="20"/>
                <w:szCs w:val="20"/>
              </w:rPr>
            </w:pPr>
            <w:r w:rsidRPr="001D4539">
              <w:rPr>
                <w:color w:val="000000"/>
                <w:sz w:val="20"/>
                <w:szCs w:val="20"/>
              </w:rPr>
              <w:t> </w:t>
            </w:r>
          </w:p>
        </w:tc>
        <w:tc>
          <w:tcPr>
            <w:tcW w:w="7714" w:type="dxa"/>
            <w:tcBorders>
              <w:top w:val="nil"/>
              <w:left w:val="nil"/>
              <w:bottom w:val="single" w:sz="4" w:space="0" w:color="auto"/>
              <w:right w:val="single" w:sz="4" w:space="0" w:color="auto"/>
            </w:tcBorders>
            <w:shd w:val="clear" w:color="auto" w:fill="auto"/>
            <w:vAlign w:val="center"/>
            <w:hideMark/>
          </w:tcPr>
          <w:p w:rsidR="00AF161E" w:rsidRPr="001D4539" w:rsidRDefault="0058259A" w:rsidP="0058259A">
            <w:pPr>
              <w:rPr>
                <w:color w:val="000000"/>
                <w:sz w:val="20"/>
                <w:szCs w:val="20"/>
              </w:rPr>
            </w:pPr>
            <w:r w:rsidRPr="0058259A">
              <w:rPr>
                <w:color w:val="000000"/>
                <w:sz w:val="20"/>
                <w:szCs w:val="20"/>
              </w:rPr>
              <w:t xml:space="preserve">ИТОГО ЛОТ 1 </w:t>
            </w:r>
            <w:r>
              <w:rPr>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p>
        </w:tc>
        <w:tc>
          <w:tcPr>
            <w:tcW w:w="1319" w:type="dxa"/>
            <w:tcBorders>
              <w:top w:val="nil"/>
              <w:left w:val="nil"/>
              <w:bottom w:val="single" w:sz="4" w:space="0" w:color="auto"/>
              <w:right w:val="single" w:sz="4" w:space="0" w:color="auto"/>
            </w:tcBorders>
            <w:shd w:val="clear" w:color="auto" w:fill="auto"/>
            <w:vAlign w:val="center"/>
            <w:hideMark/>
          </w:tcPr>
          <w:p w:rsidR="00AF161E" w:rsidRPr="001D4539" w:rsidRDefault="00AF161E" w:rsidP="0058259A">
            <w:pPr>
              <w:jc w:val="center"/>
              <w:rPr>
                <w:color w:val="000000"/>
                <w:sz w:val="20"/>
                <w:szCs w:val="20"/>
              </w:rPr>
            </w:pPr>
          </w:p>
        </w:tc>
        <w:tc>
          <w:tcPr>
            <w:tcW w:w="1836" w:type="dxa"/>
            <w:tcBorders>
              <w:top w:val="nil"/>
              <w:left w:val="nil"/>
              <w:bottom w:val="single" w:sz="4" w:space="0" w:color="auto"/>
              <w:right w:val="single" w:sz="4" w:space="0" w:color="auto"/>
            </w:tcBorders>
            <w:shd w:val="clear" w:color="auto" w:fill="auto"/>
            <w:vAlign w:val="center"/>
            <w:hideMark/>
          </w:tcPr>
          <w:p w:rsidR="00AF161E" w:rsidRPr="0058259A" w:rsidRDefault="00AF161E" w:rsidP="0058259A">
            <w:pPr>
              <w:jc w:val="center"/>
              <w:rPr>
                <w:color w:val="000000"/>
                <w:sz w:val="20"/>
                <w:szCs w:val="20"/>
              </w:rPr>
            </w:pPr>
            <w:r w:rsidRPr="0058259A">
              <w:rPr>
                <w:color w:val="000000"/>
                <w:sz w:val="20"/>
                <w:szCs w:val="20"/>
              </w:rPr>
              <w:t>2 851 177,03</w:t>
            </w:r>
          </w:p>
        </w:tc>
      </w:tr>
    </w:tbl>
    <w:p w:rsidR="00C742B0" w:rsidRDefault="00C742B0"/>
    <w:sectPr w:rsidR="00C742B0" w:rsidSect="001F32DE">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81050"/>
    <w:multiLevelType w:val="hybridMultilevel"/>
    <w:tmpl w:val="3036E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A8B16CA"/>
    <w:multiLevelType w:val="hybridMultilevel"/>
    <w:tmpl w:val="98A4565C"/>
    <w:lvl w:ilvl="0" w:tplc="194279B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A6478"/>
    <w:multiLevelType w:val="hybridMultilevel"/>
    <w:tmpl w:val="FCF00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15AA1"/>
    <w:multiLevelType w:val="multilevel"/>
    <w:tmpl w:val="E084D602"/>
    <w:lvl w:ilvl="0">
      <w:start w:val="8"/>
      <w:numFmt w:val="decimal"/>
      <w:lvlText w:val="%1."/>
      <w:lvlJc w:val="left"/>
      <w:pPr>
        <w:ind w:left="360" w:hanging="360"/>
      </w:pPr>
      <w:rPr>
        <w:rFonts w:hint="default"/>
      </w:rPr>
    </w:lvl>
    <w:lvl w:ilvl="1">
      <w:start w:val="1"/>
      <w:numFmt w:val="decimal"/>
      <w:lvlText w:val="%1.%2."/>
      <w:lvlJc w:val="left"/>
      <w:pPr>
        <w:ind w:left="643" w:hanging="360"/>
      </w:pPr>
      <w:rPr>
        <w:rFonts w:ascii="Times New Roman" w:hAnsi="Times New Roman" w:cs="Times New Roman"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161B30D1"/>
    <w:multiLevelType w:val="hybridMultilevel"/>
    <w:tmpl w:val="F9B43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582D91"/>
    <w:multiLevelType w:val="multilevel"/>
    <w:tmpl w:val="8CB478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5B306B8"/>
    <w:multiLevelType w:val="hybridMultilevel"/>
    <w:tmpl w:val="8C7CF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A2AD8"/>
    <w:multiLevelType w:val="hybridMultilevel"/>
    <w:tmpl w:val="A37AF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B37142"/>
    <w:multiLevelType w:val="hybridMultilevel"/>
    <w:tmpl w:val="4260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D25E6C"/>
    <w:multiLevelType w:val="hybridMultilevel"/>
    <w:tmpl w:val="45A40390"/>
    <w:lvl w:ilvl="0" w:tplc="194279BA">
      <w:start w:val="1"/>
      <w:numFmt w:val="decimal"/>
      <w:lvlText w:val="%1."/>
      <w:lvlJc w:val="left"/>
      <w:pPr>
        <w:ind w:left="1362" w:hanging="795"/>
      </w:pPr>
      <w:rPr>
        <w:rFonts w:cs="Times New Roman" w:hint="default"/>
        <w:sz w:val="24"/>
        <w:szCs w:val="24"/>
      </w:rPr>
    </w:lvl>
    <w:lvl w:ilvl="1" w:tplc="D8C827DE">
      <w:start w:val="1"/>
      <w:numFmt w:val="decimal"/>
      <w:lvlText w:val="%2.1."/>
      <w:lvlJc w:val="left"/>
      <w:pPr>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2BE9436F"/>
    <w:multiLevelType w:val="multilevel"/>
    <w:tmpl w:val="79448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9E242B"/>
    <w:multiLevelType w:val="hybridMultilevel"/>
    <w:tmpl w:val="C1B4D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F825D0"/>
    <w:multiLevelType w:val="hybridMultilevel"/>
    <w:tmpl w:val="55CAA30C"/>
    <w:lvl w:ilvl="0" w:tplc="5DC83E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3B306F"/>
    <w:multiLevelType w:val="hybridMultilevel"/>
    <w:tmpl w:val="A0D6E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A35009"/>
    <w:multiLevelType w:val="hybridMultilevel"/>
    <w:tmpl w:val="E132E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B1693F"/>
    <w:multiLevelType w:val="hybridMultilevel"/>
    <w:tmpl w:val="66683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CE7C42"/>
    <w:multiLevelType w:val="hybridMultilevel"/>
    <w:tmpl w:val="8F3EAE58"/>
    <w:lvl w:ilvl="0" w:tplc="194279BA">
      <w:start w:val="1"/>
      <w:numFmt w:val="decimal"/>
      <w:lvlText w:val="%1."/>
      <w:lvlJc w:val="left"/>
      <w:pPr>
        <w:ind w:left="1080" w:hanging="360"/>
      </w:pPr>
      <w:rPr>
        <w:rFonts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D1C28F9"/>
    <w:multiLevelType w:val="hybridMultilevel"/>
    <w:tmpl w:val="6164C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231F70"/>
    <w:multiLevelType w:val="hybridMultilevel"/>
    <w:tmpl w:val="25802734"/>
    <w:lvl w:ilvl="0" w:tplc="9124C00C">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ED3629C"/>
    <w:multiLevelType w:val="multilevel"/>
    <w:tmpl w:val="9CAAAE14"/>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w:hAnsi="Times"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27">
    <w:nsid w:val="3FC764B1"/>
    <w:multiLevelType w:val="hybridMultilevel"/>
    <w:tmpl w:val="8FF63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AE2DC7"/>
    <w:multiLevelType w:val="hybridMultilevel"/>
    <w:tmpl w:val="D42E9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EC5B59"/>
    <w:multiLevelType w:val="hybridMultilevel"/>
    <w:tmpl w:val="3584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1D3A72"/>
    <w:multiLevelType w:val="multilevel"/>
    <w:tmpl w:val="C0FE5F7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589C1660"/>
    <w:multiLevelType w:val="multilevel"/>
    <w:tmpl w:val="15D4B9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E20AEB"/>
    <w:multiLevelType w:val="hybridMultilevel"/>
    <w:tmpl w:val="7ACC7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DD60C5"/>
    <w:multiLevelType w:val="hybridMultilevel"/>
    <w:tmpl w:val="02806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5540B0"/>
    <w:multiLevelType w:val="hybridMultilevel"/>
    <w:tmpl w:val="D2441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B3415"/>
    <w:multiLevelType w:val="hybridMultilevel"/>
    <w:tmpl w:val="97E47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22673F"/>
    <w:multiLevelType w:val="hybridMultilevel"/>
    <w:tmpl w:val="2BC6A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24310C"/>
    <w:multiLevelType w:val="hybridMultilevel"/>
    <w:tmpl w:val="7C3EF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F261E5"/>
    <w:multiLevelType w:val="hybridMultilevel"/>
    <w:tmpl w:val="3D0AF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435553"/>
    <w:multiLevelType w:val="hybridMultilevel"/>
    <w:tmpl w:val="42B21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8244A3"/>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41">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F5386D"/>
    <w:multiLevelType w:val="hybridMultilevel"/>
    <w:tmpl w:val="DAB28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BC4942"/>
    <w:multiLevelType w:val="hybridMultilevel"/>
    <w:tmpl w:val="7FCE8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
  </w:num>
  <w:num w:numId="3">
    <w:abstractNumId w:val="9"/>
  </w:num>
  <w:num w:numId="4">
    <w:abstractNumId w:val="5"/>
  </w:num>
  <w:num w:numId="5">
    <w:abstractNumId w:val="6"/>
  </w:num>
  <w:num w:numId="6">
    <w:abstractNumId w:val="41"/>
  </w:num>
  <w:num w:numId="7">
    <w:abstractNumId w:val="19"/>
  </w:num>
  <w:num w:numId="8">
    <w:abstractNumId w:val="0"/>
  </w:num>
  <w:num w:numId="9">
    <w:abstractNumId w:val="11"/>
  </w:num>
  <w:num w:numId="10">
    <w:abstractNumId w:val="16"/>
  </w:num>
  <w:num w:numId="11">
    <w:abstractNumId w:val="10"/>
  </w:num>
  <w:num w:numId="12">
    <w:abstractNumId w:val="7"/>
  </w:num>
  <w:num w:numId="13">
    <w:abstractNumId w:val="31"/>
  </w:num>
  <w:num w:numId="14">
    <w:abstractNumId w:val="30"/>
  </w:num>
  <w:num w:numId="15">
    <w:abstractNumId w:val="40"/>
  </w:num>
  <w:num w:numId="16">
    <w:abstractNumId w:val="4"/>
  </w:num>
  <w:num w:numId="17">
    <w:abstractNumId w:val="25"/>
  </w:num>
  <w:num w:numId="18">
    <w:abstractNumId w:val="43"/>
  </w:num>
  <w:num w:numId="19">
    <w:abstractNumId w:val="18"/>
  </w:num>
  <w:num w:numId="20">
    <w:abstractNumId w:val="15"/>
  </w:num>
  <w:num w:numId="21">
    <w:abstractNumId w:val="36"/>
  </w:num>
  <w:num w:numId="22">
    <w:abstractNumId w:val="34"/>
  </w:num>
  <w:num w:numId="23">
    <w:abstractNumId w:val="12"/>
  </w:num>
  <w:num w:numId="24">
    <w:abstractNumId w:val="1"/>
  </w:num>
  <w:num w:numId="25">
    <w:abstractNumId w:val="13"/>
  </w:num>
  <w:num w:numId="26">
    <w:abstractNumId w:val="42"/>
  </w:num>
  <w:num w:numId="27">
    <w:abstractNumId w:val="20"/>
  </w:num>
  <w:num w:numId="28">
    <w:abstractNumId w:val="24"/>
  </w:num>
  <w:num w:numId="29">
    <w:abstractNumId w:val="32"/>
  </w:num>
  <w:num w:numId="30">
    <w:abstractNumId w:val="27"/>
  </w:num>
  <w:num w:numId="31">
    <w:abstractNumId w:val="39"/>
  </w:num>
  <w:num w:numId="32">
    <w:abstractNumId w:val="21"/>
  </w:num>
  <w:num w:numId="33">
    <w:abstractNumId w:val="38"/>
  </w:num>
  <w:num w:numId="34">
    <w:abstractNumId w:val="37"/>
  </w:num>
  <w:num w:numId="35">
    <w:abstractNumId w:val="22"/>
  </w:num>
  <w:num w:numId="36">
    <w:abstractNumId w:val="33"/>
  </w:num>
  <w:num w:numId="37">
    <w:abstractNumId w:val="8"/>
  </w:num>
  <w:num w:numId="38">
    <w:abstractNumId w:val="29"/>
  </w:num>
  <w:num w:numId="39">
    <w:abstractNumId w:val="14"/>
  </w:num>
  <w:num w:numId="40">
    <w:abstractNumId w:val="17"/>
  </w:num>
  <w:num w:numId="41">
    <w:abstractNumId w:val="28"/>
  </w:num>
  <w:num w:numId="42">
    <w:abstractNumId w:val="35"/>
  </w:num>
  <w:num w:numId="43">
    <w:abstractNumId w:val="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DE"/>
    <w:rsid w:val="00185539"/>
    <w:rsid w:val="001B4023"/>
    <w:rsid w:val="001F32DE"/>
    <w:rsid w:val="0058259A"/>
    <w:rsid w:val="009164EA"/>
    <w:rsid w:val="00AF161E"/>
    <w:rsid w:val="00BB65F1"/>
    <w:rsid w:val="00C742B0"/>
    <w:rsid w:val="00D360D4"/>
    <w:rsid w:val="00D47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2D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1F32D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1F32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F32D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1F32DE"/>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uiPriority w:val="99"/>
    <w:qFormat/>
    <w:rsid w:val="001F32DE"/>
    <w:pPr>
      <w:autoSpaceDE w:val="0"/>
      <w:autoSpaceDN w:val="0"/>
      <w:jc w:val="center"/>
    </w:pPr>
    <w:rPr>
      <w:rFonts w:ascii="Cambria" w:hAnsi="Cambria" w:cs="Cambria"/>
      <w:b/>
      <w:bCs/>
      <w:kern w:val="28"/>
      <w:sz w:val="32"/>
      <w:szCs w:val="32"/>
    </w:rPr>
  </w:style>
  <w:style w:type="character" w:customStyle="1" w:styleId="a4">
    <w:name w:val="Название Знак"/>
    <w:basedOn w:val="a0"/>
    <w:link w:val="a3"/>
    <w:uiPriority w:val="99"/>
    <w:rsid w:val="001F32DE"/>
    <w:rPr>
      <w:rFonts w:ascii="Cambria" w:eastAsia="Times New Roman" w:hAnsi="Cambria" w:cs="Cambria"/>
      <w:b/>
      <w:bCs/>
      <w:kern w:val="28"/>
      <w:sz w:val="32"/>
      <w:szCs w:val="32"/>
      <w:lang w:eastAsia="ru-RU"/>
    </w:rPr>
  </w:style>
  <w:style w:type="character" w:customStyle="1" w:styleId="a5">
    <w:name w:val="Текст выноски Знак"/>
    <w:basedOn w:val="a0"/>
    <w:link w:val="a6"/>
    <w:uiPriority w:val="99"/>
    <w:semiHidden/>
    <w:rsid w:val="001F32DE"/>
    <w:rPr>
      <w:rFonts w:ascii="Tahoma" w:eastAsia="Times New Roman" w:hAnsi="Tahoma" w:cs="Tahoma"/>
      <w:sz w:val="16"/>
      <w:szCs w:val="16"/>
      <w:lang w:eastAsia="ru-RU"/>
    </w:rPr>
  </w:style>
  <w:style w:type="paragraph" w:styleId="a6">
    <w:name w:val="Balloon Text"/>
    <w:basedOn w:val="a"/>
    <w:link w:val="a5"/>
    <w:uiPriority w:val="99"/>
    <w:semiHidden/>
    <w:unhideWhenUsed/>
    <w:rsid w:val="001F32DE"/>
    <w:rPr>
      <w:rFonts w:ascii="Tahoma" w:hAnsi="Tahoma" w:cs="Tahoma"/>
      <w:sz w:val="16"/>
      <w:szCs w:val="16"/>
    </w:rPr>
  </w:style>
  <w:style w:type="paragraph" w:styleId="a7">
    <w:name w:val="header"/>
    <w:basedOn w:val="a"/>
    <w:link w:val="a8"/>
    <w:uiPriority w:val="99"/>
    <w:unhideWhenUsed/>
    <w:rsid w:val="001F32DE"/>
    <w:pPr>
      <w:tabs>
        <w:tab w:val="center" w:pos="4677"/>
        <w:tab w:val="right" w:pos="9355"/>
      </w:tabs>
    </w:pPr>
  </w:style>
  <w:style w:type="character" w:customStyle="1" w:styleId="a8">
    <w:name w:val="Верхний колонтитул Знак"/>
    <w:basedOn w:val="a0"/>
    <w:link w:val="a7"/>
    <w:uiPriority w:val="99"/>
    <w:rsid w:val="001F32D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F32DE"/>
    <w:pPr>
      <w:tabs>
        <w:tab w:val="center" w:pos="4677"/>
        <w:tab w:val="right" w:pos="9355"/>
      </w:tabs>
    </w:pPr>
  </w:style>
  <w:style w:type="character" w:customStyle="1" w:styleId="aa">
    <w:name w:val="Нижний колонтитул Знак"/>
    <w:basedOn w:val="a0"/>
    <w:link w:val="a9"/>
    <w:uiPriority w:val="99"/>
    <w:rsid w:val="001F32DE"/>
    <w:rPr>
      <w:rFonts w:ascii="Times New Roman" w:eastAsia="Times New Roman" w:hAnsi="Times New Roman" w:cs="Times New Roman"/>
      <w:sz w:val="24"/>
      <w:szCs w:val="24"/>
      <w:lang w:eastAsia="ru-RU"/>
    </w:rPr>
  </w:style>
  <w:style w:type="paragraph" w:styleId="ab">
    <w:name w:val="List Paragraph"/>
    <w:aliases w:val="Абзац маркированнный,Заголовок 3 -третий уровень,Список точки,СПИСОК,UL,Шаг процесса,Table-Normal,RSHB_Table-Normal,Предусловия,Bullet List,FooterText,numbered,Абзац списка1,Bullet Number,Индексы,Num Bullet 1,1,Нумерованный список_ФТ"/>
    <w:basedOn w:val="a"/>
    <w:link w:val="ac"/>
    <w:uiPriority w:val="34"/>
    <w:qFormat/>
    <w:rsid w:val="001F32DE"/>
    <w:pPr>
      <w:ind w:left="720"/>
      <w:contextualSpacing/>
    </w:pPr>
  </w:style>
  <w:style w:type="character" w:customStyle="1" w:styleId="ac">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b"/>
    <w:uiPriority w:val="34"/>
    <w:locked/>
    <w:rsid w:val="001F32DE"/>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1F32DE"/>
    <w:pPr>
      <w:spacing w:after="120"/>
    </w:pPr>
  </w:style>
  <w:style w:type="character" w:customStyle="1" w:styleId="ae">
    <w:name w:val="Основной текст Знак"/>
    <w:basedOn w:val="a0"/>
    <w:link w:val="ad"/>
    <w:uiPriority w:val="99"/>
    <w:rsid w:val="001F32DE"/>
    <w:rPr>
      <w:rFonts w:ascii="Times New Roman" w:eastAsia="Times New Roman" w:hAnsi="Times New Roman" w:cs="Times New Roman"/>
      <w:sz w:val="24"/>
      <w:szCs w:val="24"/>
      <w:lang w:eastAsia="ru-RU"/>
    </w:rPr>
  </w:style>
  <w:style w:type="paragraph" w:styleId="af">
    <w:name w:val="Body Text First Indent"/>
    <w:basedOn w:val="ad"/>
    <w:link w:val="af0"/>
    <w:uiPriority w:val="99"/>
    <w:rsid w:val="001F32DE"/>
    <w:pPr>
      <w:ind w:firstLine="210"/>
    </w:pPr>
  </w:style>
  <w:style w:type="character" w:customStyle="1" w:styleId="af0">
    <w:name w:val="Красная строка Знак"/>
    <w:basedOn w:val="ae"/>
    <w:link w:val="af"/>
    <w:uiPriority w:val="99"/>
    <w:rsid w:val="001F32DE"/>
    <w:rPr>
      <w:rFonts w:ascii="Times New Roman" w:eastAsia="Times New Roman" w:hAnsi="Times New Roman" w:cs="Times New Roman"/>
      <w:sz w:val="24"/>
      <w:szCs w:val="24"/>
      <w:lang w:eastAsia="ru-RU"/>
    </w:rPr>
  </w:style>
  <w:style w:type="character" w:styleId="af1">
    <w:name w:val="Hyperlink"/>
    <w:basedOn w:val="a0"/>
    <w:uiPriority w:val="99"/>
    <w:rsid w:val="001F32DE"/>
    <w:rPr>
      <w:rFonts w:cs="Times New Roman"/>
      <w:color w:val="0000FF"/>
      <w:u w:val="single"/>
    </w:rPr>
  </w:style>
  <w:style w:type="character" w:customStyle="1" w:styleId="af2">
    <w:name w:val="Текст примечания Знак"/>
    <w:basedOn w:val="a0"/>
    <w:link w:val="af3"/>
    <w:uiPriority w:val="99"/>
    <w:semiHidden/>
    <w:rsid w:val="001F32DE"/>
    <w:rPr>
      <w:rFonts w:ascii="Times New Roman" w:eastAsia="Times New Roman" w:hAnsi="Times New Roman" w:cs="Times New Roman"/>
      <w:sz w:val="20"/>
      <w:szCs w:val="20"/>
      <w:lang w:eastAsia="ru-RU"/>
    </w:rPr>
  </w:style>
  <w:style w:type="paragraph" w:styleId="af3">
    <w:name w:val="annotation text"/>
    <w:basedOn w:val="a"/>
    <w:link w:val="af2"/>
    <w:uiPriority w:val="99"/>
    <w:semiHidden/>
    <w:unhideWhenUsed/>
    <w:rsid w:val="001F32DE"/>
    <w:rPr>
      <w:sz w:val="20"/>
      <w:szCs w:val="20"/>
    </w:rPr>
  </w:style>
  <w:style w:type="character" w:customStyle="1" w:styleId="af4">
    <w:name w:val="Тема примечания Знак"/>
    <w:basedOn w:val="af2"/>
    <w:link w:val="af5"/>
    <w:uiPriority w:val="99"/>
    <w:semiHidden/>
    <w:rsid w:val="001F32DE"/>
    <w:rPr>
      <w:rFonts w:ascii="Times New Roman" w:eastAsia="Times New Roman" w:hAnsi="Times New Roman" w:cs="Times New Roman"/>
      <w:b/>
      <w:bCs/>
      <w:sz w:val="20"/>
      <w:szCs w:val="20"/>
      <w:lang w:eastAsia="ru-RU"/>
    </w:rPr>
  </w:style>
  <w:style w:type="paragraph" w:styleId="af5">
    <w:name w:val="annotation subject"/>
    <w:basedOn w:val="af3"/>
    <w:next w:val="af3"/>
    <w:link w:val="af4"/>
    <w:uiPriority w:val="99"/>
    <w:semiHidden/>
    <w:unhideWhenUsed/>
    <w:rsid w:val="001F32DE"/>
    <w:rPr>
      <w:b/>
      <w:bCs/>
    </w:rPr>
  </w:style>
  <w:style w:type="paragraph" w:styleId="31">
    <w:name w:val="Body Text Indent 3"/>
    <w:basedOn w:val="a"/>
    <w:link w:val="32"/>
    <w:uiPriority w:val="99"/>
    <w:rsid w:val="001F32DE"/>
    <w:pPr>
      <w:spacing w:after="120"/>
      <w:ind w:left="283"/>
    </w:pPr>
    <w:rPr>
      <w:sz w:val="16"/>
      <w:szCs w:val="16"/>
    </w:rPr>
  </w:style>
  <w:style w:type="character" w:customStyle="1" w:styleId="32">
    <w:name w:val="Основной текст с отступом 3 Знак"/>
    <w:basedOn w:val="a0"/>
    <w:link w:val="31"/>
    <w:uiPriority w:val="99"/>
    <w:rsid w:val="001F32DE"/>
    <w:rPr>
      <w:rFonts w:ascii="Times New Roman" w:eastAsia="Times New Roman" w:hAnsi="Times New Roman" w:cs="Times New Roman"/>
      <w:sz w:val="16"/>
      <w:szCs w:val="16"/>
      <w:lang w:eastAsia="ru-RU"/>
    </w:rPr>
  </w:style>
  <w:style w:type="paragraph" w:styleId="21">
    <w:name w:val="List 2"/>
    <w:basedOn w:val="a"/>
    <w:uiPriority w:val="99"/>
    <w:rsid w:val="001F32DE"/>
    <w:pPr>
      <w:ind w:left="566" w:hanging="283"/>
    </w:pPr>
  </w:style>
  <w:style w:type="character" w:customStyle="1" w:styleId="f">
    <w:name w:val="f"/>
    <w:uiPriority w:val="99"/>
    <w:rsid w:val="001F32DE"/>
  </w:style>
  <w:style w:type="paragraph" w:styleId="HTML">
    <w:name w:val="HTML Preformatted"/>
    <w:basedOn w:val="a"/>
    <w:link w:val="HTML0"/>
    <w:uiPriority w:val="99"/>
    <w:unhideWhenUsed/>
    <w:rsid w:val="001F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32DE"/>
    <w:rPr>
      <w:rFonts w:ascii="Courier New" w:eastAsia="Times New Roman" w:hAnsi="Courier New" w:cs="Courier New"/>
      <w:sz w:val="20"/>
      <w:szCs w:val="20"/>
      <w:lang w:eastAsia="ru-RU"/>
    </w:r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7"/>
    <w:uiPriority w:val="99"/>
    <w:qFormat/>
    <w:rsid w:val="001F32DE"/>
    <w:pPr>
      <w:spacing w:after="120"/>
    </w:pPr>
    <w:rPr>
      <w:sz w:val="18"/>
      <w:szCs w:val="18"/>
      <w:lang w:val="en-GB" w:eastAsia="en-US"/>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6"/>
    <w:uiPriority w:val="99"/>
    <w:rsid w:val="001F32DE"/>
    <w:rPr>
      <w:rFonts w:ascii="Times New Roman" w:eastAsia="Times New Roman" w:hAnsi="Times New Roman" w:cs="Times New Roman"/>
      <w:sz w:val="18"/>
      <w:szCs w:val="18"/>
      <w:lang w:val="en-GB"/>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1F32DE"/>
    <w:rPr>
      <w:rFonts w:cs="Times New Roman"/>
      <w:vertAlign w:val="superscript"/>
    </w:rPr>
  </w:style>
  <w:style w:type="paragraph" w:customStyle="1" w:styleId="msonormal0">
    <w:name w:val="msonormal"/>
    <w:basedOn w:val="a"/>
    <w:rsid w:val="001F32DE"/>
    <w:pPr>
      <w:spacing w:before="100" w:beforeAutospacing="1" w:after="100" w:afterAutospacing="1"/>
    </w:pPr>
  </w:style>
  <w:style w:type="paragraph" w:customStyle="1" w:styleId="xl67">
    <w:name w:val="xl67"/>
    <w:basedOn w:val="a"/>
    <w:rsid w:val="001F32D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1F32DE"/>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69">
    <w:name w:val="xl69"/>
    <w:basedOn w:val="a"/>
    <w:rsid w:val="001F32D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
    <w:rsid w:val="001F32DE"/>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71">
    <w:name w:val="xl71"/>
    <w:basedOn w:val="a"/>
    <w:rsid w:val="001F32DE"/>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2">
    <w:name w:val="xl72"/>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
    <w:rsid w:val="001F32DE"/>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4">
    <w:name w:val="xl74"/>
    <w:basedOn w:val="a"/>
    <w:rsid w:val="001F32DE"/>
    <w:pPr>
      <w:pBdr>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75">
    <w:name w:val="xl75"/>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1F32DE"/>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a"/>
    <w:rsid w:val="001F32DE"/>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1F3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styleId="af9">
    <w:name w:val="No Spacing"/>
    <w:uiPriority w:val="1"/>
    <w:qFormat/>
    <w:rsid w:val="001F32DE"/>
    <w:pPr>
      <w:spacing w:after="0" w:line="240" w:lineRule="auto"/>
    </w:pPr>
    <w:rPr>
      <w:rFonts w:ascii="Times New Roman" w:eastAsia="Times New Roman" w:hAnsi="Times New Roman" w:cs="Times New Roman"/>
      <w:sz w:val="24"/>
      <w:szCs w:val="24"/>
      <w:lang w:eastAsia="ru-RU"/>
    </w:rPr>
  </w:style>
  <w:style w:type="paragraph" w:customStyle="1" w:styleId="xl81">
    <w:name w:val="xl81"/>
    <w:basedOn w:val="a"/>
    <w:rsid w:val="001F32DE"/>
    <w:pPr>
      <w:pBdr>
        <w:top w:val="single" w:sz="4" w:space="0" w:color="CCC085"/>
        <w:bottom w:val="single" w:sz="4" w:space="0" w:color="CCC085"/>
        <w:right w:val="single" w:sz="4" w:space="0" w:color="CCC085"/>
      </w:pBdr>
      <w:spacing w:before="100" w:beforeAutospacing="1" w:after="100" w:afterAutospacing="1"/>
      <w:jc w:val="right"/>
      <w:textAlignment w:val="top"/>
    </w:pPr>
  </w:style>
  <w:style w:type="paragraph" w:customStyle="1" w:styleId="xl82">
    <w:name w:val="xl82"/>
    <w:basedOn w:val="a"/>
    <w:rsid w:val="001F32DE"/>
    <w:pPr>
      <w:pBdr>
        <w:top w:val="single" w:sz="4" w:space="0" w:color="CCC085"/>
        <w:left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3">
    <w:name w:val="xl83"/>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4">
    <w:name w:val="xl84"/>
    <w:basedOn w:val="a"/>
    <w:rsid w:val="001F32DE"/>
    <w:pPr>
      <w:spacing w:before="100" w:beforeAutospacing="1" w:after="100" w:afterAutospacing="1"/>
    </w:pPr>
    <w:rPr>
      <w:rFonts w:ascii="Arial" w:hAnsi="Arial" w:cs="Arial"/>
    </w:rPr>
  </w:style>
  <w:style w:type="paragraph" w:customStyle="1" w:styleId="xl85">
    <w:name w:val="xl85"/>
    <w:basedOn w:val="a"/>
    <w:rsid w:val="001F32DE"/>
    <w:pPr>
      <w:pBdr>
        <w:top w:val="single" w:sz="4" w:space="0" w:color="CCC085"/>
        <w:left w:val="single" w:sz="4" w:space="0" w:color="CCC085"/>
      </w:pBdr>
      <w:spacing w:before="100" w:beforeAutospacing="1" w:after="100" w:afterAutospacing="1"/>
      <w:jc w:val="center"/>
      <w:textAlignment w:val="top"/>
    </w:pPr>
    <w:rPr>
      <w:rFonts w:ascii="Arial" w:hAnsi="Arial" w:cs="Arial"/>
      <w:sz w:val="20"/>
      <w:szCs w:val="20"/>
    </w:rPr>
  </w:style>
  <w:style w:type="paragraph" w:customStyle="1" w:styleId="xl86">
    <w:name w:val="xl86"/>
    <w:basedOn w:val="a"/>
    <w:rsid w:val="001F32DE"/>
    <w:pPr>
      <w:pBdr>
        <w:top w:val="single" w:sz="4" w:space="0" w:color="CCC085"/>
        <w:right w:val="single" w:sz="4" w:space="0" w:color="CCC085"/>
      </w:pBdr>
      <w:spacing w:before="100" w:beforeAutospacing="1" w:after="100" w:afterAutospacing="1"/>
      <w:jc w:val="center"/>
      <w:textAlignment w:val="top"/>
    </w:pPr>
  </w:style>
  <w:style w:type="paragraph" w:customStyle="1" w:styleId="xl87">
    <w:name w:val="xl87"/>
    <w:basedOn w:val="a"/>
    <w:rsid w:val="001F32DE"/>
    <w:pPr>
      <w:pBdr>
        <w:left w:val="single" w:sz="4" w:space="0" w:color="CCC085"/>
        <w:bottom w:val="single" w:sz="4" w:space="0" w:color="CCC085"/>
      </w:pBdr>
      <w:spacing w:before="100" w:beforeAutospacing="1" w:after="100" w:afterAutospacing="1"/>
      <w:textAlignment w:val="top"/>
    </w:pPr>
    <w:rPr>
      <w:rFonts w:ascii="Arial" w:hAnsi="Arial" w:cs="Arial"/>
      <w:sz w:val="20"/>
      <w:szCs w:val="20"/>
    </w:rPr>
  </w:style>
  <w:style w:type="paragraph" w:customStyle="1" w:styleId="xl88">
    <w:name w:val="xl88"/>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89">
    <w:name w:val="xl89"/>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0">
    <w:name w:val="xl90"/>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1">
    <w:name w:val="xl91"/>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2">
    <w:name w:val="xl92"/>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3">
    <w:name w:val="xl93"/>
    <w:basedOn w:val="a"/>
    <w:rsid w:val="001F32DE"/>
    <w:pPr>
      <w:spacing w:before="100" w:beforeAutospacing="1" w:after="100" w:afterAutospacing="1"/>
      <w:jc w:val="center"/>
      <w:textAlignment w:val="top"/>
    </w:pPr>
    <w:rPr>
      <w:b/>
      <w:bCs/>
      <w:color w:val="000000"/>
      <w:sz w:val="20"/>
      <w:szCs w:val="20"/>
    </w:rPr>
  </w:style>
  <w:style w:type="paragraph" w:customStyle="1" w:styleId="xl94">
    <w:name w:val="xl94"/>
    <w:basedOn w:val="a"/>
    <w:rsid w:val="001F32DE"/>
    <w:pPr>
      <w:spacing w:before="100" w:beforeAutospacing="1" w:after="100" w:afterAutospacing="1"/>
      <w:jc w:val="center"/>
      <w:textAlignment w:val="top"/>
    </w:pPr>
    <w:rPr>
      <w:b/>
      <w:bCs/>
      <w:color w:val="000000"/>
      <w:sz w:val="20"/>
      <w:szCs w:val="20"/>
    </w:rPr>
  </w:style>
  <w:style w:type="paragraph" w:customStyle="1" w:styleId="xl95">
    <w:name w:val="xl95"/>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96">
    <w:name w:val="xl96"/>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7">
    <w:name w:val="xl97"/>
    <w:basedOn w:val="a"/>
    <w:rsid w:val="001F32DE"/>
    <w:pPr>
      <w:pBdr>
        <w:top w:val="single" w:sz="4" w:space="0" w:color="CCC085"/>
        <w:left w:val="single" w:sz="4" w:space="0" w:color="CCC085"/>
        <w:right w:val="single" w:sz="4" w:space="0" w:color="CCC085"/>
      </w:pBdr>
      <w:spacing w:before="100" w:beforeAutospacing="1" w:after="100" w:afterAutospacing="1"/>
      <w:textAlignment w:val="top"/>
    </w:pPr>
    <w:rPr>
      <w:sz w:val="20"/>
      <w:szCs w:val="20"/>
    </w:rPr>
  </w:style>
  <w:style w:type="paragraph" w:customStyle="1" w:styleId="xl98">
    <w:name w:val="xl98"/>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99">
    <w:name w:val="xl99"/>
    <w:basedOn w:val="a"/>
    <w:rsid w:val="001F32DE"/>
    <w:pPr>
      <w:pBdr>
        <w:left w:val="single" w:sz="4" w:space="0" w:color="CCC085"/>
      </w:pBdr>
      <w:spacing w:before="100" w:beforeAutospacing="1" w:after="100" w:afterAutospacing="1"/>
    </w:pPr>
    <w:rPr>
      <w:color w:val="000000"/>
      <w:sz w:val="20"/>
      <w:szCs w:val="20"/>
    </w:rPr>
  </w:style>
  <w:style w:type="paragraph" w:customStyle="1" w:styleId="xl100">
    <w:name w:val="xl100"/>
    <w:basedOn w:val="a"/>
    <w:rsid w:val="001F32DE"/>
    <w:pPr>
      <w:spacing w:before="100" w:beforeAutospacing="1" w:after="100" w:afterAutospacing="1"/>
    </w:pPr>
  </w:style>
  <w:style w:type="paragraph" w:customStyle="1" w:styleId="xl101">
    <w:name w:val="xl101"/>
    <w:basedOn w:val="a"/>
    <w:rsid w:val="001F32DE"/>
    <w:pPr>
      <w:pBdr>
        <w:left w:val="single" w:sz="4" w:space="0" w:color="CCC085"/>
        <w:bottom w:val="single" w:sz="4" w:space="0" w:color="CCC085"/>
      </w:pBdr>
      <w:spacing w:before="100" w:beforeAutospacing="1" w:after="100" w:afterAutospacing="1"/>
      <w:textAlignment w:val="top"/>
    </w:pPr>
    <w:rPr>
      <w:sz w:val="20"/>
      <w:szCs w:val="20"/>
    </w:rPr>
  </w:style>
  <w:style w:type="paragraph" w:customStyle="1" w:styleId="xl102">
    <w:name w:val="xl102"/>
    <w:basedOn w:val="a"/>
    <w:rsid w:val="001F32DE"/>
    <w:pPr>
      <w:pBdr>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103">
    <w:name w:val="xl103"/>
    <w:basedOn w:val="a"/>
    <w:rsid w:val="001F32DE"/>
    <w:pPr>
      <w:spacing w:before="100" w:beforeAutospacing="1" w:after="100" w:afterAutospacing="1"/>
    </w:pPr>
    <w:rPr>
      <w:color w:val="000000"/>
      <w:sz w:val="20"/>
      <w:szCs w:val="20"/>
    </w:rPr>
  </w:style>
  <w:style w:type="paragraph" w:customStyle="1" w:styleId="xl65">
    <w:name w:val="xl65"/>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2D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1F32D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1F32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F32D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1F32DE"/>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uiPriority w:val="99"/>
    <w:qFormat/>
    <w:rsid w:val="001F32DE"/>
    <w:pPr>
      <w:autoSpaceDE w:val="0"/>
      <w:autoSpaceDN w:val="0"/>
      <w:jc w:val="center"/>
    </w:pPr>
    <w:rPr>
      <w:rFonts w:ascii="Cambria" w:hAnsi="Cambria" w:cs="Cambria"/>
      <w:b/>
      <w:bCs/>
      <w:kern w:val="28"/>
      <w:sz w:val="32"/>
      <w:szCs w:val="32"/>
    </w:rPr>
  </w:style>
  <w:style w:type="character" w:customStyle="1" w:styleId="a4">
    <w:name w:val="Название Знак"/>
    <w:basedOn w:val="a0"/>
    <w:link w:val="a3"/>
    <w:uiPriority w:val="99"/>
    <w:rsid w:val="001F32DE"/>
    <w:rPr>
      <w:rFonts w:ascii="Cambria" w:eastAsia="Times New Roman" w:hAnsi="Cambria" w:cs="Cambria"/>
      <w:b/>
      <w:bCs/>
      <w:kern w:val="28"/>
      <w:sz w:val="32"/>
      <w:szCs w:val="32"/>
      <w:lang w:eastAsia="ru-RU"/>
    </w:rPr>
  </w:style>
  <w:style w:type="character" w:customStyle="1" w:styleId="a5">
    <w:name w:val="Текст выноски Знак"/>
    <w:basedOn w:val="a0"/>
    <w:link w:val="a6"/>
    <w:uiPriority w:val="99"/>
    <w:semiHidden/>
    <w:rsid w:val="001F32DE"/>
    <w:rPr>
      <w:rFonts w:ascii="Tahoma" w:eastAsia="Times New Roman" w:hAnsi="Tahoma" w:cs="Tahoma"/>
      <w:sz w:val="16"/>
      <w:szCs w:val="16"/>
      <w:lang w:eastAsia="ru-RU"/>
    </w:rPr>
  </w:style>
  <w:style w:type="paragraph" w:styleId="a6">
    <w:name w:val="Balloon Text"/>
    <w:basedOn w:val="a"/>
    <w:link w:val="a5"/>
    <w:uiPriority w:val="99"/>
    <w:semiHidden/>
    <w:unhideWhenUsed/>
    <w:rsid w:val="001F32DE"/>
    <w:rPr>
      <w:rFonts w:ascii="Tahoma" w:hAnsi="Tahoma" w:cs="Tahoma"/>
      <w:sz w:val="16"/>
      <w:szCs w:val="16"/>
    </w:rPr>
  </w:style>
  <w:style w:type="paragraph" w:styleId="a7">
    <w:name w:val="header"/>
    <w:basedOn w:val="a"/>
    <w:link w:val="a8"/>
    <w:uiPriority w:val="99"/>
    <w:unhideWhenUsed/>
    <w:rsid w:val="001F32DE"/>
    <w:pPr>
      <w:tabs>
        <w:tab w:val="center" w:pos="4677"/>
        <w:tab w:val="right" w:pos="9355"/>
      </w:tabs>
    </w:pPr>
  </w:style>
  <w:style w:type="character" w:customStyle="1" w:styleId="a8">
    <w:name w:val="Верхний колонтитул Знак"/>
    <w:basedOn w:val="a0"/>
    <w:link w:val="a7"/>
    <w:uiPriority w:val="99"/>
    <w:rsid w:val="001F32D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F32DE"/>
    <w:pPr>
      <w:tabs>
        <w:tab w:val="center" w:pos="4677"/>
        <w:tab w:val="right" w:pos="9355"/>
      </w:tabs>
    </w:pPr>
  </w:style>
  <w:style w:type="character" w:customStyle="1" w:styleId="aa">
    <w:name w:val="Нижний колонтитул Знак"/>
    <w:basedOn w:val="a0"/>
    <w:link w:val="a9"/>
    <w:uiPriority w:val="99"/>
    <w:rsid w:val="001F32DE"/>
    <w:rPr>
      <w:rFonts w:ascii="Times New Roman" w:eastAsia="Times New Roman" w:hAnsi="Times New Roman" w:cs="Times New Roman"/>
      <w:sz w:val="24"/>
      <w:szCs w:val="24"/>
      <w:lang w:eastAsia="ru-RU"/>
    </w:rPr>
  </w:style>
  <w:style w:type="paragraph" w:styleId="ab">
    <w:name w:val="List Paragraph"/>
    <w:aliases w:val="Абзац маркированнный,Заголовок 3 -третий уровень,Список точки,СПИСОК,UL,Шаг процесса,Table-Normal,RSHB_Table-Normal,Предусловия,Bullet List,FooterText,numbered,Абзац списка1,Bullet Number,Индексы,Num Bullet 1,1,Нумерованный список_ФТ"/>
    <w:basedOn w:val="a"/>
    <w:link w:val="ac"/>
    <w:uiPriority w:val="34"/>
    <w:qFormat/>
    <w:rsid w:val="001F32DE"/>
    <w:pPr>
      <w:ind w:left="720"/>
      <w:contextualSpacing/>
    </w:pPr>
  </w:style>
  <w:style w:type="character" w:customStyle="1" w:styleId="ac">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b"/>
    <w:uiPriority w:val="34"/>
    <w:locked/>
    <w:rsid w:val="001F32DE"/>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1F32DE"/>
    <w:pPr>
      <w:spacing w:after="120"/>
    </w:pPr>
  </w:style>
  <w:style w:type="character" w:customStyle="1" w:styleId="ae">
    <w:name w:val="Основной текст Знак"/>
    <w:basedOn w:val="a0"/>
    <w:link w:val="ad"/>
    <w:uiPriority w:val="99"/>
    <w:rsid w:val="001F32DE"/>
    <w:rPr>
      <w:rFonts w:ascii="Times New Roman" w:eastAsia="Times New Roman" w:hAnsi="Times New Roman" w:cs="Times New Roman"/>
      <w:sz w:val="24"/>
      <w:szCs w:val="24"/>
      <w:lang w:eastAsia="ru-RU"/>
    </w:rPr>
  </w:style>
  <w:style w:type="paragraph" w:styleId="af">
    <w:name w:val="Body Text First Indent"/>
    <w:basedOn w:val="ad"/>
    <w:link w:val="af0"/>
    <w:uiPriority w:val="99"/>
    <w:rsid w:val="001F32DE"/>
    <w:pPr>
      <w:ind w:firstLine="210"/>
    </w:pPr>
  </w:style>
  <w:style w:type="character" w:customStyle="1" w:styleId="af0">
    <w:name w:val="Красная строка Знак"/>
    <w:basedOn w:val="ae"/>
    <w:link w:val="af"/>
    <w:uiPriority w:val="99"/>
    <w:rsid w:val="001F32DE"/>
    <w:rPr>
      <w:rFonts w:ascii="Times New Roman" w:eastAsia="Times New Roman" w:hAnsi="Times New Roman" w:cs="Times New Roman"/>
      <w:sz w:val="24"/>
      <w:szCs w:val="24"/>
      <w:lang w:eastAsia="ru-RU"/>
    </w:rPr>
  </w:style>
  <w:style w:type="character" w:styleId="af1">
    <w:name w:val="Hyperlink"/>
    <w:basedOn w:val="a0"/>
    <w:uiPriority w:val="99"/>
    <w:rsid w:val="001F32DE"/>
    <w:rPr>
      <w:rFonts w:cs="Times New Roman"/>
      <w:color w:val="0000FF"/>
      <w:u w:val="single"/>
    </w:rPr>
  </w:style>
  <w:style w:type="character" w:customStyle="1" w:styleId="af2">
    <w:name w:val="Текст примечания Знак"/>
    <w:basedOn w:val="a0"/>
    <w:link w:val="af3"/>
    <w:uiPriority w:val="99"/>
    <w:semiHidden/>
    <w:rsid w:val="001F32DE"/>
    <w:rPr>
      <w:rFonts w:ascii="Times New Roman" w:eastAsia="Times New Roman" w:hAnsi="Times New Roman" w:cs="Times New Roman"/>
      <w:sz w:val="20"/>
      <w:szCs w:val="20"/>
      <w:lang w:eastAsia="ru-RU"/>
    </w:rPr>
  </w:style>
  <w:style w:type="paragraph" w:styleId="af3">
    <w:name w:val="annotation text"/>
    <w:basedOn w:val="a"/>
    <w:link w:val="af2"/>
    <w:uiPriority w:val="99"/>
    <w:semiHidden/>
    <w:unhideWhenUsed/>
    <w:rsid w:val="001F32DE"/>
    <w:rPr>
      <w:sz w:val="20"/>
      <w:szCs w:val="20"/>
    </w:rPr>
  </w:style>
  <w:style w:type="character" w:customStyle="1" w:styleId="af4">
    <w:name w:val="Тема примечания Знак"/>
    <w:basedOn w:val="af2"/>
    <w:link w:val="af5"/>
    <w:uiPriority w:val="99"/>
    <w:semiHidden/>
    <w:rsid w:val="001F32DE"/>
    <w:rPr>
      <w:rFonts w:ascii="Times New Roman" w:eastAsia="Times New Roman" w:hAnsi="Times New Roman" w:cs="Times New Roman"/>
      <w:b/>
      <w:bCs/>
      <w:sz w:val="20"/>
      <w:szCs w:val="20"/>
      <w:lang w:eastAsia="ru-RU"/>
    </w:rPr>
  </w:style>
  <w:style w:type="paragraph" w:styleId="af5">
    <w:name w:val="annotation subject"/>
    <w:basedOn w:val="af3"/>
    <w:next w:val="af3"/>
    <w:link w:val="af4"/>
    <w:uiPriority w:val="99"/>
    <w:semiHidden/>
    <w:unhideWhenUsed/>
    <w:rsid w:val="001F32DE"/>
    <w:rPr>
      <w:b/>
      <w:bCs/>
    </w:rPr>
  </w:style>
  <w:style w:type="paragraph" w:styleId="31">
    <w:name w:val="Body Text Indent 3"/>
    <w:basedOn w:val="a"/>
    <w:link w:val="32"/>
    <w:uiPriority w:val="99"/>
    <w:rsid w:val="001F32DE"/>
    <w:pPr>
      <w:spacing w:after="120"/>
      <w:ind w:left="283"/>
    </w:pPr>
    <w:rPr>
      <w:sz w:val="16"/>
      <w:szCs w:val="16"/>
    </w:rPr>
  </w:style>
  <w:style w:type="character" w:customStyle="1" w:styleId="32">
    <w:name w:val="Основной текст с отступом 3 Знак"/>
    <w:basedOn w:val="a0"/>
    <w:link w:val="31"/>
    <w:uiPriority w:val="99"/>
    <w:rsid w:val="001F32DE"/>
    <w:rPr>
      <w:rFonts w:ascii="Times New Roman" w:eastAsia="Times New Roman" w:hAnsi="Times New Roman" w:cs="Times New Roman"/>
      <w:sz w:val="16"/>
      <w:szCs w:val="16"/>
      <w:lang w:eastAsia="ru-RU"/>
    </w:rPr>
  </w:style>
  <w:style w:type="paragraph" w:styleId="21">
    <w:name w:val="List 2"/>
    <w:basedOn w:val="a"/>
    <w:uiPriority w:val="99"/>
    <w:rsid w:val="001F32DE"/>
    <w:pPr>
      <w:ind w:left="566" w:hanging="283"/>
    </w:pPr>
  </w:style>
  <w:style w:type="character" w:customStyle="1" w:styleId="f">
    <w:name w:val="f"/>
    <w:uiPriority w:val="99"/>
    <w:rsid w:val="001F32DE"/>
  </w:style>
  <w:style w:type="paragraph" w:styleId="HTML">
    <w:name w:val="HTML Preformatted"/>
    <w:basedOn w:val="a"/>
    <w:link w:val="HTML0"/>
    <w:uiPriority w:val="99"/>
    <w:unhideWhenUsed/>
    <w:rsid w:val="001F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32DE"/>
    <w:rPr>
      <w:rFonts w:ascii="Courier New" w:eastAsia="Times New Roman" w:hAnsi="Courier New" w:cs="Courier New"/>
      <w:sz w:val="20"/>
      <w:szCs w:val="20"/>
      <w:lang w:eastAsia="ru-RU"/>
    </w:r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7"/>
    <w:uiPriority w:val="99"/>
    <w:qFormat/>
    <w:rsid w:val="001F32DE"/>
    <w:pPr>
      <w:spacing w:after="120"/>
    </w:pPr>
    <w:rPr>
      <w:sz w:val="18"/>
      <w:szCs w:val="18"/>
      <w:lang w:val="en-GB" w:eastAsia="en-US"/>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6"/>
    <w:uiPriority w:val="99"/>
    <w:rsid w:val="001F32DE"/>
    <w:rPr>
      <w:rFonts w:ascii="Times New Roman" w:eastAsia="Times New Roman" w:hAnsi="Times New Roman" w:cs="Times New Roman"/>
      <w:sz w:val="18"/>
      <w:szCs w:val="18"/>
      <w:lang w:val="en-GB"/>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1F32DE"/>
    <w:rPr>
      <w:rFonts w:cs="Times New Roman"/>
      <w:vertAlign w:val="superscript"/>
    </w:rPr>
  </w:style>
  <w:style w:type="paragraph" w:customStyle="1" w:styleId="msonormal0">
    <w:name w:val="msonormal"/>
    <w:basedOn w:val="a"/>
    <w:rsid w:val="001F32DE"/>
    <w:pPr>
      <w:spacing w:before="100" w:beforeAutospacing="1" w:after="100" w:afterAutospacing="1"/>
    </w:pPr>
  </w:style>
  <w:style w:type="paragraph" w:customStyle="1" w:styleId="xl67">
    <w:name w:val="xl67"/>
    <w:basedOn w:val="a"/>
    <w:rsid w:val="001F32D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1F32DE"/>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69">
    <w:name w:val="xl69"/>
    <w:basedOn w:val="a"/>
    <w:rsid w:val="001F32D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
    <w:rsid w:val="001F32DE"/>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71">
    <w:name w:val="xl71"/>
    <w:basedOn w:val="a"/>
    <w:rsid w:val="001F32DE"/>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2">
    <w:name w:val="xl72"/>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
    <w:rsid w:val="001F32DE"/>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4">
    <w:name w:val="xl74"/>
    <w:basedOn w:val="a"/>
    <w:rsid w:val="001F32DE"/>
    <w:pPr>
      <w:pBdr>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75">
    <w:name w:val="xl75"/>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1F32DE"/>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a"/>
    <w:rsid w:val="001F32DE"/>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1F3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styleId="af9">
    <w:name w:val="No Spacing"/>
    <w:uiPriority w:val="1"/>
    <w:qFormat/>
    <w:rsid w:val="001F32DE"/>
    <w:pPr>
      <w:spacing w:after="0" w:line="240" w:lineRule="auto"/>
    </w:pPr>
    <w:rPr>
      <w:rFonts w:ascii="Times New Roman" w:eastAsia="Times New Roman" w:hAnsi="Times New Roman" w:cs="Times New Roman"/>
      <w:sz w:val="24"/>
      <w:szCs w:val="24"/>
      <w:lang w:eastAsia="ru-RU"/>
    </w:rPr>
  </w:style>
  <w:style w:type="paragraph" w:customStyle="1" w:styleId="xl81">
    <w:name w:val="xl81"/>
    <w:basedOn w:val="a"/>
    <w:rsid w:val="001F32DE"/>
    <w:pPr>
      <w:pBdr>
        <w:top w:val="single" w:sz="4" w:space="0" w:color="CCC085"/>
        <w:bottom w:val="single" w:sz="4" w:space="0" w:color="CCC085"/>
        <w:right w:val="single" w:sz="4" w:space="0" w:color="CCC085"/>
      </w:pBdr>
      <w:spacing w:before="100" w:beforeAutospacing="1" w:after="100" w:afterAutospacing="1"/>
      <w:jc w:val="right"/>
      <w:textAlignment w:val="top"/>
    </w:pPr>
  </w:style>
  <w:style w:type="paragraph" w:customStyle="1" w:styleId="xl82">
    <w:name w:val="xl82"/>
    <w:basedOn w:val="a"/>
    <w:rsid w:val="001F32DE"/>
    <w:pPr>
      <w:pBdr>
        <w:top w:val="single" w:sz="4" w:space="0" w:color="CCC085"/>
        <w:left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3">
    <w:name w:val="xl83"/>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4">
    <w:name w:val="xl84"/>
    <w:basedOn w:val="a"/>
    <w:rsid w:val="001F32DE"/>
    <w:pPr>
      <w:spacing w:before="100" w:beforeAutospacing="1" w:after="100" w:afterAutospacing="1"/>
    </w:pPr>
    <w:rPr>
      <w:rFonts w:ascii="Arial" w:hAnsi="Arial" w:cs="Arial"/>
    </w:rPr>
  </w:style>
  <w:style w:type="paragraph" w:customStyle="1" w:styleId="xl85">
    <w:name w:val="xl85"/>
    <w:basedOn w:val="a"/>
    <w:rsid w:val="001F32DE"/>
    <w:pPr>
      <w:pBdr>
        <w:top w:val="single" w:sz="4" w:space="0" w:color="CCC085"/>
        <w:left w:val="single" w:sz="4" w:space="0" w:color="CCC085"/>
      </w:pBdr>
      <w:spacing w:before="100" w:beforeAutospacing="1" w:after="100" w:afterAutospacing="1"/>
      <w:jc w:val="center"/>
      <w:textAlignment w:val="top"/>
    </w:pPr>
    <w:rPr>
      <w:rFonts w:ascii="Arial" w:hAnsi="Arial" w:cs="Arial"/>
      <w:sz w:val="20"/>
      <w:szCs w:val="20"/>
    </w:rPr>
  </w:style>
  <w:style w:type="paragraph" w:customStyle="1" w:styleId="xl86">
    <w:name w:val="xl86"/>
    <w:basedOn w:val="a"/>
    <w:rsid w:val="001F32DE"/>
    <w:pPr>
      <w:pBdr>
        <w:top w:val="single" w:sz="4" w:space="0" w:color="CCC085"/>
        <w:right w:val="single" w:sz="4" w:space="0" w:color="CCC085"/>
      </w:pBdr>
      <w:spacing w:before="100" w:beforeAutospacing="1" w:after="100" w:afterAutospacing="1"/>
      <w:jc w:val="center"/>
      <w:textAlignment w:val="top"/>
    </w:pPr>
  </w:style>
  <w:style w:type="paragraph" w:customStyle="1" w:styleId="xl87">
    <w:name w:val="xl87"/>
    <w:basedOn w:val="a"/>
    <w:rsid w:val="001F32DE"/>
    <w:pPr>
      <w:pBdr>
        <w:left w:val="single" w:sz="4" w:space="0" w:color="CCC085"/>
        <w:bottom w:val="single" w:sz="4" w:space="0" w:color="CCC085"/>
      </w:pBdr>
      <w:spacing w:before="100" w:beforeAutospacing="1" w:after="100" w:afterAutospacing="1"/>
      <w:textAlignment w:val="top"/>
    </w:pPr>
    <w:rPr>
      <w:rFonts w:ascii="Arial" w:hAnsi="Arial" w:cs="Arial"/>
      <w:sz w:val="20"/>
      <w:szCs w:val="20"/>
    </w:rPr>
  </w:style>
  <w:style w:type="paragraph" w:customStyle="1" w:styleId="xl88">
    <w:name w:val="xl88"/>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89">
    <w:name w:val="xl89"/>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0">
    <w:name w:val="xl90"/>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1">
    <w:name w:val="xl91"/>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2">
    <w:name w:val="xl92"/>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3">
    <w:name w:val="xl93"/>
    <w:basedOn w:val="a"/>
    <w:rsid w:val="001F32DE"/>
    <w:pPr>
      <w:spacing w:before="100" w:beforeAutospacing="1" w:after="100" w:afterAutospacing="1"/>
      <w:jc w:val="center"/>
      <w:textAlignment w:val="top"/>
    </w:pPr>
    <w:rPr>
      <w:b/>
      <w:bCs/>
      <w:color w:val="000000"/>
      <w:sz w:val="20"/>
      <w:szCs w:val="20"/>
    </w:rPr>
  </w:style>
  <w:style w:type="paragraph" w:customStyle="1" w:styleId="xl94">
    <w:name w:val="xl94"/>
    <w:basedOn w:val="a"/>
    <w:rsid w:val="001F32DE"/>
    <w:pPr>
      <w:spacing w:before="100" w:beforeAutospacing="1" w:after="100" w:afterAutospacing="1"/>
      <w:jc w:val="center"/>
      <w:textAlignment w:val="top"/>
    </w:pPr>
    <w:rPr>
      <w:b/>
      <w:bCs/>
      <w:color w:val="000000"/>
      <w:sz w:val="20"/>
      <w:szCs w:val="20"/>
    </w:rPr>
  </w:style>
  <w:style w:type="paragraph" w:customStyle="1" w:styleId="xl95">
    <w:name w:val="xl95"/>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96">
    <w:name w:val="xl96"/>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7">
    <w:name w:val="xl97"/>
    <w:basedOn w:val="a"/>
    <w:rsid w:val="001F32DE"/>
    <w:pPr>
      <w:pBdr>
        <w:top w:val="single" w:sz="4" w:space="0" w:color="CCC085"/>
        <w:left w:val="single" w:sz="4" w:space="0" w:color="CCC085"/>
        <w:right w:val="single" w:sz="4" w:space="0" w:color="CCC085"/>
      </w:pBdr>
      <w:spacing w:before="100" w:beforeAutospacing="1" w:after="100" w:afterAutospacing="1"/>
      <w:textAlignment w:val="top"/>
    </w:pPr>
    <w:rPr>
      <w:sz w:val="20"/>
      <w:szCs w:val="20"/>
    </w:rPr>
  </w:style>
  <w:style w:type="paragraph" w:customStyle="1" w:styleId="xl98">
    <w:name w:val="xl98"/>
    <w:basedOn w:val="a"/>
    <w:rsid w:val="001F32DE"/>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99">
    <w:name w:val="xl99"/>
    <w:basedOn w:val="a"/>
    <w:rsid w:val="001F32DE"/>
    <w:pPr>
      <w:pBdr>
        <w:left w:val="single" w:sz="4" w:space="0" w:color="CCC085"/>
      </w:pBdr>
      <w:spacing w:before="100" w:beforeAutospacing="1" w:after="100" w:afterAutospacing="1"/>
    </w:pPr>
    <w:rPr>
      <w:color w:val="000000"/>
      <w:sz w:val="20"/>
      <w:szCs w:val="20"/>
    </w:rPr>
  </w:style>
  <w:style w:type="paragraph" w:customStyle="1" w:styleId="xl100">
    <w:name w:val="xl100"/>
    <w:basedOn w:val="a"/>
    <w:rsid w:val="001F32DE"/>
    <w:pPr>
      <w:spacing w:before="100" w:beforeAutospacing="1" w:after="100" w:afterAutospacing="1"/>
    </w:pPr>
  </w:style>
  <w:style w:type="paragraph" w:customStyle="1" w:styleId="xl101">
    <w:name w:val="xl101"/>
    <w:basedOn w:val="a"/>
    <w:rsid w:val="001F32DE"/>
    <w:pPr>
      <w:pBdr>
        <w:left w:val="single" w:sz="4" w:space="0" w:color="CCC085"/>
        <w:bottom w:val="single" w:sz="4" w:space="0" w:color="CCC085"/>
      </w:pBdr>
      <w:spacing w:before="100" w:beforeAutospacing="1" w:after="100" w:afterAutospacing="1"/>
      <w:textAlignment w:val="top"/>
    </w:pPr>
    <w:rPr>
      <w:sz w:val="20"/>
      <w:szCs w:val="20"/>
    </w:rPr>
  </w:style>
  <w:style w:type="paragraph" w:customStyle="1" w:styleId="xl102">
    <w:name w:val="xl102"/>
    <w:basedOn w:val="a"/>
    <w:rsid w:val="001F32DE"/>
    <w:pPr>
      <w:pBdr>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103">
    <w:name w:val="xl103"/>
    <w:basedOn w:val="a"/>
    <w:rsid w:val="001F32DE"/>
    <w:pPr>
      <w:spacing w:before="100" w:beforeAutospacing="1" w:after="100" w:afterAutospacing="1"/>
    </w:pPr>
    <w:rPr>
      <w:color w:val="000000"/>
      <w:sz w:val="20"/>
      <w:szCs w:val="20"/>
    </w:rPr>
  </w:style>
  <w:style w:type="paragraph" w:customStyle="1" w:styleId="xl65">
    <w:name w:val="xl65"/>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
    <w:rsid w:val="001F32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52</Pages>
  <Words>14029</Words>
  <Characters>79971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Афанасьев Сергей Валерьевич</cp:lastModifiedBy>
  <cp:revision>4</cp:revision>
  <dcterms:created xsi:type="dcterms:W3CDTF">2023-10-26T12:14:00Z</dcterms:created>
  <dcterms:modified xsi:type="dcterms:W3CDTF">2024-01-18T10:18:00Z</dcterms:modified>
</cp:coreProperties>
</file>