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</w:p>
    <w:p w:rsidR="003008C6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купли-продажи имущества</w:t>
      </w:r>
    </w:p>
    <w:p w:rsidR="00760AA3" w:rsidRPr="003008C6" w:rsidRDefault="003008C6" w:rsidP="003008C6">
      <w:pPr>
        <w:tabs>
          <w:tab w:val="left" w:pos="436"/>
          <w:tab w:val="right" w:pos="93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г.Чел</w:t>
      </w:r>
      <w:r w:rsidR="004079D7">
        <w:rPr>
          <w:rFonts w:ascii="Times New Roman" w:hAnsi="Times New Roman" w:cs="Times New Roman"/>
        </w:rPr>
        <w:t>ябинск</w:t>
      </w:r>
      <w:r w:rsidR="004079D7">
        <w:rPr>
          <w:rFonts w:ascii="Times New Roman" w:hAnsi="Times New Roman" w:cs="Times New Roman"/>
        </w:rPr>
        <w:tab/>
        <w:t xml:space="preserve">   «__» __________   2024</w:t>
      </w:r>
      <w:r w:rsidR="00760AA3">
        <w:rPr>
          <w:rFonts w:ascii="Times New Roman" w:hAnsi="Times New Roman" w:cs="Times New Roman"/>
        </w:rPr>
        <w:t>г.</w:t>
      </w:r>
    </w:p>
    <w:p w:rsidR="00760AA3" w:rsidRDefault="00760AA3" w:rsidP="00760AA3">
      <w:pPr>
        <w:rPr>
          <w:rFonts w:ascii="Times New Roman" w:hAnsi="Times New Roman" w:cs="Times New Roman"/>
        </w:rPr>
      </w:pPr>
    </w:p>
    <w:p w:rsidR="00760AA3" w:rsidRDefault="004C28D9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 ООО "Новый Урал</w:t>
      </w:r>
      <w:r w:rsidR="005E51B9">
        <w:rPr>
          <w:rFonts w:ascii="Times New Roman" w:hAnsi="Times New Roman"/>
          <w:noProof/>
          <w:sz w:val="24"/>
          <w:szCs w:val="24"/>
        </w:rPr>
        <w:t>" (</w:t>
      </w:r>
      <w:r>
        <w:rPr>
          <w:rFonts w:ascii="Times New Roman" w:hAnsi="Times New Roman" w:cs="Times New Roman"/>
          <w:sz w:val="24"/>
          <w:szCs w:val="24"/>
        </w:rPr>
        <w:t>ОГРН 1027401534599, ИНН 7428007250, адрес: 457212, п.Новый Урал, ул.Шоссейная, д.30</w:t>
      </w:r>
      <w:r w:rsidR="005E51B9">
        <w:rPr>
          <w:rFonts w:ascii="Times New Roman" w:hAnsi="Times New Roman"/>
          <w:sz w:val="24"/>
          <w:szCs w:val="24"/>
        </w:rPr>
        <w:t xml:space="preserve">) </w:t>
      </w:r>
      <w:r w:rsidR="005E51B9">
        <w:rPr>
          <w:rFonts w:ascii="Times New Roman" w:hAnsi="Times New Roman"/>
          <w:noProof/>
          <w:sz w:val="24"/>
          <w:szCs w:val="24"/>
        </w:rPr>
        <w:t>Гусев Михаил Сергеевич</w:t>
      </w:r>
      <w:r w:rsidR="005E51B9">
        <w:rPr>
          <w:rFonts w:ascii="Times New Roman" w:hAnsi="Times New Roman"/>
          <w:sz w:val="24"/>
          <w:szCs w:val="24"/>
        </w:rPr>
        <w:t xml:space="preserve">, именуемый в дальнейшем Продавец, </w:t>
      </w:r>
      <w:r w:rsidR="00CF287F"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Челябинской области от «27» мая 2020 г. по делу № А76</w:t>
      </w:r>
      <w:r w:rsidR="00431881">
        <w:rPr>
          <w:rFonts w:ascii="Times New Roman" w:hAnsi="Times New Roman"/>
          <w:noProof/>
          <w:sz w:val="24"/>
          <w:szCs w:val="24"/>
        </w:rPr>
        <w:t>-29569</w:t>
      </w:r>
      <w:r w:rsidR="005E51B9">
        <w:rPr>
          <w:rFonts w:ascii="Times New Roman" w:hAnsi="Times New Roman"/>
          <w:noProof/>
          <w:sz w:val="24"/>
          <w:szCs w:val="24"/>
        </w:rPr>
        <w:t>/201</w:t>
      </w:r>
      <w:r w:rsidR="00431881">
        <w:rPr>
          <w:rFonts w:ascii="Times New Roman" w:hAnsi="Times New Roman"/>
          <w:noProof/>
          <w:sz w:val="24"/>
          <w:szCs w:val="24"/>
        </w:rPr>
        <w:t>5</w:t>
      </w:r>
      <w:r w:rsidR="00760AA3">
        <w:rPr>
          <w:rFonts w:ascii="Times New Roman" w:hAnsi="Times New Roman" w:cs="Times New Roman"/>
        </w:rPr>
        <w:t>, с одной стороны, и  ___________________________________________, именуемый  в дальнейшем Покупатель,  действующая на основании  _______, с другой стороны, вместе именуемые сторонами договора, заключили настоящий договор о нижеследующем:</w:t>
      </w:r>
    </w:p>
    <w:p w:rsidR="00760AA3" w:rsidRDefault="00760AA3" w:rsidP="00760AA3">
      <w:pPr>
        <w:rPr>
          <w:rFonts w:ascii="Times New Roman" w:hAnsi="Times New Roman" w:cs="Times New Roman"/>
          <w:b/>
        </w:rPr>
      </w:pP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и общие условия договора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1.1. Предметом настоящего договора является сделка между сторонами договора, по которой Продавец передаёт в собственность принадлежащее ему имущество, а Покупатель принимает и оплачивает указанное имущество.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1.2. Данное имущ</w:t>
      </w:r>
      <w:r w:rsidR="003008C6">
        <w:rPr>
          <w:rFonts w:ascii="Times New Roman" w:hAnsi="Times New Roman" w:cs="Times New Roman"/>
        </w:rPr>
        <w:t>ество входит в состав Л</w:t>
      </w:r>
      <w:r w:rsidR="005E51B9">
        <w:rPr>
          <w:rFonts w:ascii="Times New Roman" w:hAnsi="Times New Roman" w:cs="Times New Roman"/>
        </w:rPr>
        <w:t>ота № 1  , выставлено конкурсным</w:t>
      </w:r>
      <w:r w:rsidR="008A1959">
        <w:rPr>
          <w:rFonts w:ascii="Times New Roman" w:hAnsi="Times New Roman" w:cs="Times New Roman"/>
        </w:rPr>
        <w:t xml:space="preserve"> управляющим на  тор</w:t>
      </w:r>
      <w:r w:rsidR="004079D7">
        <w:rPr>
          <w:rFonts w:ascii="Times New Roman" w:hAnsi="Times New Roman" w:cs="Times New Roman"/>
        </w:rPr>
        <w:t>ги</w:t>
      </w:r>
      <w:r w:rsidR="003008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Решением конкурсной комиссии от ___</w:t>
      </w:r>
      <w:r w:rsidR="003008C6">
        <w:rPr>
          <w:rFonts w:ascii="Times New Roman" w:hAnsi="Times New Roman" w:cs="Times New Roman"/>
        </w:rPr>
        <w:t>_________ г. торги по лоту № 1</w:t>
      </w:r>
      <w:r>
        <w:rPr>
          <w:rFonts w:ascii="Times New Roman" w:hAnsi="Times New Roman" w:cs="Times New Roman"/>
        </w:rPr>
        <w:t xml:space="preserve"> признаны состояв</w:t>
      </w:r>
      <w:r w:rsidR="003008C6">
        <w:rPr>
          <w:rFonts w:ascii="Times New Roman" w:hAnsi="Times New Roman" w:cs="Times New Roman"/>
        </w:rPr>
        <w:t xml:space="preserve">шимися, победителем торгов по  лоту № 1 признан </w:t>
      </w:r>
      <w:r>
        <w:rPr>
          <w:rFonts w:ascii="Times New Roman" w:hAnsi="Times New Roman" w:cs="Times New Roman"/>
        </w:rPr>
        <w:t>__________________________</w:t>
      </w:r>
    </w:p>
    <w:p w:rsidR="00760AA3" w:rsidRDefault="00760AA3" w:rsidP="002C692B">
      <w:pPr>
        <w:pStyle w:val="a3"/>
        <w:spacing w:line="276" w:lineRule="auto"/>
      </w:pPr>
      <w:r>
        <w:rPr>
          <w:rFonts w:ascii="Times New Roman" w:hAnsi="Times New Roman" w:cs="Times New Roman"/>
        </w:rPr>
        <w:t xml:space="preserve">    1.3. Состав продаваем</w:t>
      </w:r>
      <w:r w:rsidR="002C692B">
        <w:rPr>
          <w:rFonts w:ascii="Times New Roman" w:hAnsi="Times New Roman" w:cs="Times New Roman"/>
        </w:rPr>
        <w:t>ого имущества :</w:t>
      </w:r>
      <w:r w:rsidR="002C692B" w:rsidRPr="002C692B">
        <w:t xml:space="preserve"> </w:t>
      </w:r>
    </w:p>
    <w:p w:rsidR="005B4D52" w:rsidRPr="008D3589" w:rsidRDefault="008D3589" w:rsidP="008D3589">
      <w:pPr>
        <w:spacing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8D3589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ЛОТ №1:</w:t>
      </w:r>
    </w:p>
    <w:p w:rsidR="004079D7" w:rsidRPr="004079D7" w:rsidRDefault="004079D7" w:rsidP="004079D7">
      <w:pPr>
        <w:spacing w:line="240" w:lineRule="auto"/>
        <w:rPr>
          <w:rFonts w:ascii="Times New Roman" w:hAnsi="Times New Roman" w:cs="Times New Roman"/>
        </w:rPr>
      </w:pPr>
      <w:r w:rsidRPr="004079D7">
        <w:rPr>
          <w:rFonts w:ascii="Times New Roman" w:hAnsi="Times New Roman" w:cs="Times New Roman"/>
        </w:rPr>
        <w:t xml:space="preserve">-нежилое (производственное) здание площадью 1 171,4 м2 , кадастровый номер 74:05:0000000:1325, расположенное по адресу: Челябинская область, </w:t>
      </w:r>
      <w:proofErr w:type="spellStart"/>
      <w:r w:rsidRPr="004079D7">
        <w:rPr>
          <w:rFonts w:ascii="Times New Roman" w:hAnsi="Times New Roman" w:cs="Times New Roman"/>
        </w:rPr>
        <w:t>Варненский</w:t>
      </w:r>
      <w:proofErr w:type="spellEnd"/>
      <w:r w:rsidRPr="004079D7">
        <w:rPr>
          <w:rFonts w:ascii="Times New Roman" w:hAnsi="Times New Roman" w:cs="Times New Roman"/>
        </w:rPr>
        <w:t xml:space="preserve"> район, с. </w:t>
      </w:r>
      <w:proofErr w:type="spellStart"/>
      <w:r w:rsidRPr="004079D7">
        <w:rPr>
          <w:rFonts w:ascii="Times New Roman" w:hAnsi="Times New Roman" w:cs="Times New Roman"/>
        </w:rPr>
        <w:t>Бородиновка</w:t>
      </w:r>
      <w:proofErr w:type="spellEnd"/>
      <w:r w:rsidRPr="004079D7">
        <w:rPr>
          <w:rFonts w:ascii="Times New Roman" w:hAnsi="Times New Roman" w:cs="Times New Roman"/>
        </w:rPr>
        <w:t xml:space="preserve">, пер. Комсомольский, д. 2/2, 320 м на юг-юго-запад от ориентира;  </w:t>
      </w:r>
    </w:p>
    <w:p w:rsidR="004079D7" w:rsidRPr="004079D7" w:rsidRDefault="004079D7" w:rsidP="004079D7">
      <w:pPr>
        <w:spacing w:line="240" w:lineRule="auto"/>
        <w:rPr>
          <w:rFonts w:ascii="Times New Roman" w:hAnsi="Times New Roman" w:cs="Times New Roman"/>
        </w:rPr>
      </w:pPr>
      <w:r w:rsidRPr="004079D7">
        <w:rPr>
          <w:rFonts w:ascii="Times New Roman" w:hAnsi="Times New Roman" w:cs="Times New Roman"/>
        </w:rPr>
        <w:t xml:space="preserve">-нежилое (транспортное) здание площадью 124,6 м2 , кадастровый номер 74:05:0000000:872, расположенное по адресу: Челябинская область, </w:t>
      </w:r>
      <w:proofErr w:type="spellStart"/>
      <w:r w:rsidRPr="004079D7">
        <w:rPr>
          <w:rFonts w:ascii="Times New Roman" w:hAnsi="Times New Roman" w:cs="Times New Roman"/>
        </w:rPr>
        <w:t>Варненский</w:t>
      </w:r>
      <w:proofErr w:type="spellEnd"/>
      <w:r w:rsidRPr="004079D7">
        <w:rPr>
          <w:rFonts w:ascii="Times New Roman" w:hAnsi="Times New Roman" w:cs="Times New Roman"/>
        </w:rPr>
        <w:t xml:space="preserve"> район, с. </w:t>
      </w:r>
      <w:proofErr w:type="spellStart"/>
      <w:r w:rsidRPr="004079D7">
        <w:rPr>
          <w:rFonts w:ascii="Times New Roman" w:hAnsi="Times New Roman" w:cs="Times New Roman"/>
        </w:rPr>
        <w:t>Бородиновка</w:t>
      </w:r>
      <w:proofErr w:type="spellEnd"/>
      <w:r w:rsidRPr="004079D7">
        <w:rPr>
          <w:rFonts w:ascii="Times New Roman" w:hAnsi="Times New Roman" w:cs="Times New Roman"/>
        </w:rPr>
        <w:t xml:space="preserve">, 359 м на юго-запад от пер. Комсомольский д. 2/2;  </w:t>
      </w:r>
    </w:p>
    <w:p w:rsidR="004079D7" w:rsidRPr="004079D7" w:rsidRDefault="004079D7" w:rsidP="004079D7">
      <w:pPr>
        <w:spacing w:line="240" w:lineRule="auto"/>
        <w:rPr>
          <w:rFonts w:ascii="Times New Roman" w:hAnsi="Times New Roman" w:cs="Times New Roman"/>
        </w:rPr>
      </w:pPr>
      <w:r w:rsidRPr="004079D7">
        <w:rPr>
          <w:rFonts w:ascii="Times New Roman" w:hAnsi="Times New Roman" w:cs="Times New Roman"/>
        </w:rPr>
        <w:t xml:space="preserve">-нежилое (транспортное) здание площадью 681,1 м2, кадастровый номер 74:05:0800001:666, расположенное по адресу: Челябинская область, </w:t>
      </w:r>
      <w:proofErr w:type="spellStart"/>
      <w:r w:rsidRPr="004079D7">
        <w:rPr>
          <w:rFonts w:ascii="Times New Roman" w:hAnsi="Times New Roman" w:cs="Times New Roman"/>
        </w:rPr>
        <w:t>Варненский</w:t>
      </w:r>
      <w:proofErr w:type="spellEnd"/>
      <w:r w:rsidRPr="004079D7">
        <w:rPr>
          <w:rFonts w:ascii="Times New Roman" w:hAnsi="Times New Roman" w:cs="Times New Roman"/>
        </w:rPr>
        <w:t xml:space="preserve"> район, 453 м на юго-запад от ориентира с. </w:t>
      </w:r>
      <w:proofErr w:type="spellStart"/>
      <w:r w:rsidRPr="004079D7">
        <w:rPr>
          <w:rFonts w:ascii="Times New Roman" w:hAnsi="Times New Roman" w:cs="Times New Roman"/>
        </w:rPr>
        <w:t>Бородиновка</w:t>
      </w:r>
      <w:proofErr w:type="spellEnd"/>
      <w:r w:rsidRPr="004079D7">
        <w:rPr>
          <w:rFonts w:ascii="Times New Roman" w:hAnsi="Times New Roman" w:cs="Times New Roman"/>
        </w:rPr>
        <w:t xml:space="preserve">, пер. Комсомольский д. 2/2;  </w:t>
      </w:r>
    </w:p>
    <w:p w:rsidR="004079D7" w:rsidRPr="004079D7" w:rsidRDefault="004079D7" w:rsidP="004079D7">
      <w:pPr>
        <w:spacing w:line="240" w:lineRule="auto"/>
        <w:rPr>
          <w:rFonts w:ascii="Times New Roman" w:hAnsi="Times New Roman" w:cs="Times New Roman"/>
        </w:rPr>
      </w:pPr>
      <w:r w:rsidRPr="004079D7">
        <w:rPr>
          <w:rFonts w:ascii="Times New Roman" w:hAnsi="Times New Roman" w:cs="Times New Roman"/>
        </w:rPr>
        <w:t xml:space="preserve">-нежилое (транспортное) здание площадью 28,5 м2, кадастровый номер 74:05:0800001:667, расположенное по адресу: Челябинская область, </w:t>
      </w:r>
      <w:proofErr w:type="spellStart"/>
      <w:r w:rsidRPr="004079D7">
        <w:rPr>
          <w:rFonts w:ascii="Times New Roman" w:hAnsi="Times New Roman" w:cs="Times New Roman"/>
        </w:rPr>
        <w:t>Варненский</w:t>
      </w:r>
      <w:proofErr w:type="spellEnd"/>
      <w:r w:rsidRPr="004079D7">
        <w:rPr>
          <w:rFonts w:ascii="Times New Roman" w:hAnsi="Times New Roman" w:cs="Times New Roman"/>
        </w:rPr>
        <w:t xml:space="preserve"> район, 408 м на юго-запад от ориентира с. </w:t>
      </w:r>
      <w:proofErr w:type="spellStart"/>
      <w:r w:rsidRPr="004079D7">
        <w:rPr>
          <w:rFonts w:ascii="Times New Roman" w:hAnsi="Times New Roman" w:cs="Times New Roman"/>
        </w:rPr>
        <w:t>Бородиновка</w:t>
      </w:r>
      <w:proofErr w:type="spellEnd"/>
      <w:r w:rsidRPr="004079D7">
        <w:rPr>
          <w:rFonts w:ascii="Times New Roman" w:hAnsi="Times New Roman" w:cs="Times New Roman"/>
        </w:rPr>
        <w:t xml:space="preserve">, пер. Комсомольский д. 2/2; </w:t>
      </w:r>
    </w:p>
    <w:p w:rsidR="004079D7" w:rsidRPr="004079D7" w:rsidRDefault="004079D7" w:rsidP="004079D7">
      <w:pPr>
        <w:spacing w:line="240" w:lineRule="auto"/>
        <w:rPr>
          <w:rFonts w:ascii="Times New Roman" w:hAnsi="Times New Roman" w:cs="Times New Roman"/>
        </w:rPr>
      </w:pPr>
      <w:r w:rsidRPr="004079D7">
        <w:rPr>
          <w:rFonts w:ascii="Times New Roman" w:hAnsi="Times New Roman" w:cs="Times New Roman"/>
        </w:rPr>
        <w:t xml:space="preserve">- нежилое (транспортное) здания площадью 1 405,1 м2, кадастровый номер 74:05:0800001:760, расположенное по адресу: Челябинская область, В </w:t>
      </w:r>
      <w:proofErr w:type="spellStart"/>
      <w:r w:rsidRPr="004079D7">
        <w:rPr>
          <w:rFonts w:ascii="Times New Roman" w:hAnsi="Times New Roman" w:cs="Times New Roman"/>
        </w:rPr>
        <w:t>Варненский</w:t>
      </w:r>
      <w:proofErr w:type="spellEnd"/>
      <w:r w:rsidRPr="004079D7">
        <w:rPr>
          <w:rFonts w:ascii="Times New Roman" w:hAnsi="Times New Roman" w:cs="Times New Roman"/>
        </w:rPr>
        <w:t xml:space="preserve"> район, с. </w:t>
      </w:r>
      <w:proofErr w:type="spellStart"/>
      <w:r w:rsidRPr="004079D7">
        <w:rPr>
          <w:rFonts w:ascii="Times New Roman" w:hAnsi="Times New Roman" w:cs="Times New Roman"/>
        </w:rPr>
        <w:t>Бородиновка</w:t>
      </w:r>
      <w:proofErr w:type="spellEnd"/>
      <w:r w:rsidRPr="004079D7">
        <w:rPr>
          <w:rFonts w:ascii="Times New Roman" w:hAnsi="Times New Roman" w:cs="Times New Roman"/>
        </w:rPr>
        <w:t xml:space="preserve">, пер. Комсомольский, д. 2/2 примерно в 259 м по направлению на юго-запад от ориентира. </w:t>
      </w:r>
    </w:p>
    <w:p w:rsidR="00760AA3" w:rsidRDefault="00305EBC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1.4</w:t>
      </w:r>
      <w:r w:rsidR="00760AA3">
        <w:rPr>
          <w:rFonts w:ascii="Times New Roman" w:hAnsi="Times New Roman" w:cs="Times New Roman"/>
        </w:rPr>
        <w:t>. Имущество продаётся в том состоянии, в котором оно находится на момент заключения договора.</w:t>
      </w:r>
    </w:p>
    <w:p w:rsidR="00760AA3" w:rsidRDefault="00305EBC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1.5</w:t>
      </w:r>
      <w:r w:rsidR="00760AA3">
        <w:rPr>
          <w:rFonts w:ascii="Times New Roman" w:hAnsi="Times New Roman" w:cs="Times New Roman"/>
        </w:rPr>
        <w:t>. Гарантии качества на имущество не распространяются, имущество возврату не подлежит.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2.Расчёты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2.1. Стоимость имущества, приобретённого на торгах, составля</w:t>
      </w:r>
      <w:r w:rsidR="005E224F">
        <w:rPr>
          <w:rFonts w:ascii="Times New Roman" w:hAnsi="Times New Roman" w:cs="Times New Roman"/>
        </w:rPr>
        <w:t>ет  ____________</w:t>
      </w:r>
      <w:r w:rsidR="002C692B">
        <w:rPr>
          <w:rFonts w:ascii="Times New Roman" w:hAnsi="Times New Roman" w:cs="Times New Roman"/>
        </w:rPr>
        <w:t xml:space="preserve"> </w:t>
      </w:r>
      <w:r w:rsidR="005E224F">
        <w:rPr>
          <w:rFonts w:ascii="Times New Roman" w:hAnsi="Times New Roman" w:cs="Times New Roman"/>
        </w:rPr>
        <w:t>руб. ___</w:t>
      </w:r>
      <w:r w:rsidR="00053FD6">
        <w:rPr>
          <w:rFonts w:ascii="Times New Roman" w:hAnsi="Times New Roman" w:cs="Times New Roman"/>
        </w:rPr>
        <w:t xml:space="preserve"> коп.,  без</w:t>
      </w:r>
      <w:r>
        <w:rPr>
          <w:rFonts w:ascii="Times New Roman" w:hAnsi="Times New Roman" w:cs="Times New Roman"/>
        </w:rPr>
        <w:t xml:space="preserve">  НДС 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2.2.Расчёты по настоящему договору </w:t>
      </w:r>
      <w:r w:rsidR="00993DCF">
        <w:rPr>
          <w:rFonts w:ascii="Times New Roman" w:hAnsi="Times New Roman" w:cs="Times New Roman"/>
        </w:rPr>
        <w:t>производятся в течение  двадцати</w:t>
      </w:r>
      <w:r>
        <w:rPr>
          <w:rFonts w:ascii="Times New Roman" w:hAnsi="Times New Roman" w:cs="Times New Roman"/>
        </w:rPr>
        <w:t xml:space="preserve">  дней с даты подписания последнего, путём перечисления денежных средств на</w:t>
      </w:r>
      <w:r w:rsidR="00677A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расчёт</w:t>
      </w:r>
      <w:r w:rsidR="00701AED">
        <w:rPr>
          <w:rFonts w:ascii="Times New Roman" w:hAnsi="Times New Roman" w:cs="Times New Roman"/>
        </w:rPr>
        <w:t xml:space="preserve">ный счёт Продавца </w:t>
      </w:r>
      <w:r>
        <w:rPr>
          <w:rFonts w:ascii="Times New Roman" w:hAnsi="Times New Roman" w:cs="Times New Roman"/>
        </w:rPr>
        <w:t>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3.Передача имущества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3.1. Передача Продавцом имущества Покупателю осуществляется по передаточному акту, который оформляется сторонами договора в течение пяти дней после подписания настоящего договора.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3.2. С момента оформления передаточного акта ответственность за сохранность имущества и соответствующие с этим расходы возлагаются на Покупателя; к нему же переходит риск случайной гибели или случайного повреждения имущества переданного Покупателю.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4.Сумма договора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4.1. С</w:t>
      </w:r>
      <w:r w:rsidR="00701AED">
        <w:rPr>
          <w:rFonts w:ascii="Times New Roman" w:hAnsi="Times New Roman" w:cs="Times New Roman"/>
        </w:rPr>
        <w:t>ум</w:t>
      </w:r>
      <w:r w:rsidR="005E224F">
        <w:rPr>
          <w:rFonts w:ascii="Times New Roman" w:hAnsi="Times New Roman" w:cs="Times New Roman"/>
        </w:rPr>
        <w:t>ма договора составляет  ______________ руб. __</w:t>
      </w:r>
      <w:r>
        <w:rPr>
          <w:rFonts w:ascii="Times New Roman" w:hAnsi="Times New Roman" w:cs="Times New Roman"/>
        </w:rPr>
        <w:t xml:space="preserve"> коп.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5.Ответственность сторон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5.1. Любая из сторон настоящего договора, не исполнившая обязательства по договору или исполнившая их ненадлежащим образом, несёт ответственность за упомянутое при наличии вины (умысла или неосторожности).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5.2. Отсутствие вины за неисполнение или ненадлежащее исполнение обязательств по договору доказывается стороной, нарушившей  обязательства.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отнести такие: явления стихийного характера (землетрясение, наводнение, удар молнии, извержение вулкана, сель, оползень, цунами и т.п.), исключающих для человека нормальную жизнедеятельность,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6.Порядок разрешения споров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6.1. Споры, которые могут возникнуть при исполнении условий настоящего договора, стороны будут стремиться разрешить дружеским путём в порядке досудебного разбирательства: путём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неё в письменном виде результатов разрешения возникших вопросов.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6.2. При не достижении взаимоприемлемого решения стороны вправе передать спорный вопрос на разрешение в судебном порядке</w:t>
      </w:r>
      <w:r w:rsidR="002C692B">
        <w:rPr>
          <w:rFonts w:ascii="Times New Roman" w:hAnsi="Times New Roman" w:cs="Times New Roman"/>
        </w:rPr>
        <w:t xml:space="preserve"> в Арбитражный суд  Челябинской</w:t>
      </w:r>
      <w:r>
        <w:rPr>
          <w:rFonts w:ascii="Times New Roman" w:hAnsi="Times New Roman" w:cs="Times New Roman"/>
        </w:rPr>
        <w:t xml:space="preserve"> области.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7.Прочие условия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7.1. Имущество переходит в собственность Покупателя с момента его полной оплаты.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7.2. Настоящий договор может быть изменён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7.3. 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 w:rsidR="00760AA3" w:rsidRDefault="00760AA3" w:rsidP="00760AA3">
      <w:pPr>
        <w:rPr>
          <w:rFonts w:ascii="Times New Roman" w:hAnsi="Times New Roman" w:cs="Times New Roman"/>
        </w:rPr>
      </w:pPr>
    </w:p>
    <w:p w:rsidR="00760AA3" w:rsidRDefault="00760AA3" w:rsidP="002C69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8.Срок действия договора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8.1. Настоящий договор вступает в силу с момента его подписания сторонами и действует до момента окончания исполнения сторонами договора своих обязательств по нему.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9.Заключительная часть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10.Юридические адреса и платёжные реквизиты сторон</w:t>
      </w:r>
    </w:p>
    <w:p w:rsidR="00760AA3" w:rsidRDefault="00760AA3" w:rsidP="00760A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ПРОДАВЕЦ:                                                                                   ПОКУПАТЕЛЬ:</w:t>
      </w:r>
    </w:p>
    <w:p w:rsidR="001A71A2" w:rsidRPr="004A1333" w:rsidRDefault="001A71A2" w:rsidP="001A71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lang w:eastAsia="ru-RU"/>
        </w:rPr>
      </w:pPr>
      <w:r w:rsidRPr="004A1333">
        <w:rPr>
          <w:rFonts w:ascii="Times New Roman" w:eastAsia="Times New Roman" w:hAnsi="Times New Roman"/>
          <w:noProof/>
          <w:lang w:eastAsia="ru-RU"/>
        </w:rPr>
        <w:t>ООО "Новый Урал"</w:t>
      </w:r>
    </w:p>
    <w:p w:rsidR="001A71A2" w:rsidRPr="004A1333" w:rsidRDefault="00274C8E" w:rsidP="001A71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ИНН 7428007250</w:t>
      </w:r>
      <w:r w:rsidR="001A71A2" w:rsidRPr="004A1333">
        <w:rPr>
          <w:rFonts w:ascii="Times New Roman" w:eastAsia="Times New Roman" w:hAnsi="Times New Roman"/>
          <w:lang w:eastAsia="ru-RU"/>
        </w:rPr>
        <w:t xml:space="preserve">, КПП </w:t>
      </w:r>
      <w:r>
        <w:rPr>
          <w:rFonts w:ascii="Times New Roman" w:hAnsi="Times New Roman"/>
        </w:rPr>
        <w:t>745801001</w:t>
      </w:r>
    </w:p>
    <w:p w:rsidR="001A71A2" w:rsidRPr="004A1333" w:rsidRDefault="001A71A2" w:rsidP="001A71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4A1333">
        <w:rPr>
          <w:rFonts w:ascii="Times New Roman" w:eastAsia="Times New Roman" w:hAnsi="Times New Roman"/>
          <w:lang w:eastAsia="ru-RU"/>
        </w:rPr>
        <w:t>р</w:t>
      </w:r>
      <w:proofErr w:type="spellEnd"/>
      <w:r w:rsidRPr="004A1333">
        <w:rPr>
          <w:rFonts w:ascii="Times New Roman" w:eastAsia="Times New Roman" w:hAnsi="Times New Roman"/>
          <w:lang w:eastAsia="ru-RU"/>
        </w:rPr>
        <w:t>/с 40702810572000021672</w:t>
      </w:r>
    </w:p>
    <w:p w:rsidR="001A71A2" w:rsidRPr="004A1333" w:rsidRDefault="001A71A2" w:rsidP="001A71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A1333">
        <w:rPr>
          <w:rFonts w:ascii="Times New Roman" w:eastAsia="Times New Roman" w:hAnsi="Times New Roman"/>
          <w:lang w:eastAsia="ru-RU"/>
        </w:rPr>
        <w:t xml:space="preserve">в </w:t>
      </w:r>
      <w:r w:rsidRPr="004A1333">
        <w:rPr>
          <w:rFonts w:ascii="Times New Roman" w:eastAsia="Times New Roman" w:hAnsi="Times New Roman"/>
          <w:noProof/>
          <w:lang w:eastAsia="ru-RU"/>
        </w:rPr>
        <w:t>Челябинское отделение №8597 ПАО Сбербанк</w:t>
      </w:r>
      <w:r w:rsidRPr="004A1333">
        <w:rPr>
          <w:rFonts w:ascii="Times New Roman" w:eastAsia="Times New Roman" w:hAnsi="Times New Roman"/>
          <w:lang w:eastAsia="ru-RU"/>
        </w:rPr>
        <w:t xml:space="preserve">, </w:t>
      </w:r>
    </w:p>
    <w:p w:rsidR="001A71A2" w:rsidRPr="004A1333" w:rsidRDefault="001A71A2" w:rsidP="001A71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4A1333">
        <w:rPr>
          <w:rFonts w:ascii="Times New Roman" w:eastAsia="Times New Roman" w:hAnsi="Times New Roman"/>
          <w:lang w:eastAsia="ru-RU"/>
        </w:rPr>
        <w:t>к\с</w:t>
      </w:r>
      <w:proofErr w:type="spellEnd"/>
      <w:r w:rsidRPr="004A1333">
        <w:rPr>
          <w:rFonts w:ascii="Times New Roman" w:eastAsia="Times New Roman" w:hAnsi="Times New Roman"/>
          <w:lang w:eastAsia="ru-RU"/>
        </w:rPr>
        <w:t xml:space="preserve"> </w:t>
      </w:r>
      <w:r w:rsidRPr="004A1333">
        <w:rPr>
          <w:rFonts w:ascii="Times New Roman" w:eastAsia="Times New Roman" w:hAnsi="Times New Roman"/>
          <w:noProof/>
          <w:lang w:eastAsia="ru-RU"/>
        </w:rPr>
        <w:t>30101810700000000602</w:t>
      </w:r>
      <w:r w:rsidRPr="004A1333">
        <w:rPr>
          <w:rFonts w:ascii="Times New Roman" w:eastAsia="Times New Roman" w:hAnsi="Times New Roman"/>
          <w:lang w:eastAsia="ru-RU"/>
        </w:rPr>
        <w:t xml:space="preserve">, </w:t>
      </w:r>
    </w:p>
    <w:p w:rsidR="00760AA3" w:rsidRDefault="001A71A2" w:rsidP="001A71A2">
      <w:pPr>
        <w:pStyle w:val="a3"/>
        <w:rPr>
          <w:rFonts w:ascii="Times New Roman" w:eastAsia="Times New Roman" w:hAnsi="Times New Roman"/>
          <w:noProof/>
          <w:lang w:eastAsia="ru-RU"/>
        </w:rPr>
      </w:pPr>
      <w:r w:rsidRPr="004A1333">
        <w:rPr>
          <w:rFonts w:ascii="Times New Roman" w:eastAsia="Times New Roman" w:hAnsi="Times New Roman"/>
          <w:lang w:eastAsia="ru-RU"/>
        </w:rPr>
        <w:t xml:space="preserve">БИК </w:t>
      </w:r>
      <w:r w:rsidRPr="004A1333">
        <w:rPr>
          <w:rFonts w:ascii="Times New Roman" w:eastAsia="Times New Roman" w:hAnsi="Times New Roman"/>
          <w:noProof/>
          <w:lang w:eastAsia="ru-RU"/>
        </w:rPr>
        <w:t>047501602</w:t>
      </w:r>
    </w:p>
    <w:p w:rsidR="001A71A2" w:rsidRDefault="001A71A2" w:rsidP="001A71A2">
      <w:pPr>
        <w:pStyle w:val="a3"/>
        <w:rPr>
          <w:rFonts w:ascii="Times New Roman" w:eastAsia="Times New Roman" w:hAnsi="Times New Roman"/>
          <w:noProof/>
          <w:lang w:eastAsia="ru-RU"/>
        </w:rPr>
      </w:pPr>
    </w:p>
    <w:p w:rsidR="001A71A2" w:rsidRDefault="001A71A2" w:rsidP="001A71A2">
      <w:pPr>
        <w:pStyle w:val="a3"/>
        <w:rPr>
          <w:rFonts w:ascii="Times New Roman" w:eastAsia="Times New Roman" w:hAnsi="Times New Roman"/>
          <w:noProof/>
          <w:lang w:eastAsia="ru-RU"/>
        </w:rPr>
      </w:pPr>
    </w:p>
    <w:p w:rsidR="001A71A2" w:rsidRDefault="001A71A2" w:rsidP="001A71A2">
      <w:pPr>
        <w:pStyle w:val="a3"/>
        <w:rPr>
          <w:rFonts w:ascii="Times New Roman" w:hAnsi="Times New Roman" w:cs="Times New Roman"/>
        </w:rPr>
      </w:pPr>
    </w:p>
    <w:p w:rsidR="00760AA3" w:rsidRDefault="00543638" w:rsidP="00760A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М.С</w:t>
      </w:r>
      <w:r w:rsidR="00760AA3">
        <w:rPr>
          <w:rFonts w:ascii="Times New Roman" w:hAnsi="Times New Roman" w:cs="Times New Roman"/>
        </w:rPr>
        <w:t>.Гусев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701AED">
        <w:rPr>
          <w:rFonts w:ascii="Times New Roman" w:hAnsi="Times New Roman" w:cs="Times New Roman"/>
        </w:rPr>
        <w:t>___________________</w:t>
      </w:r>
      <w:bookmarkStart w:id="0" w:name="_GoBack"/>
      <w:bookmarkEnd w:id="0"/>
    </w:p>
    <w:sectPr w:rsidR="00760AA3" w:rsidSect="00EB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C19EF"/>
    <w:rsid w:val="00030696"/>
    <w:rsid w:val="00053FD6"/>
    <w:rsid w:val="0008017B"/>
    <w:rsid w:val="000D17EE"/>
    <w:rsid w:val="000E3CFA"/>
    <w:rsid w:val="00167AA9"/>
    <w:rsid w:val="001A71A2"/>
    <w:rsid w:val="00274C8E"/>
    <w:rsid w:val="002C692B"/>
    <w:rsid w:val="003008C6"/>
    <w:rsid w:val="00305EBC"/>
    <w:rsid w:val="0035191D"/>
    <w:rsid w:val="00356A45"/>
    <w:rsid w:val="00364629"/>
    <w:rsid w:val="003A438D"/>
    <w:rsid w:val="003E6AB8"/>
    <w:rsid w:val="004079D7"/>
    <w:rsid w:val="00431881"/>
    <w:rsid w:val="004A63BF"/>
    <w:rsid w:val="004C28D9"/>
    <w:rsid w:val="00543638"/>
    <w:rsid w:val="005A7A4E"/>
    <w:rsid w:val="005B4D52"/>
    <w:rsid w:val="005C5DC6"/>
    <w:rsid w:val="005E224F"/>
    <w:rsid w:val="005E51B9"/>
    <w:rsid w:val="0061681D"/>
    <w:rsid w:val="00677A42"/>
    <w:rsid w:val="00701AED"/>
    <w:rsid w:val="00760AA3"/>
    <w:rsid w:val="00805CDE"/>
    <w:rsid w:val="00826C82"/>
    <w:rsid w:val="00864BC8"/>
    <w:rsid w:val="00866468"/>
    <w:rsid w:val="008A1959"/>
    <w:rsid w:val="008D3589"/>
    <w:rsid w:val="00991636"/>
    <w:rsid w:val="00993DCF"/>
    <w:rsid w:val="00A45417"/>
    <w:rsid w:val="00AC19EF"/>
    <w:rsid w:val="00AE651D"/>
    <w:rsid w:val="00CF287F"/>
    <w:rsid w:val="00EB7613"/>
    <w:rsid w:val="00F61133"/>
    <w:rsid w:val="00FD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A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Михаил</cp:lastModifiedBy>
  <cp:revision>2</cp:revision>
  <dcterms:created xsi:type="dcterms:W3CDTF">2024-05-21T09:34:00Z</dcterms:created>
  <dcterms:modified xsi:type="dcterms:W3CDTF">2024-05-21T09:34:00Z</dcterms:modified>
</cp:coreProperties>
</file>