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2590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 w:rsidRPr="007C0B62">
        <w:rPr>
          <w:rFonts w:ascii="Times New Roman" w:hAnsi="Times New Roman"/>
          <w:b/>
          <w:i/>
          <w:iCs/>
          <w:sz w:val="24"/>
        </w:rPr>
        <w:t>З А Я В К А</w:t>
      </w:r>
    </w:p>
    <w:p w14:paraId="502A10AE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C0B62"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7C0B62">
        <w:rPr>
          <w:rFonts w:ascii="Times New Roman" w:hAnsi="Times New Roman"/>
          <w:b/>
          <w:i/>
          <w:iCs/>
          <w:sz w:val="24"/>
          <w:szCs w:val="24"/>
        </w:rPr>
        <w:br/>
        <w:t>«____» ________________ 20____ г.</w:t>
      </w:r>
    </w:p>
    <w:p w14:paraId="78CEB75A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7C0B62" w:rsidRPr="007C0B62" w14:paraId="5194FC97" w14:textId="77777777" w:rsidTr="00FA03D0">
        <w:trPr>
          <w:cantSplit/>
        </w:trPr>
        <w:tc>
          <w:tcPr>
            <w:tcW w:w="1018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2D5CF73A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B62">
              <w:rPr>
                <w:rFonts w:ascii="Times New Roman" w:hAnsi="Times New Roman"/>
                <w:b/>
              </w:rPr>
              <w:t xml:space="preserve"> </w:t>
            </w:r>
            <w:r w:rsidRPr="007C0B62"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 w:rsidRPr="007C0B62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  <w:p w14:paraId="6285258A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0B62"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28FE0530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3419C50D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5BA9498E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0877B185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72E1E220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5EACE946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2A7E01D1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3F186B2B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26D42BF6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34A73FF4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0F4D4757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22B683F6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4EF1466A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19272661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0DF810DD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00AB958D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5BAB19CD" w14:textId="77777777" w:rsidR="007C0B62" w:rsidRPr="007C0B62" w:rsidRDefault="007C0B62" w:rsidP="007C0B62">
      <w:pPr>
        <w:suppressAutoHyphens/>
        <w:spacing w:after="160" w:line="259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7C0B62" w:rsidRPr="007C0B62" w14:paraId="2E15FAE9" w14:textId="77777777" w:rsidTr="00FA03D0">
        <w:trPr>
          <w:cantSplit/>
          <w:trHeight w:val="3894"/>
        </w:trPr>
        <w:tc>
          <w:tcPr>
            <w:tcW w:w="1018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4E09B6D2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0B62">
              <w:rPr>
                <w:rFonts w:ascii="Times New Roman" w:hAnsi="Times New Roman"/>
                <w:b/>
              </w:rPr>
              <w:t xml:space="preserve">* </w:t>
            </w:r>
            <w:r w:rsidRPr="007C0B62"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65B77EF6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4B8E9A0E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38B8DA23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26953C65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463AB3B3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 xml:space="preserve">ОГРНИП (для </w:t>
            </w:r>
            <w:proofErr w:type="gramStart"/>
            <w:r w:rsidRPr="007C0B62">
              <w:rPr>
                <w:rFonts w:ascii="Times New Roman" w:hAnsi="Times New Roman"/>
                <w:i/>
              </w:rPr>
              <w:t>ИП)_</w:t>
            </w:r>
            <w:proofErr w:type="gramEnd"/>
            <w:r w:rsidRPr="007C0B62">
              <w:rPr>
                <w:rFonts w:ascii="Times New Roman" w:hAnsi="Times New Roman"/>
                <w:i/>
              </w:rPr>
              <w:t>________________________________________________________________________,</w:t>
            </w:r>
          </w:p>
          <w:p w14:paraId="550CBF08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5096A0C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35364DE3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7F56DD25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426ED2EC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C0B62">
              <w:rPr>
                <w:rFonts w:ascii="Times New Roman" w:hAnsi="Times New Roman"/>
                <w:i/>
              </w:rPr>
              <w:t>Адрес регистрации (по паспорту):</w:t>
            </w:r>
            <w:r w:rsidRPr="007C0B62"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309E7297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0B62">
              <w:rPr>
                <w:rFonts w:ascii="Times New Roman" w:hAnsi="Times New Roman"/>
                <w:i/>
              </w:rPr>
              <w:t>адрес фактического проживания (нахождения для ИП</w:t>
            </w:r>
            <w:proofErr w:type="gramStart"/>
            <w:r w:rsidRPr="007C0B62">
              <w:rPr>
                <w:rFonts w:ascii="Times New Roman" w:hAnsi="Times New Roman"/>
                <w:i/>
              </w:rPr>
              <w:t>):_</w:t>
            </w:r>
            <w:proofErr w:type="gramEnd"/>
            <w:r w:rsidRPr="007C0B62"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499ECFF0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C0B62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6C9C1628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B0AF2EB" w14:textId="77777777" w:rsidR="007C0B62" w:rsidRPr="007C0B62" w:rsidRDefault="007C0B62" w:rsidP="007C0B62">
            <w:pPr>
              <w:tabs>
                <w:tab w:val="left" w:pos="6096"/>
              </w:tabs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7C0B62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1C4798CF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далее именуемый Претендент, в лице__________________________________________________________ </w:t>
      </w:r>
    </w:p>
    <w:p w14:paraId="01BE00B7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hAnsi="Times New Roman"/>
        </w:rPr>
      </w:pPr>
      <w:r w:rsidRPr="007C0B6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7C0B62">
        <w:rPr>
          <w:rFonts w:ascii="Times New Roman" w:hAnsi="Times New Roman"/>
          <w:sz w:val="28"/>
          <w:szCs w:val="28"/>
        </w:rPr>
        <w:t xml:space="preserve"> </w:t>
      </w:r>
      <w:r w:rsidRPr="007C0B62">
        <w:rPr>
          <w:rFonts w:ascii="Times New Roman" w:hAnsi="Times New Roman"/>
        </w:rPr>
        <w:t>_________________________________________________________________________________________, действующего на основании ________________________________________________________________</w:t>
      </w:r>
    </w:p>
    <w:p w14:paraId="712E12D7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B6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C0B62"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7C0B62">
        <w:rPr>
          <w:rFonts w:ascii="Times New Roman" w:hAnsi="Times New Roman"/>
          <w:sz w:val="28"/>
          <w:szCs w:val="28"/>
        </w:rPr>
        <w:t xml:space="preserve"> </w:t>
      </w:r>
    </w:p>
    <w:p w14:paraId="0F95C250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ind w:firstLine="2552"/>
        <w:rPr>
          <w:rFonts w:ascii="Times New Roman" w:hAnsi="Times New Roman"/>
        </w:rPr>
      </w:pPr>
    </w:p>
    <w:p w14:paraId="7F4C395F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 w:rsidRPr="007C0B62">
        <w:rPr>
          <w:rFonts w:ascii="Times New Roman" w:hAnsi="Times New Roman"/>
        </w:rPr>
        <w:t xml:space="preserve">: № лота </w:t>
      </w:r>
      <w:r w:rsidRPr="007C0B62">
        <w:rPr>
          <w:rFonts w:ascii="Times New Roman" w:hAnsi="Times New Roman"/>
          <w:i/>
          <w:iCs/>
          <w:sz w:val="24"/>
          <w:szCs w:val="24"/>
        </w:rPr>
        <w:t>(указать код лота на электронной площадке www.lot-online.ru)___________________________</w:t>
      </w:r>
      <w:r w:rsidRPr="007C0B62">
        <w:rPr>
          <w:rFonts w:ascii="Times New Roman" w:hAnsi="Times New Roman"/>
        </w:rPr>
        <w:t>______________________</w:t>
      </w:r>
    </w:p>
    <w:p w14:paraId="2A41E833" w14:textId="77777777" w:rsidR="007C0B62" w:rsidRPr="007C0B62" w:rsidRDefault="007C0B62" w:rsidP="007C0B62">
      <w:pPr>
        <w:suppressAutoHyphens/>
        <w:spacing w:after="160" w:line="259" w:lineRule="auto"/>
        <w:rPr>
          <w:rFonts w:ascii="Times New Roman" w:hAnsi="Times New Roman"/>
        </w:rPr>
      </w:pPr>
      <w:r w:rsidRPr="007C0B62">
        <w:rPr>
          <w:rFonts w:ascii="Times New Roman" w:hAnsi="Times New Roman"/>
        </w:rPr>
        <w:lastRenderedPageBreak/>
        <w:t>__________________________________________________________________________________________</w:t>
      </w:r>
    </w:p>
    <w:p w14:paraId="3D75BB94" w14:textId="77777777" w:rsidR="007C0B62" w:rsidRPr="007C0B62" w:rsidRDefault="007C0B62" w:rsidP="007C0B62">
      <w:pPr>
        <w:suppressAutoHyphens/>
        <w:spacing w:after="160" w:line="259" w:lineRule="auto"/>
        <w:rPr>
          <w:rFonts w:ascii="Times New Roman" w:hAnsi="Times New Roman"/>
        </w:rPr>
      </w:pPr>
      <w:r w:rsidRPr="007C0B62">
        <w:rPr>
          <w:rFonts w:ascii="Times New Roman" w:hAnsi="Times New Roman"/>
        </w:rPr>
        <w:t>__________________________________________________________________________________________</w:t>
      </w:r>
    </w:p>
    <w:p w14:paraId="68A9E871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C0B62">
        <w:rPr>
          <w:rFonts w:ascii="Times New Roman" w:hAnsi="Times New Roman"/>
        </w:rPr>
        <w:t xml:space="preserve">__________________________________________________________________________________________ </w:t>
      </w:r>
      <w:r w:rsidRPr="007C0B62"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  <w:bookmarkEnd w:id="0"/>
    </w:p>
    <w:p w14:paraId="5947226C" w14:textId="77777777" w:rsidR="007C0B62" w:rsidRPr="007C0B62" w:rsidRDefault="007C0B62" w:rsidP="007C0B62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7C0B62">
        <w:rPr>
          <w:rFonts w:ascii="Times New Roman" w:hAnsi="Times New Roman"/>
          <w:b/>
          <w:bCs/>
        </w:rPr>
        <w:t xml:space="preserve">Обязуюсь: </w:t>
      </w:r>
    </w:p>
    <w:p w14:paraId="19006E3E" w14:textId="77777777" w:rsidR="007C0B62" w:rsidRPr="007C0B62" w:rsidRDefault="007C0B62" w:rsidP="007C0B62">
      <w:pPr>
        <w:numPr>
          <w:ilvl w:val="0"/>
          <w:numId w:val="2"/>
        </w:numPr>
        <w:tabs>
          <w:tab w:val="left" w:pos="0"/>
        </w:tabs>
        <w:suppressAutoHyphens/>
        <w:spacing w:after="160" w:line="259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соблюдать условия аукциона в электронной форме, содержащиеся в Извещении и </w:t>
      </w:r>
      <w:proofErr w:type="spellStart"/>
      <w:r w:rsidRPr="007C0B62">
        <w:rPr>
          <w:rFonts w:ascii="Times New Roman" w:hAnsi="Times New Roman"/>
        </w:rPr>
        <w:t>Докуметации</w:t>
      </w:r>
      <w:proofErr w:type="spellEnd"/>
      <w:r w:rsidRPr="007C0B62">
        <w:rPr>
          <w:rFonts w:ascii="Times New Roman" w:hAnsi="Times New Roman"/>
        </w:rPr>
        <w:t xml:space="preserve">, размещенных на </w:t>
      </w:r>
      <w:bookmarkStart w:id="1" w:name="_Hlk84452959"/>
      <w:r w:rsidRPr="007C0B62">
        <w:rPr>
          <w:rFonts w:ascii="Times New Roman" w:hAnsi="Times New Roman"/>
        </w:rPr>
        <w:t>официальном сайте Организатора торгов в сети «Интернет» www.auction-house.ru, сайте Оператора ЭТП в сети «Интернет» www.lot-online.ru</w:t>
      </w:r>
      <w:bookmarkEnd w:id="1"/>
      <w:r w:rsidRPr="007C0B62">
        <w:rPr>
          <w:rFonts w:ascii="Times New Roman" w:hAnsi="Times New Roman"/>
        </w:rPr>
        <w:t xml:space="preserve">; </w:t>
      </w:r>
    </w:p>
    <w:p w14:paraId="4091EE4E" w14:textId="77777777" w:rsidR="007C0B62" w:rsidRPr="007C0B62" w:rsidRDefault="007C0B62" w:rsidP="007C0B62">
      <w:pPr>
        <w:tabs>
          <w:tab w:val="left" w:pos="0"/>
        </w:tabs>
        <w:suppressAutoHyphens/>
        <w:spacing w:after="160" w:line="259" w:lineRule="auto"/>
        <w:ind w:left="567"/>
        <w:contextualSpacing/>
        <w:rPr>
          <w:rFonts w:ascii="Times New Roman" w:hAnsi="Times New Roman"/>
        </w:rPr>
      </w:pPr>
    </w:p>
    <w:p w14:paraId="396FFF80" w14:textId="77777777" w:rsidR="007C0B62" w:rsidRPr="007C0B62" w:rsidRDefault="007C0B62" w:rsidP="007C0B62">
      <w:pPr>
        <w:numPr>
          <w:ilvl w:val="0"/>
          <w:numId w:val="2"/>
        </w:numPr>
        <w:tabs>
          <w:tab w:val="left" w:pos="0"/>
        </w:tabs>
        <w:suppressAutoHyphens/>
        <w:spacing w:after="160" w:line="259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аукциона;</w:t>
      </w:r>
    </w:p>
    <w:p w14:paraId="18A9B130" w14:textId="77777777" w:rsidR="007C0B62" w:rsidRPr="007C0B62" w:rsidRDefault="007C0B62" w:rsidP="007C0B62">
      <w:pPr>
        <w:tabs>
          <w:tab w:val="left" w:pos="0"/>
        </w:tabs>
        <w:suppressAutoHyphens/>
        <w:spacing w:after="160" w:line="259" w:lineRule="auto"/>
        <w:contextualSpacing/>
        <w:rPr>
          <w:rFonts w:ascii="Times New Roman" w:hAnsi="Times New Roman"/>
        </w:rPr>
      </w:pPr>
    </w:p>
    <w:p w14:paraId="40FF3031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3. </w:t>
      </w:r>
      <w:r w:rsidRPr="007C0B62">
        <w:rPr>
          <w:rFonts w:ascii="Times New Roman" w:hAnsi="Times New Roman"/>
          <w:b/>
          <w:bCs/>
        </w:rPr>
        <w:t>в случае признания Победителем аукциона</w:t>
      </w:r>
      <w:r w:rsidRPr="007C0B62">
        <w:rPr>
          <w:rFonts w:ascii="Times New Roman" w:hAnsi="Times New Roman"/>
        </w:rPr>
        <w:t>:</w:t>
      </w:r>
    </w:p>
    <w:p w14:paraId="18E892A8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- </w:t>
      </w:r>
      <w:bookmarkStart w:id="2" w:name="_Hlk166662562"/>
      <w:r w:rsidRPr="007C0B62">
        <w:rPr>
          <w:rFonts w:ascii="Times New Roman" w:hAnsi="Times New Roman"/>
        </w:rPr>
        <w:t>заключить с Продавцом Имущества договор купли-продажи в течение 10 (Десяти) рабочих дней со дня подведения итогов аукциона</w:t>
      </w:r>
      <w:bookmarkEnd w:id="2"/>
      <w:r w:rsidRPr="007C0B62">
        <w:rPr>
          <w:rFonts w:ascii="Times New Roman" w:hAnsi="Times New Roman"/>
        </w:rPr>
        <w:t>;</w:t>
      </w:r>
    </w:p>
    <w:p w14:paraId="2D4EFC1E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произвести оплату стоимости Имущества, установленной по результатам аукциона в полном размере, в соответствии с условиями, определенными договором купли-продажи Имущества, являющимся неотъемлемой частью Извещения, опубликованным на электронной торговой площадке АО «Российский аукционный дом» (</w:t>
      </w:r>
      <w:hyperlink r:id="rId7" w:history="1">
        <w:r w:rsidRPr="007C0B62">
          <w:rPr>
            <w:rFonts w:ascii="Times New Roman" w:hAnsi="Times New Roman"/>
            <w:color w:val="0000FF"/>
            <w:u w:val="single"/>
          </w:rPr>
          <w:t>http://lot-online.ru</w:t>
        </w:r>
      </w:hyperlink>
      <w:r w:rsidRPr="007C0B62">
        <w:rPr>
          <w:rFonts w:ascii="Times New Roman" w:hAnsi="Times New Roman"/>
        </w:rPr>
        <w:t xml:space="preserve">); </w:t>
      </w:r>
    </w:p>
    <w:p w14:paraId="4A2AD082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оплатить Организатору торгов сверх цены продажи имущества вознаграждение за организацию и проведение аукциона в размере 2,5% (две целых пять десятых процента) от стоимости имущества, сложившейся по итогам аукциона, на счет Организатора торгов, указанный в Извещении в течение 5 (пяти) рабочих дней с даты подведения итогов аукциона.</w:t>
      </w:r>
    </w:p>
    <w:p w14:paraId="678DDB3F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в</w:t>
      </w:r>
      <w:r w:rsidRPr="007C0B62">
        <w:rPr>
          <w:rFonts w:ascii="Times New Roman" w:hAnsi="Times New Roman"/>
          <w:b/>
          <w:bCs/>
        </w:rPr>
        <w:t xml:space="preserve"> случае признания Единственным участником аукциона</w:t>
      </w:r>
      <w:r w:rsidRPr="007C0B62">
        <w:rPr>
          <w:rFonts w:ascii="Times New Roman" w:hAnsi="Times New Roman"/>
        </w:rPr>
        <w:t>:</w:t>
      </w:r>
    </w:p>
    <w:p w14:paraId="4820FFCA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при наличии намерения на заключение договора купли-продажи, Единственный участник аукциона должен направить Организатору торгов заявление о намерении заключения договора купли-продажи в срок не позднее 1 (одного) рабочего дня со дня подведения итогов аукциона;</w:t>
      </w:r>
    </w:p>
    <w:p w14:paraId="3501C48C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при наличии намерения на заключение договора купли-продажи, заключить с Продавцом Имущества договор купли-продажи в течение 10 (Десяти) рабочих дней со дня подведения итогов аукциона;</w:t>
      </w:r>
    </w:p>
    <w:p w14:paraId="1FDDF25F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произвести оплату стоимости Имущества, установленной по результатам аукциона в полном размере, в соответствии с условиями, определенными договором купли-продажи Имущества, являющимся неотъемлемой частью Извещения, опубликованным на электронной торговой площадке АО «Российский аукционный дом» (</w:t>
      </w:r>
      <w:hyperlink r:id="rId8" w:history="1">
        <w:r w:rsidRPr="007C0B62">
          <w:rPr>
            <w:rFonts w:ascii="Times New Roman" w:hAnsi="Times New Roman"/>
            <w:color w:val="0000FF"/>
            <w:u w:val="single"/>
          </w:rPr>
          <w:t>http://lot-online.ru</w:t>
        </w:r>
      </w:hyperlink>
      <w:r w:rsidRPr="007C0B62">
        <w:rPr>
          <w:rFonts w:ascii="Times New Roman" w:hAnsi="Times New Roman"/>
        </w:rPr>
        <w:t xml:space="preserve">); </w:t>
      </w:r>
    </w:p>
    <w:p w14:paraId="20A7F33E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оплатить Организатору торгов сверх цены продажи имущества вознаграждение за организацию и проведение аукциона в размере 2,5% (две целых пять десятых процента) от стоимости имущества, сложившейся по итогам аукциона, на счет Организатора торгов, указанный в Извещении в течение 5 (пяти) рабочих дней с даты подведения итогов аукциона.</w:t>
      </w:r>
    </w:p>
    <w:p w14:paraId="662B44FF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7C0B62">
        <w:rPr>
          <w:rFonts w:ascii="Times New Roman" w:hAnsi="Times New Roman"/>
          <w:b/>
          <w:bCs/>
        </w:rPr>
        <w:t xml:space="preserve">в случае признания Участником, занявшим второе место (в случае отказа Победителя торгов от заключения договора купли-продажи): </w:t>
      </w:r>
    </w:p>
    <w:p w14:paraId="2502E2AC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при получении уведомления Продавца с предложением заключить договор купли-продажи, и наличии намерения на заключение договора купли-продажи, заключить с Продавцом Имущества договор купли-продажи в течение 10 (Десяти) рабочих дней со дня подведения итогов аукциона;</w:t>
      </w:r>
    </w:p>
    <w:p w14:paraId="7ABEB9DF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произвести оплату стоимости Имущества, установленной по результатам аукциона в полном размере, в соответствии с условиями, определенными договором купли-продажи Имущества, являющимся неотъемлемой частью Извещения, опубликованным на электронной торговой площадке АО «Российский аукционный дом» (</w:t>
      </w:r>
      <w:hyperlink r:id="rId9" w:history="1">
        <w:r w:rsidRPr="007C0B62">
          <w:rPr>
            <w:rFonts w:ascii="Times New Roman" w:hAnsi="Times New Roman"/>
            <w:color w:val="0000FF"/>
            <w:u w:val="single"/>
          </w:rPr>
          <w:t>http://lot-online.ru</w:t>
        </w:r>
      </w:hyperlink>
      <w:r w:rsidRPr="007C0B62">
        <w:rPr>
          <w:rFonts w:ascii="Times New Roman" w:hAnsi="Times New Roman"/>
        </w:rPr>
        <w:t xml:space="preserve">); </w:t>
      </w:r>
    </w:p>
    <w:p w14:paraId="01ED949B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оплатить Организатору торгов сверх цены продажи имущества вознаграждение за организацию и проведение аукциона в размере 2,5% (две целых пять десятых процента) от стоимости имущества, сложившейся по итогам аукциона, на счет Организатора торгов, указанный в Извещении в течение 5 (пяти) рабочих дней с даты заключения договора купли-продажи.</w:t>
      </w:r>
    </w:p>
    <w:p w14:paraId="126AA3B3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2016D602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4. С состоянием продаваемого имущества и документацией к нему ознакомлен. Претензий по качеству, состоянию Имущества и к документации не имею.</w:t>
      </w:r>
    </w:p>
    <w:p w14:paraId="271CDC40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93A4EB5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7C0B62">
        <w:rPr>
          <w:rFonts w:ascii="Times New Roman" w:hAnsi="Times New Roman"/>
          <w:b/>
          <w:bCs/>
        </w:rPr>
        <w:lastRenderedPageBreak/>
        <w:t>Подача настоящей заявки на участие в аукционе подтверждает согласие со всеми условиями продажи Имущества, опубликованными в Извещении и Документации, а также является акцептом публичной оферты на заключение соглашения о выплате вознаграждения, в том числе мне известно:</w:t>
      </w:r>
    </w:p>
    <w:p w14:paraId="6CEA25DB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В случае признания аукциона несостоявшимся по причине допуска к участию только одного участника, Единственный участник аукциона в течение 1 (одного) рабочего дня с даты признания аукциона несостоявшимся вправе обратиться к Организатору торгов с заявлением о готовности приобрести Имущества. В этом случае с Единственным участником аукциона может быть заключен договор купли-продажи по цене не ниже начальной цены продажи Имущества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6DBB33EC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>- Продавец вправе заключить договор купли-продажи Имущества с Участником, занявшим второе место по цене, предложенной таким Участником в ходе проведения аукциона, в случае отказа Победителя аукциона от заключения договора купли-продажи Имущества в установленный срок. В таком случае Продавец направляет Участнику, занявшему второе место, соответствующее уведомление не позднее 2 (двух) рабочих дней с даты истечения срока для заключения договора купли-продажи Имущества, на адрес электронной почты, указанной таким Участником при регистрации на ЭТП Организатора торгов.</w:t>
      </w:r>
    </w:p>
    <w:p w14:paraId="41C3DE31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- В случае отказа (уклонения) от подписания договора купли-продажи Победителем аукциона / Единственным участником аукциона, заключаемого по итогам аукциона, оплаты цены, определенной по итогам аукциона, не освобождает от обязанности оплаты вознаграждения Организатору торгов. </w:t>
      </w:r>
    </w:p>
    <w:p w14:paraId="122FE894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52FA2306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7C0B62">
        <w:rPr>
          <w:rFonts w:ascii="Times New Roman" w:hAnsi="Times New Roman"/>
          <w:b/>
          <w:bCs/>
        </w:rPr>
        <w:t xml:space="preserve">Подпись претендента </w:t>
      </w:r>
    </w:p>
    <w:p w14:paraId="611E6BED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7C0B62">
        <w:rPr>
          <w:rFonts w:ascii="Times New Roman" w:hAnsi="Times New Roman"/>
          <w:b/>
          <w:bCs/>
        </w:rPr>
        <w:t xml:space="preserve">(его полномочного </w:t>
      </w:r>
      <w:proofErr w:type="gramStart"/>
      <w:r w:rsidRPr="007C0B62">
        <w:rPr>
          <w:rFonts w:ascii="Times New Roman" w:hAnsi="Times New Roman"/>
          <w:b/>
          <w:bCs/>
        </w:rPr>
        <w:t xml:space="preserve">представителя)   </w:t>
      </w:r>
      <w:proofErr w:type="gramEnd"/>
      <w:r w:rsidRPr="007C0B62">
        <w:rPr>
          <w:rFonts w:ascii="Times New Roman" w:hAnsi="Times New Roman"/>
          <w:b/>
          <w:bCs/>
        </w:rPr>
        <w:t xml:space="preserve">                              _____________________ (_________________) </w:t>
      </w:r>
    </w:p>
    <w:p w14:paraId="671F5FA0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245"/>
        <w:rPr>
          <w:rFonts w:ascii="Times New Roman" w:hAnsi="Times New Roman"/>
        </w:rPr>
      </w:pPr>
      <w:r w:rsidRPr="007C0B62">
        <w:rPr>
          <w:rFonts w:ascii="Times New Roman" w:hAnsi="Times New Roman"/>
        </w:rPr>
        <w:t>М.П.</w:t>
      </w:r>
    </w:p>
    <w:p w14:paraId="39A478FB" w14:textId="77777777" w:rsidR="007C0B62" w:rsidRPr="007C0B62" w:rsidRDefault="007C0B62" w:rsidP="007C0B62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b/>
          <w:bCs/>
        </w:rPr>
      </w:pPr>
    </w:p>
    <w:p w14:paraId="75C218AF" w14:textId="77777777" w:rsidR="007C0B62" w:rsidRPr="007C0B62" w:rsidRDefault="007C0B62" w:rsidP="007C0B62">
      <w:pPr>
        <w:tabs>
          <w:tab w:val="right" w:pos="8788"/>
        </w:tabs>
        <w:suppressAutoHyphens/>
        <w:spacing w:line="240" w:lineRule="atLeast"/>
        <w:jc w:val="center"/>
        <w:rPr>
          <w:rFonts w:ascii="Times New Roman" w:hAnsi="Times New Roman"/>
          <w:b/>
          <w:u w:val="single"/>
        </w:rPr>
      </w:pPr>
      <w:r w:rsidRPr="007C0B62"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3239FA2B" w14:textId="77777777" w:rsidR="007C0B62" w:rsidRPr="007C0B62" w:rsidRDefault="007C0B62" w:rsidP="007C0B62">
      <w:pPr>
        <w:tabs>
          <w:tab w:val="right" w:pos="8788"/>
        </w:tabs>
        <w:suppressAutoHyphens/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C0B62">
        <w:rPr>
          <w:rFonts w:ascii="Times New Roman" w:hAnsi="Times New Roman"/>
        </w:rPr>
        <w:t>Я,_</w:t>
      </w:r>
      <w:proofErr w:type="gramEnd"/>
      <w:r w:rsidRPr="007C0B62">
        <w:rPr>
          <w:rFonts w:ascii="Times New Roman" w:hAnsi="Times New Roman"/>
        </w:rPr>
        <w:t>_______________________________________________________________________________________</w:t>
      </w:r>
      <w:r w:rsidRPr="007C0B62"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753F228D" w14:textId="77777777" w:rsidR="007C0B62" w:rsidRPr="007C0B62" w:rsidRDefault="007C0B62" w:rsidP="007C0B62">
      <w:pPr>
        <w:tabs>
          <w:tab w:val="right" w:pos="8788"/>
        </w:tabs>
        <w:suppressAutoHyphens/>
        <w:spacing w:after="0" w:line="24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C0B62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  <w:r w:rsidRPr="007C0B62"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121D80BF" w14:textId="77777777" w:rsidR="007C0B62" w:rsidRPr="007C0B62" w:rsidRDefault="007C0B62" w:rsidP="007C0B62">
      <w:pPr>
        <w:tabs>
          <w:tab w:val="left" w:pos="6096"/>
        </w:tabs>
        <w:suppressAutoHyphens/>
        <w:spacing w:after="160" w:line="259" w:lineRule="auto"/>
        <w:rPr>
          <w:rFonts w:ascii="Times New Roman" w:hAnsi="Times New Roman"/>
          <w:sz w:val="24"/>
          <w:szCs w:val="24"/>
        </w:rPr>
      </w:pPr>
      <w:r w:rsidRPr="007C0B62"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10E0ED3E" w14:textId="77777777" w:rsidR="007C0B62" w:rsidRPr="007C0B62" w:rsidRDefault="007C0B62" w:rsidP="007C0B62">
      <w:pPr>
        <w:tabs>
          <w:tab w:val="left" w:pos="6096"/>
        </w:tabs>
        <w:suppressAutoHyphens/>
        <w:spacing w:after="0" w:line="259" w:lineRule="auto"/>
        <w:rPr>
          <w:rFonts w:ascii="Times New Roman" w:hAnsi="Times New Roman"/>
          <w:sz w:val="24"/>
          <w:szCs w:val="24"/>
        </w:rPr>
      </w:pPr>
      <w:r w:rsidRPr="007C0B62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выдан_______________________________________________________________________________________________________________________________________________________________</w:t>
      </w:r>
    </w:p>
    <w:p w14:paraId="1FFA0C70" w14:textId="77777777" w:rsidR="007C0B62" w:rsidRPr="007C0B62" w:rsidRDefault="007C0B62" w:rsidP="007C0B62">
      <w:pPr>
        <w:tabs>
          <w:tab w:val="left" w:pos="6096"/>
        </w:tabs>
        <w:suppressAutoHyphens/>
        <w:spacing w:after="0" w:line="259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C0B62"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56BBDEE8" w14:textId="77777777" w:rsidR="007C0B62" w:rsidRPr="007C0B62" w:rsidRDefault="007C0B62" w:rsidP="007C0B62">
      <w:pPr>
        <w:suppressAutoHyphens/>
        <w:spacing w:after="0" w:line="259" w:lineRule="auto"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ab/>
      </w:r>
      <w:bookmarkStart w:id="3" w:name="_Hlk84453068"/>
      <w:r w:rsidRPr="007C0B62">
        <w:rPr>
          <w:rFonts w:ascii="Times New Roman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Продавцу, Организатору торгов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аукционе и последующего оформления имущества, в случае признания участником аукциона. Данное согласие может быть мною отозвано в любое время путем направления письменного обращения</w:t>
      </w:r>
      <w:bookmarkEnd w:id="3"/>
      <w:r w:rsidRPr="007C0B62">
        <w:rPr>
          <w:rFonts w:ascii="Times New Roman" w:hAnsi="Times New Roman"/>
        </w:rPr>
        <w:t>.</w:t>
      </w:r>
    </w:p>
    <w:p w14:paraId="0063494B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7BFF8202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142B76AD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Подпись претендента </w:t>
      </w:r>
    </w:p>
    <w:p w14:paraId="62747495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(его полномочного </w:t>
      </w:r>
      <w:proofErr w:type="gramStart"/>
      <w:r w:rsidRPr="007C0B62">
        <w:rPr>
          <w:rFonts w:ascii="Times New Roman" w:hAnsi="Times New Roman"/>
        </w:rPr>
        <w:t xml:space="preserve">представителя)   </w:t>
      </w:r>
      <w:proofErr w:type="gramEnd"/>
      <w:r w:rsidRPr="007C0B62">
        <w:rPr>
          <w:rFonts w:ascii="Times New Roman" w:hAnsi="Times New Roman"/>
        </w:rPr>
        <w:t xml:space="preserve">                          _____________________ (_________________) </w:t>
      </w:r>
    </w:p>
    <w:p w14:paraId="28A958A3" w14:textId="77777777" w:rsidR="007C0B62" w:rsidRPr="007C0B62" w:rsidRDefault="007C0B62" w:rsidP="007C0B6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7C0B62">
        <w:rPr>
          <w:rFonts w:ascii="Times New Roman" w:hAnsi="Times New Roman"/>
        </w:rPr>
        <w:t xml:space="preserve">                                                                                                                                   «____» _____ ______г. </w:t>
      </w:r>
      <w:bookmarkStart w:id="4" w:name="_Hlk46493988"/>
      <w:bookmarkEnd w:id="4"/>
    </w:p>
    <w:p w14:paraId="670DAC06" w14:textId="77777777" w:rsidR="00C46857" w:rsidRPr="007C0B62" w:rsidRDefault="00C46857" w:rsidP="007C0B62"/>
    <w:sectPr w:rsidR="00C46857" w:rsidRPr="007C0B62" w:rsidSect="00C468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C009" w14:textId="77777777" w:rsidR="00C46857" w:rsidRDefault="00C46857" w:rsidP="00C46857">
      <w:pPr>
        <w:spacing w:after="0" w:line="240" w:lineRule="auto"/>
      </w:pPr>
      <w:r>
        <w:separator/>
      </w:r>
    </w:p>
  </w:endnote>
  <w:endnote w:type="continuationSeparator" w:id="0">
    <w:p w14:paraId="0670F40B" w14:textId="77777777" w:rsidR="00C46857" w:rsidRDefault="00C46857" w:rsidP="00C4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CFCC" w14:textId="77777777" w:rsidR="00C46857" w:rsidRDefault="00C46857" w:rsidP="00C46857">
      <w:pPr>
        <w:spacing w:after="0" w:line="240" w:lineRule="auto"/>
      </w:pPr>
      <w:r>
        <w:separator/>
      </w:r>
    </w:p>
  </w:footnote>
  <w:footnote w:type="continuationSeparator" w:id="0">
    <w:p w14:paraId="277BD13E" w14:textId="77777777" w:rsidR="00C46857" w:rsidRDefault="00C46857" w:rsidP="00C46857">
      <w:pPr>
        <w:spacing w:after="0" w:line="240" w:lineRule="auto"/>
      </w:pPr>
      <w:r>
        <w:continuationSeparator/>
      </w:r>
    </w:p>
  </w:footnote>
  <w:footnote w:id="1">
    <w:p w14:paraId="03BA3D42" w14:textId="77777777" w:rsidR="007C0B62" w:rsidRDefault="007C0B62" w:rsidP="007C0B62">
      <w:pPr>
        <w:pStyle w:val="a4"/>
      </w:pPr>
      <w:r>
        <w:rPr>
          <w:rStyle w:val="a6"/>
        </w:rPr>
        <w:footnoteRef/>
      </w:r>
      <w: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C17"/>
    <w:multiLevelType w:val="multilevel"/>
    <w:tmpl w:val="788618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245798440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0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57"/>
    <w:rsid w:val="007C0B62"/>
    <w:rsid w:val="008F644E"/>
    <w:rsid w:val="00A07A43"/>
    <w:rsid w:val="00C46857"/>
    <w:rsid w:val="00E17467"/>
    <w:rsid w:val="00E93C97"/>
    <w:rsid w:val="00F2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EE5"/>
  <w15:chartTrackingRefBased/>
  <w15:docId w15:val="{64F850EE-CFF5-488A-A89A-17CDA23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8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85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4685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6857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qFormat/>
    <w:rsid w:val="00C4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6</cp:revision>
  <dcterms:created xsi:type="dcterms:W3CDTF">2022-07-13T08:46:00Z</dcterms:created>
  <dcterms:modified xsi:type="dcterms:W3CDTF">2024-05-20T11:59:00Z</dcterms:modified>
</cp:coreProperties>
</file>