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0ED05914" w:rsidR="0004186C" w:rsidRPr="00B141BB" w:rsidRDefault="00723B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B6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23B6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23B6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23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3B65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oleynik@auction-house.ru) (далее - Организатор торгов, ОТ),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723B65">
        <w:rPr>
          <w:rFonts w:ascii="Times New Roman" w:hAnsi="Times New Roman" w:cs="Times New Roman"/>
          <w:color w:val="000000"/>
          <w:sz w:val="24"/>
          <w:szCs w:val="24"/>
        </w:rPr>
        <w:t xml:space="preserve"> от 15 августа 2018 г. по делу № А40-107704/18-174-140 является государственная корпорация «Агентство по страхованию вкладов» (109240, г. Москва, ул. Высоцкого, д. 4) (далее – КУ),</w:t>
      </w:r>
      <w:r w:rsidR="006D42B9" w:rsidRPr="006D4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2D1CA45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6D42B9" w:rsidRPr="006D42B9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6ED1D9C4" w14:textId="77777777" w:rsidR="00DF7C22" w:rsidRPr="00DF7C22" w:rsidRDefault="00DF7C22" w:rsidP="00DF7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Нежилое здание объединенной авторемонтной мастерской - 1 146,1 кв. м, адрес: Смоленская область, р-н </w:t>
      </w:r>
      <w:proofErr w:type="spellStart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>Духовщинский</w:t>
      </w:r>
      <w:proofErr w:type="spellEnd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 xml:space="preserve">, земельный участок - 44 000+/- 367 кв. м, адрес: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 xml:space="preserve">Смоленская область, р-н </w:t>
      </w:r>
      <w:proofErr w:type="spellStart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>Духовщинский</w:t>
      </w:r>
      <w:proofErr w:type="spellEnd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>, кадастровые номера 67:07:0040101:319, 67:07:0040101:3,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производственных целей, на земельном участке ЗОУИТ (67:07-6.572, 67:07-6.573, 67:07-6.320, 67:07-6.345) - 8 195 312,08 руб.;</w:t>
      </w:r>
      <w:proofErr w:type="gramEnd"/>
    </w:p>
    <w:p w14:paraId="039C2B45" w14:textId="77777777" w:rsidR="00DF7C22" w:rsidRPr="00DF7C22" w:rsidRDefault="00DF7C22" w:rsidP="00DF7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Земельный участок - 24 159 +/- 108,8 кв. м, адрес: </w:t>
      </w:r>
      <w:proofErr w:type="gramStart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>Брянская</w:t>
      </w:r>
      <w:proofErr w:type="gramEnd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</w:t>
      </w:r>
      <w:proofErr w:type="spellStart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>Навлинский</w:t>
      </w:r>
      <w:proofErr w:type="spellEnd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р-н, </w:t>
      </w:r>
      <w:proofErr w:type="spellStart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>пгт</w:t>
      </w:r>
      <w:proofErr w:type="spellEnd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proofErr w:type="gramStart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 xml:space="preserve">Навля, ул. Чапаева, д. 1, кадастровый номер 32:17:0960210:25, единое землепользование, кадастровые номера обособленных з/у, входящих в единое землепользование 32:17:0960210:19, 32:17:0960210:20, 32:17:0960210:21, 32:17:0960210:22, 32:17:0960210:23, земли населенных пунктов -  для производственных целей, на земельном участке </w:t>
      </w:r>
      <w:proofErr w:type="spellStart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>ЗОУИТы</w:t>
      </w:r>
      <w:proofErr w:type="spellEnd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>, на земельном участке с кадастровым номером 32:17</w:t>
      </w:r>
      <w:proofErr w:type="gramEnd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 xml:space="preserve">:0960210:19 расположено имущество, не являющееся собственностью </w:t>
      </w:r>
      <w:proofErr w:type="spellStart"/>
      <w:r w:rsidRPr="00DF7C2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Банка</w:t>
      </w:r>
      <w:proofErr w:type="spellEnd"/>
      <w:r w:rsidRPr="00DF7C2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- 317 046,60 </w:t>
      </w:r>
      <w:proofErr w:type="spellStart"/>
      <w:r w:rsidRPr="00DF7C2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руб</w:t>
      </w:r>
      <w:proofErr w:type="spellEnd"/>
      <w:r w:rsidRPr="00DF7C2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.;</w:t>
      </w:r>
    </w:p>
    <w:p w14:paraId="69F5FDA0" w14:textId="5ECBB2C8" w:rsidR="00723B65" w:rsidRDefault="00DF7C22" w:rsidP="00DF7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Земельный участок - 129 899 +/- 3 154 кв. м, адрес: местоположение установлено относительно ориентира, расположенного за пределами участка, </w:t>
      </w:r>
      <w:proofErr w:type="gramStart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>ориентир б</w:t>
      </w:r>
      <w:proofErr w:type="gramEnd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 xml:space="preserve">. н. п. </w:t>
      </w:r>
      <w:proofErr w:type="spellStart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>Деревягино</w:t>
      </w:r>
      <w:proofErr w:type="spellEnd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 xml:space="preserve">, участок находится примерно в 500 м, по направлению на северо-восток от ориентира, почтовый адрес ориентира: </w:t>
      </w:r>
      <w:proofErr w:type="gramStart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>Тверская</w:t>
      </w:r>
      <w:proofErr w:type="gramEnd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</w:t>
      </w:r>
      <w:proofErr w:type="spellStart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>Торопецкий</w:t>
      </w:r>
      <w:proofErr w:type="spellEnd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р-н, с/пос. </w:t>
      </w:r>
      <w:proofErr w:type="spellStart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>Скворцовское</w:t>
      </w:r>
      <w:proofErr w:type="spellEnd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 xml:space="preserve">, б. н. п. </w:t>
      </w:r>
      <w:proofErr w:type="spellStart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>Деревягино</w:t>
      </w:r>
      <w:proofErr w:type="spellEnd"/>
      <w:r w:rsidRPr="00DF7C22">
        <w:rPr>
          <w:rFonts w:ascii="Times New Roman CYR" w:hAnsi="Times New Roman CYR" w:cs="Times New Roman CYR"/>
          <w:color w:val="000000"/>
          <w:sz w:val="24"/>
          <w:szCs w:val="24"/>
        </w:rPr>
        <w:t>, кадастровый номер 69:34:0000021:706, земли с/х назначения - для ведения фермерс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кого хозяйства - 30 183,08 руб.</w:t>
      </w:r>
    </w:p>
    <w:p w14:paraId="1309FE55" w14:textId="51444B16" w:rsidR="00D66E95" w:rsidRPr="00DF7C22" w:rsidRDefault="00B1111E" w:rsidP="00DF7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111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B1111E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реализуется с учетом положений ст. 35 ЗК РФ.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66E95" w:rsidRPr="00D66E95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Лоту </w:t>
      </w:r>
      <w:r w:rsidR="00D66E95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="00D66E95" w:rsidRPr="00D66E95">
        <w:rPr>
          <w:rFonts w:ascii="Times New Roman CYR" w:hAnsi="Times New Roman CYR" w:cs="Times New Roman CYR"/>
          <w:color w:val="000000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06754C2B" w14:textId="64A2F72F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b/>
          <w:bCs/>
          <w:color w:val="000000"/>
        </w:rPr>
        <w:t xml:space="preserve"> </w:t>
      </w:r>
      <w:r w:rsidR="00C6688E" w:rsidRPr="00C6688E">
        <w:rPr>
          <w:b/>
          <w:bCs/>
          <w:color w:val="000000"/>
        </w:rPr>
        <w:t xml:space="preserve">с </w:t>
      </w:r>
      <w:r w:rsidR="00723B65">
        <w:rPr>
          <w:b/>
          <w:bCs/>
          <w:color w:val="000000"/>
        </w:rPr>
        <w:t>04 июня</w:t>
      </w:r>
      <w:r w:rsidR="00C6688E" w:rsidRPr="00C6688E">
        <w:rPr>
          <w:b/>
          <w:bCs/>
          <w:color w:val="000000"/>
        </w:rPr>
        <w:t xml:space="preserve"> 2024 г. по </w:t>
      </w:r>
      <w:r w:rsidR="00723B65">
        <w:rPr>
          <w:b/>
          <w:bCs/>
          <w:color w:val="000000"/>
        </w:rPr>
        <w:t>03</w:t>
      </w:r>
      <w:r w:rsidR="00C6688E" w:rsidRPr="00C6688E">
        <w:rPr>
          <w:b/>
          <w:bCs/>
          <w:color w:val="000000"/>
        </w:rPr>
        <w:t xml:space="preserve"> </w:t>
      </w:r>
      <w:r w:rsidR="00723B65">
        <w:rPr>
          <w:b/>
          <w:bCs/>
          <w:color w:val="000000"/>
        </w:rPr>
        <w:t>декабря</w:t>
      </w:r>
      <w:r w:rsidR="00C6688E" w:rsidRPr="00C6688E">
        <w:rPr>
          <w:b/>
          <w:bCs/>
          <w:color w:val="000000"/>
        </w:rPr>
        <w:t xml:space="preserve"> 2024 г</w:t>
      </w:r>
      <w:r w:rsidR="00C6688E">
        <w:rPr>
          <w:b/>
          <w:bCs/>
          <w:color w:val="000000"/>
        </w:rPr>
        <w:t>.</w:t>
      </w:r>
    </w:p>
    <w:p w14:paraId="7404B6B0" w14:textId="58FD9106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F2D9A4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723B65" w:rsidRPr="00723B65">
        <w:rPr>
          <w:b/>
          <w:bCs/>
          <w:color w:val="000000"/>
        </w:rPr>
        <w:t xml:space="preserve">04 июня </w:t>
      </w:r>
      <w:r w:rsidR="00C6688E" w:rsidRPr="00C6688E">
        <w:rPr>
          <w:b/>
          <w:bCs/>
          <w:color w:val="000000"/>
        </w:rPr>
        <w:t xml:space="preserve">2024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059B5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F059B5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F059B5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430734EF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04 июня 2024 г. по 16 июля 2024 г. - в размере начальной цены продажи лотов;</w:t>
      </w:r>
    </w:p>
    <w:p w14:paraId="0686964F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17 июля 2024 г. по 23 июля 2024 г. - в размере 95,90% от начальной цены продажи лотов;</w:t>
      </w:r>
    </w:p>
    <w:p w14:paraId="7441143C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24 июля 2024 г. по 30 июля 2024 г. - в размере 91,80% от начальной цены продажи лотов;</w:t>
      </w:r>
    </w:p>
    <w:p w14:paraId="7FB24332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31 июля 2024 г. по 06 августа 2024 г. - в размере 87,70% от начальной цены продажи лотов;</w:t>
      </w:r>
    </w:p>
    <w:p w14:paraId="74C8C9AD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07 августа 2024 г. по 13 августа 2024 г. - в размере 83,60% от начальной цены продажи лотов;</w:t>
      </w:r>
    </w:p>
    <w:p w14:paraId="55EDDD12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14 августа 2024 г. по 20 августа 2024 г. - в размере 79,50% от начальной цены продажи лотов;</w:t>
      </w:r>
    </w:p>
    <w:p w14:paraId="2146D2AF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21 августа 2024 г. по 27 августа 2024 г. - в размере 75,40% от начальной цены продажи лотов;</w:t>
      </w:r>
    </w:p>
    <w:p w14:paraId="350D4091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28 августа 2024 г. по 03 сентября 2024 г. - в размере 71,30% от начальной цены продажи лотов;</w:t>
      </w:r>
    </w:p>
    <w:p w14:paraId="5872CEF8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04 сентября 2024 г. по 10 сентября 2024 г. - в размере 67,20% от начальной цены продажи лотов;</w:t>
      </w:r>
    </w:p>
    <w:p w14:paraId="477AE732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11 сентября 2024 г. по 17 сентября 2024 г. - в размере 63,10% от начальной цены продажи лотов;</w:t>
      </w:r>
    </w:p>
    <w:p w14:paraId="5104409B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18 сентября 2024 г. по 24 сентября 2024 г. - в размере 59,00% от начальной цены продажи лотов;</w:t>
      </w:r>
    </w:p>
    <w:p w14:paraId="2B2F532D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25 сентября 2024 г. по 01 октября 2024 г. - в размере 54,90% от начальной цены продажи лотов;</w:t>
      </w:r>
    </w:p>
    <w:p w14:paraId="5196A928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02 октября 2024 г. по 08 октября 2024 г. - в размере 50,80% от начальной цены продажи лотов;</w:t>
      </w:r>
    </w:p>
    <w:p w14:paraId="1BE44C22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09 октября 2024 г. по 15 октября 2024 г. - в размере 46,70% от начальной цены продажи лотов;</w:t>
      </w:r>
    </w:p>
    <w:p w14:paraId="20497DB5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16 октября 2024 г. по 22 октября 2024 г. - в размере 42,60% от начальной цены продажи лотов;</w:t>
      </w:r>
    </w:p>
    <w:p w14:paraId="3E685BED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23 октября 2024 г. по 29 октября 2024 г. - в размере 38,50% от начальной цены продажи лотов;</w:t>
      </w:r>
    </w:p>
    <w:p w14:paraId="449B5E67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30 октября 2024 г. по 05 ноября 2024 г. - в размере 34,40% от начальной цены продажи лотов;</w:t>
      </w:r>
    </w:p>
    <w:p w14:paraId="17815DF4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06 ноября 2024 г. по 12 ноября 2024 г. - в размере 30,30% от начальной цены продажи лотов;</w:t>
      </w:r>
    </w:p>
    <w:p w14:paraId="58FE0685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13 ноября 2024 г. по 19 ноября 2024 г. - в размере 26,20% от начальной цены продажи лотов;</w:t>
      </w:r>
    </w:p>
    <w:p w14:paraId="244D14F4" w14:textId="77777777" w:rsidR="00336B88" w:rsidRPr="00336B88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>с 20 ноября 2024 г. по 26 ноября 2024 г. - в размере 22,10% от начальной цены продажи лотов;</w:t>
      </w:r>
    </w:p>
    <w:p w14:paraId="63846750" w14:textId="776D2202" w:rsidR="00723B65" w:rsidRPr="00642976" w:rsidRDefault="00336B88" w:rsidP="0033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6B88">
        <w:rPr>
          <w:rFonts w:ascii="Times New Roman" w:hAnsi="Times New Roman" w:cs="Times New Roman"/>
          <w:color w:val="000000"/>
          <w:sz w:val="24"/>
          <w:szCs w:val="24"/>
        </w:rPr>
        <w:t xml:space="preserve">с 27 ноября 2024 г. по 03 декабря 2024 г. - в размере 18,00%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11A25EDF" w:rsidR="00FA4A78" w:rsidRPr="00C6688E" w:rsidRDefault="00D66E95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E95">
        <w:rPr>
          <w:rFonts w:ascii="Times New Roman" w:hAnsi="Times New Roman" w:cs="Times New Roman"/>
          <w:sz w:val="24"/>
          <w:szCs w:val="24"/>
        </w:rPr>
        <w:t xml:space="preserve">Покупатель по Лоту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6E95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Pr="00D66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E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E95">
        <w:rPr>
          <w:rFonts w:ascii="Times New Roman" w:hAnsi="Times New Roman" w:cs="Times New Roman"/>
          <w:sz w:val="24"/>
          <w:szCs w:val="24"/>
        </w:rPr>
        <w:t xml:space="preserve"> собственность земельные участки из земель сельскохозяйственного назначения. </w:t>
      </w:r>
      <w:r w:rsidR="0004186C"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</w:t>
      </w:r>
      <w:r w:rsidR="0004186C" w:rsidRPr="00B141BB">
        <w:rPr>
          <w:rFonts w:ascii="Times New Roman" w:hAnsi="Times New Roman" w:cs="Times New Roman"/>
          <w:sz w:val="24"/>
          <w:szCs w:val="24"/>
        </w:rPr>
        <w:lastRenderedPageBreak/>
        <w:t>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1349BB2" w14:textId="77777777" w:rsidR="006D42B9" w:rsidRPr="006D42B9" w:rsidRDefault="006D42B9" w:rsidP="006D4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2B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3A45F02E" w14:textId="77777777" w:rsidR="006D42B9" w:rsidRPr="006D42B9" w:rsidRDefault="006D42B9" w:rsidP="006D4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2B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6D4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2B9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6D42B9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81BD97F" w14:textId="77777777" w:rsidR="006D42B9" w:rsidRPr="006D42B9" w:rsidRDefault="006D42B9" w:rsidP="006D4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2B9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6D42B9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6D42B9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2D32DE2" w14:textId="4F73AD3C" w:rsidR="006D42B9" w:rsidRPr="006D42B9" w:rsidRDefault="006D42B9" w:rsidP="006D4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2B9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6D42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D42B9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DE9F588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6A3EE9FE" w:rsidR="00E82D65" w:rsidRPr="00F059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059B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059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11904B2C" w:rsidR="00E67DEB" w:rsidRPr="00F059B5" w:rsidRDefault="00723B65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B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пн.- чт. с 09:00 до 18:00, пт. с 09:00 до 16:45 по адресу: г. Москва, Павелецкая наб., д. 8, стр. 1, тел. 8-800-505-80-32, а также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>тел. 8-</w:t>
      </w:r>
      <w:r w:rsidRPr="00723B65">
        <w:rPr>
          <w:rFonts w:ascii="Times New Roman" w:hAnsi="Times New Roman" w:cs="Times New Roman"/>
          <w:color w:val="000000"/>
          <w:sz w:val="24"/>
          <w:szCs w:val="24"/>
        </w:rPr>
        <w:t xml:space="preserve">985-836-13-34, эл. почта: </w:t>
      </w:r>
      <w:hyperlink r:id="rId8" w:history="1">
        <w:r w:rsidRPr="00316CC7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1, 2),</w:t>
      </w:r>
      <w:r w:rsidRPr="00723B65">
        <w:t xml:space="preserve"> </w:t>
      </w:r>
      <w:r w:rsidRPr="00723B65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Pr="00723B65">
        <w:rPr>
          <w:rFonts w:ascii="Times New Roman" w:hAnsi="Times New Roman" w:cs="Times New Roman"/>
          <w:color w:val="000000"/>
          <w:sz w:val="24"/>
          <w:szCs w:val="24"/>
        </w:rPr>
        <w:t>967-246-44-17, эл. почта: yaroslavl@auction-house.ru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3)</w:t>
      </w:r>
      <w:r w:rsidRPr="00723B6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23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3B6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</w:t>
      </w:r>
      <w:proofErr w:type="gramEnd"/>
      <w:r w:rsidRPr="00723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3B65">
        <w:rPr>
          <w:rFonts w:ascii="Times New Roman" w:hAnsi="Times New Roman" w:cs="Times New Roman"/>
          <w:color w:val="000000"/>
          <w:sz w:val="24"/>
          <w:szCs w:val="24"/>
        </w:rPr>
        <w:t>риски</w:t>
      </w:r>
      <w:proofErr w:type="gramEnd"/>
      <w:r w:rsidRPr="00723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3B65">
        <w:rPr>
          <w:rFonts w:ascii="Times New Roman" w:hAnsi="Times New Roman" w:cs="Times New Roman"/>
          <w:color w:val="000000"/>
          <w:sz w:val="24"/>
          <w:szCs w:val="24"/>
        </w:rPr>
        <w:t>отказа от предоставленного ему права ознакомления с</w:t>
      </w:r>
      <w:proofErr w:type="gramEnd"/>
      <w:r w:rsidRPr="00723B65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4DCB7550" w14:textId="083206C4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  <w:bookmarkStart w:id="0" w:name="_GoBack"/>
      <w:bookmarkEnd w:id="0"/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721FE"/>
    <w:rsid w:val="002845C8"/>
    <w:rsid w:val="002A0202"/>
    <w:rsid w:val="002B566E"/>
    <w:rsid w:val="002C116A"/>
    <w:rsid w:val="002C2BDE"/>
    <w:rsid w:val="002E51B0"/>
    <w:rsid w:val="00336B88"/>
    <w:rsid w:val="00360DC6"/>
    <w:rsid w:val="00405C92"/>
    <w:rsid w:val="00417A51"/>
    <w:rsid w:val="004C3ABB"/>
    <w:rsid w:val="004D0023"/>
    <w:rsid w:val="00507F0D"/>
    <w:rsid w:val="0051664E"/>
    <w:rsid w:val="00577987"/>
    <w:rsid w:val="005F1F68"/>
    <w:rsid w:val="00642976"/>
    <w:rsid w:val="00651D54"/>
    <w:rsid w:val="006D42B9"/>
    <w:rsid w:val="00707F65"/>
    <w:rsid w:val="00723B65"/>
    <w:rsid w:val="0080348D"/>
    <w:rsid w:val="008B5083"/>
    <w:rsid w:val="008E2B16"/>
    <w:rsid w:val="009772BC"/>
    <w:rsid w:val="00A03CEB"/>
    <w:rsid w:val="00A810D4"/>
    <w:rsid w:val="00A81DF3"/>
    <w:rsid w:val="00B1111E"/>
    <w:rsid w:val="00B141BB"/>
    <w:rsid w:val="00B220F8"/>
    <w:rsid w:val="00B47B6C"/>
    <w:rsid w:val="00B93A5E"/>
    <w:rsid w:val="00BA2A00"/>
    <w:rsid w:val="00BA403F"/>
    <w:rsid w:val="00BE03FC"/>
    <w:rsid w:val="00C6688E"/>
    <w:rsid w:val="00CB09B7"/>
    <w:rsid w:val="00CF5F6F"/>
    <w:rsid w:val="00D16130"/>
    <w:rsid w:val="00D242FD"/>
    <w:rsid w:val="00D66E95"/>
    <w:rsid w:val="00D7451B"/>
    <w:rsid w:val="00D834CB"/>
    <w:rsid w:val="00DD6D75"/>
    <w:rsid w:val="00DF7C22"/>
    <w:rsid w:val="00E645EC"/>
    <w:rsid w:val="00E67DEB"/>
    <w:rsid w:val="00E82D65"/>
    <w:rsid w:val="00EE3F19"/>
    <w:rsid w:val="00F059B5"/>
    <w:rsid w:val="00F16092"/>
    <w:rsid w:val="00F733B8"/>
    <w:rsid w:val="00F73DB3"/>
    <w:rsid w:val="00F86D0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2325</Words>
  <Characters>14572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21</cp:revision>
  <dcterms:created xsi:type="dcterms:W3CDTF">2023-06-29T13:34:00Z</dcterms:created>
  <dcterms:modified xsi:type="dcterms:W3CDTF">2024-05-27T07:16:00Z</dcterms:modified>
</cp:coreProperties>
</file>