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FCEB3" w14:textId="77777777" w:rsidR="00A7725A" w:rsidRDefault="00685980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6E099153" w14:textId="77777777" w:rsidR="00A7725A" w:rsidRDefault="00685980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0019175D" w14:textId="77777777" w:rsidR="00A7725A" w:rsidRDefault="00A7725A">
      <w:pPr>
        <w:jc w:val="both"/>
        <w:rPr>
          <w:rFonts w:ascii="Times New Roman" w:hAnsi="Times New Roman"/>
        </w:rPr>
      </w:pPr>
    </w:p>
    <w:p w14:paraId="5DA20826" w14:textId="77777777" w:rsidR="00A7725A" w:rsidRDefault="00685980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2C1F90F2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084DAF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23990E23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1C02D35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04931197" w14:textId="77777777" w:rsidR="00A7725A" w:rsidRDefault="00685980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19167E56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0EF970BA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2664DFD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79CAA225" w14:textId="77777777" w:rsidR="00A7725A" w:rsidRDefault="00A772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DBB7154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AF7A883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A089351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6084937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6EDA510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5E227BC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01B37BB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6F35D201" w14:textId="77777777" w:rsidR="00A7725A" w:rsidRDefault="00A772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EC65EBB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1B2D1B34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C7969B1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48D86FEF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24B0C5A" w14:textId="77777777" w:rsidR="00A7725A" w:rsidRDefault="006859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«10» июля 2024 года по продаже:                       </w:t>
      </w:r>
    </w:p>
    <w:p w14:paraId="04259B16" w14:textId="4D05D13C" w:rsidR="00A7725A" w:rsidRDefault="00685980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Земельн</w:t>
      </w:r>
      <w:r>
        <w:rPr>
          <w:rFonts w:ascii="Times New Roman" w:hAnsi="Times New Roman"/>
          <w:color w:val="000000"/>
        </w:rPr>
        <w:t>ого</w:t>
      </w:r>
      <w:r>
        <w:rPr>
          <w:rFonts w:ascii="Times New Roman" w:hAnsi="Times New Roman"/>
          <w:color w:val="000000"/>
        </w:rPr>
        <w:t xml:space="preserve"> участ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с кадастровым номером 69:23:0151003:19, общей площадью 2105+/-32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</w:t>
      </w:r>
    </w:p>
    <w:p w14:paraId="31BB4BEC" w14:textId="77777777" w:rsidR="00A7725A" w:rsidRDefault="00685980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Обременения (ограничения) Объекта: не зарегистрированы.</w:t>
      </w:r>
    </w:p>
    <w:p w14:paraId="795C67A9" w14:textId="07135955" w:rsidR="00A7725A" w:rsidRDefault="00685980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Здани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с кадастровым номером 69:23:0151002:80, общей площадью 1 315,5 (одна тысяча триста пятнадцать и пять)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>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</w:t>
      </w:r>
    </w:p>
    <w:p w14:paraId="6901B0CF" w14:textId="77777777" w:rsidR="00A7725A" w:rsidRDefault="00685980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Обременения (ограничения) Объекта: не зарегистрированы. </w:t>
      </w:r>
    </w:p>
    <w:p w14:paraId="00E8DD21" w14:textId="77777777" w:rsidR="00A7725A" w:rsidRDefault="00A7725A">
      <w:pPr>
        <w:widowControl w:val="0"/>
        <w:jc w:val="both"/>
        <w:rPr>
          <w:rFonts w:ascii="Times New Roman" w:hAnsi="Times New Roman"/>
          <w:b/>
        </w:rPr>
      </w:pPr>
    </w:p>
    <w:p w14:paraId="0077EBFF" w14:textId="77777777" w:rsidR="00A7725A" w:rsidRDefault="0068598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Объекты), обязуюсь:</w:t>
      </w:r>
    </w:p>
    <w:p w14:paraId="13A5412D" w14:textId="77777777" w:rsidR="00A7725A" w:rsidRDefault="00685980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45C2086A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случае признания победителем аукциона:</w:t>
      </w:r>
    </w:p>
    <w:p w14:paraId="3FC9AA61" w14:textId="77777777" w:rsidR="00A7725A" w:rsidRDefault="00685980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Объектов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369A218E" w14:textId="77777777" w:rsidR="00A7725A" w:rsidRDefault="00685980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52062804" w14:textId="77777777" w:rsidR="00A7725A" w:rsidRDefault="00A7725A">
      <w:pPr>
        <w:overflowPunct w:val="0"/>
        <w:jc w:val="both"/>
        <w:rPr>
          <w:rFonts w:ascii="Times New Roman" w:hAnsi="Times New Roman"/>
          <w:b/>
        </w:rPr>
      </w:pPr>
    </w:p>
    <w:p w14:paraId="5139FCB7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Мне </w:t>
      </w:r>
      <w:r>
        <w:rPr>
          <w:rFonts w:ascii="Times New Roman" w:hAnsi="Times New Roman"/>
          <w:b/>
        </w:rPr>
        <w:t>известно, что</w:t>
      </w:r>
      <w:r>
        <w:rPr>
          <w:rFonts w:ascii="Times New Roman" w:hAnsi="Times New Roman"/>
        </w:rPr>
        <w:t xml:space="preserve">: </w:t>
      </w:r>
    </w:p>
    <w:p w14:paraId="38A0DB76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0E1015B0" w14:textId="77777777" w:rsidR="00A7725A" w:rsidRDefault="00685980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1A1CAFEC" w14:textId="77777777" w:rsidR="00A7725A" w:rsidRDefault="00A7725A">
      <w:pPr>
        <w:overflowPunct w:val="0"/>
        <w:jc w:val="both"/>
        <w:rPr>
          <w:rFonts w:ascii="Times New Roman" w:hAnsi="Times New Roman"/>
          <w:b/>
        </w:rPr>
      </w:pPr>
    </w:p>
    <w:p w14:paraId="59959FF0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5C25A4A9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2B2AC582" w14:textId="77777777" w:rsidR="00A7725A" w:rsidRDefault="0068598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</w:t>
      </w:r>
      <w:r>
        <w:rPr>
          <w:rFonts w:ascii="Times New Roman" w:hAnsi="Times New Roman"/>
        </w:rPr>
        <w:t>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22E7C519" w14:textId="77777777" w:rsidR="00A7725A" w:rsidRDefault="00A7725A">
      <w:pPr>
        <w:ind w:left="-15" w:right="60"/>
        <w:jc w:val="both"/>
        <w:rPr>
          <w:rFonts w:ascii="Times New Roman" w:hAnsi="Times New Roman"/>
          <w:b/>
        </w:rPr>
      </w:pPr>
    </w:p>
    <w:p w14:paraId="308124C1" w14:textId="77777777" w:rsidR="00A7725A" w:rsidRDefault="0068598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</w:t>
      </w:r>
      <w:r>
        <w:rPr>
          <w:rFonts w:ascii="Times New Roman" w:hAnsi="Times New Roman"/>
        </w:rPr>
        <w:t xml:space="preserve">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656BBD54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14B28B6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6B65CF37" w14:textId="77777777" w:rsidR="00A7725A" w:rsidRDefault="00A7725A">
      <w:pPr>
        <w:overflowPunct w:val="0"/>
        <w:rPr>
          <w:rFonts w:ascii="Times New Roman" w:hAnsi="Times New Roman"/>
        </w:rPr>
      </w:pPr>
    </w:p>
    <w:p w14:paraId="3BCB6FFC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0693EBE5" w14:textId="77777777" w:rsidR="00A7725A" w:rsidRDefault="00685980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73CD5F65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28D1902B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Подпись </w:t>
      </w:r>
      <w:r>
        <w:rPr>
          <w:rFonts w:ascii="Times New Roman" w:hAnsi="Times New Roman"/>
        </w:rPr>
        <w:t>Претендента (его полномочного представителя)</w:t>
      </w:r>
    </w:p>
    <w:p w14:paraId="0A947972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D03CA40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1572F02A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57438EC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A772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7F197" w14:textId="77777777" w:rsidR="00685980" w:rsidRDefault="00685980">
      <w:r>
        <w:separator/>
      </w:r>
    </w:p>
  </w:endnote>
  <w:endnote w:type="continuationSeparator" w:id="0">
    <w:p w14:paraId="46D69839" w14:textId="77777777" w:rsidR="00685980" w:rsidRDefault="0068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110BF" w14:textId="77777777" w:rsidR="00A7725A" w:rsidRDefault="00685980">
      <w:pPr>
        <w:rPr>
          <w:sz w:val="12"/>
        </w:rPr>
      </w:pPr>
      <w:r>
        <w:separator/>
      </w:r>
    </w:p>
  </w:footnote>
  <w:footnote w:type="continuationSeparator" w:id="0">
    <w:p w14:paraId="4828E159" w14:textId="77777777" w:rsidR="00A7725A" w:rsidRDefault="00685980">
      <w:pPr>
        <w:rPr>
          <w:sz w:val="12"/>
        </w:rPr>
      </w:pPr>
      <w:r>
        <w:continuationSeparator/>
      </w:r>
    </w:p>
  </w:footnote>
  <w:footnote w:id="1">
    <w:p w14:paraId="2EDE05EF" w14:textId="77777777" w:rsidR="00A7725A" w:rsidRDefault="00685980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6965FDE" w14:textId="77777777" w:rsidR="00A7725A" w:rsidRDefault="00685980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A"/>
    <w:rsid w:val="00685980"/>
    <w:rsid w:val="00A7725A"/>
    <w:rsid w:val="00C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8CAA"/>
  <w15:docId w15:val="{E06C2B60-B11D-4A86-ADB1-507B1FF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table" w:styleId="afa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685980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895</Words>
  <Characters>5102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24</cp:revision>
  <cp:lastPrinted>2022-09-26T09:16:00Z</cp:lastPrinted>
  <dcterms:created xsi:type="dcterms:W3CDTF">2022-09-26T09:39:00Z</dcterms:created>
  <dcterms:modified xsi:type="dcterms:W3CDTF">2024-05-28T22:00:00Z</dcterms:modified>
  <dc:language>ru-RU</dc:language>
</cp:coreProperties>
</file>