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59024" w14:textId="77777777" w:rsidR="004C6C56" w:rsidRDefault="007D644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 ДОГОВОРА №_______</w:t>
      </w:r>
    </w:p>
    <w:p w14:paraId="79A78A1E" w14:textId="77777777" w:rsidR="004C6C56" w:rsidRDefault="007D6449">
      <w:pPr>
        <w:spacing w:after="0" w:line="240" w:lineRule="auto"/>
        <w:jc w:val="center"/>
        <w:rPr>
          <w:rFonts w:ascii="Times New Roman" w:eastAsia="Calibri" w:hAnsi="Times New Roman" w:cs="Times New Roman"/>
          <w:b/>
          <w:sz w:val="24"/>
          <w:szCs w:val="24"/>
        </w:rPr>
      </w:pPr>
      <w:bookmarkStart w:id="0" w:name="_Hlk162864731"/>
      <w:r>
        <w:rPr>
          <w:rFonts w:ascii="Times New Roman" w:eastAsia="Calibri" w:hAnsi="Times New Roman" w:cs="Times New Roman"/>
          <w:b/>
          <w:sz w:val="24"/>
          <w:szCs w:val="24"/>
        </w:rPr>
        <w:t>купли-продажи недвижимого имущества</w:t>
      </w:r>
      <w:bookmarkEnd w:id="0"/>
    </w:p>
    <w:p w14:paraId="2B6AA752" w14:textId="77777777" w:rsidR="004C6C56" w:rsidRDefault="004C6C56">
      <w:pPr>
        <w:spacing w:after="0" w:line="240" w:lineRule="auto"/>
        <w:jc w:val="right"/>
        <w:textAlignment w:val="baseline"/>
        <w:rPr>
          <w:rFonts w:ascii="Times New Roman" w:hAnsi="Times New Roman" w:cs="Times New Roman"/>
          <w:sz w:val="24"/>
          <w:szCs w:val="24"/>
        </w:rPr>
      </w:pPr>
    </w:p>
    <w:p w14:paraId="35A1C989" w14:textId="1DC8EA27" w:rsidR="004C6C56" w:rsidRDefault="007D6449">
      <w:pPr>
        <w:spacing w:after="0" w:line="240" w:lineRule="auto"/>
        <w:jc w:val="center"/>
        <w:rPr>
          <w:rFonts w:ascii="Times New Roman" w:hAnsi="Times New Roman" w:cs="Times New Roman"/>
          <w:sz w:val="24"/>
          <w:szCs w:val="24"/>
        </w:rPr>
      </w:pPr>
      <w:r w:rsidRPr="003F2E1C">
        <w:rPr>
          <w:rFonts w:ascii="Times New Roman" w:hAnsi="Times New Roman" w:cs="Times New Roman"/>
          <w:sz w:val="24"/>
          <w:szCs w:val="24"/>
        </w:rPr>
        <w:t xml:space="preserve">г. </w:t>
      </w:r>
      <w:r w:rsidR="003F2E1C" w:rsidRPr="003F2E1C">
        <w:rPr>
          <w:rFonts w:ascii="Times New Roman" w:hAnsi="Times New Roman" w:cs="Times New Roman"/>
          <w:sz w:val="24"/>
          <w:szCs w:val="24"/>
        </w:rPr>
        <w:t>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«__» _______ 202__ г.</w:t>
      </w:r>
    </w:p>
    <w:p w14:paraId="1ABD50F5" w14:textId="77777777" w:rsidR="004C6C56" w:rsidRDefault="004C6C56">
      <w:pPr>
        <w:spacing w:after="0" w:line="240" w:lineRule="auto"/>
        <w:jc w:val="center"/>
        <w:rPr>
          <w:rFonts w:ascii="Times New Roman" w:hAnsi="Times New Roman" w:cs="Times New Roman"/>
          <w:sz w:val="24"/>
          <w:szCs w:val="24"/>
        </w:rPr>
      </w:pPr>
    </w:p>
    <w:p w14:paraId="7C16BD4E" w14:textId="77777777" w:rsidR="0070190A" w:rsidRPr="0070190A" w:rsidRDefault="0070190A" w:rsidP="0070190A">
      <w:pPr>
        <w:spacing w:after="0" w:line="240" w:lineRule="auto"/>
        <w:jc w:val="both"/>
        <w:rPr>
          <w:rFonts w:ascii="Times New Roman" w:hAnsi="Times New Roman" w:cs="Times New Roman"/>
          <w:b/>
          <w:sz w:val="24"/>
          <w:szCs w:val="24"/>
        </w:rPr>
      </w:pPr>
      <w:r w:rsidRPr="0070190A">
        <w:rPr>
          <w:rFonts w:ascii="Times New Roman" w:hAnsi="Times New Roman" w:cs="Times New Roman"/>
          <w:b/>
          <w:sz w:val="24"/>
          <w:szCs w:val="24"/>
        </w:rPr>
        <w:t xml:space="preserve">Индивидуальный предприниматель Поляков Никита Валерьевич, </w:t>
      </w:r>
      <w:r w:rsidRPr="0070190A">
        <w:rPr>
          <w:rFonts w:ascii="Times New Roman" w:hAnsi="Times New Roman" w:cs="Times New Roman"/>
          <w:bCs/>
          <w:sz w:val="24"/>
          <w:szCs w:val="24"/>
        </w:rPr>
        <w:t>именуемый в дальнейшем</w:t>
      </w:r>
      <w:r w:rsidRPr="0070190A">
        <w:rPr>
          <w:rFonts w:ascii="Times New Roman" w:hAnsi="Times New Roman" w:cs="Times New Roman"/>
          <w:b/>
          <w:sz w:val="24"/>
          <w:szCs w:val="24"/>
        </w:rPr>
        <w:t xml:space="preserve"> «Продавец», </w:t>
      </w:r>
      <w:r w:rsidRPr="0070190A">
        <w:rPr>
          <w:rFonts w:ascii="Times New Roman" w:hAnsi="Times New Roman" w:cs="Times New Roman"/>
          <w:bCs/>
          <w:sz w:val="24"/>
          <w:szCs w:val="24"/>
        </w:rPr>
        <w:t>с одной стороны, и</w:t>
      </w:r>
    </w:p>
    <w:p w14:paraId="7D77920B" w14:textId="0F695618" w:rsidR="004C6C56" w:rsidRPr="0070190A" w:rsidRDefault="0070190A" w:rsidP="0070190A">
      <w:pPr>
        <w:spacing w:after="0" w:line="240" w:lineRule="auto"/>
        <w:jc w:val="both"/>
        <w:rPr>
          <w:rFonts w:ascii="Times New Roman" w:hAnsi="Times New Roman" w:cs="Times New Roman"/>
          <w:bCs/>
          <w:sz w:val="24"/>
          <w:szCs w:val="24"/>
        </w:rPr>
      </w:pPr>
      <w:r w:rsidRPr="0070190A">
        <w:rPr>
          <w:rFonts w:ascii="Times New Roman" w:hAnsi="Times New Roman" w:cs="Times New Roman"/>
          <w:b/>
          <w:sz w:val="24"/>
          <w:szCs w:val="24"/>
        </w:rPr>
        <w:t xml:space="preserve">________________________________________________________ _______________________________________________________ </w:t>
      </w:r>
      <w:r w:rsidRPr="0070190A">
        <w:rPr>
          <w:rFonts w:ascii="Times New Roman" w:hAnsi="Times New Roman" w:cs="Times New Roman"/>
          <w:bCs/>
          <w:sz w:val="24"/>
          <w:szCs w:val="24"/>
        </w:rPr>
        <w:t>именуемый в дальнейшем</w:t>
      </w:r>
      <w:r w:rsidRPr="0070190A">
        <w:rPr>
          <w:rFonts w:ascii="Times New Roman" w:hAnsi="Times New Roman" w:cs="Times New Roman"/>
          <w:b/>
          <w:sz w:val="24"/>
          <w:szCs w:val="24"/>
        </w:rPr>
        <w:t xml:space="preserve"> «Покупатель» </w:t>
      </w:r>
      <w:r w:rsidRPr="0070190A">
        <w:rPr>
          <w:rFonts w:ascii="Times New Roman" w:hAnsi="Times New Roman" w:cs="Times New Roman"/>
          <w:bCs/>
          <w:sz w:val="24"/>
          <w:szCs w:val="24"/>
        </w:rPr>
        <w:t>с другой стороны, вместе именуемые в дальнейшем</w:t>
      </w:r>
      <w:r w:rsidRPr="0070190A">
        <w:rPr>
          <w:rFonts w:ascii="Times New Roman" w:hAnsi="Times New Roman" w:cs="Times New Roman"/>
          <w:b/>
          <w:sz w:val="24"/>
          <w:szCs w:val="24"/>
        </w:rPr>
        <w:t xml:space="preserve"> «Стороны», </w:t>
      </w:r>
      <w:r w:rsidRPr="0070190A">
        <w:rPr>
          <w:rFonts w:ascii="Times New Roman" w:hAnsi="Times New Roman" w:cs="Times New Roman"/>
          <w:bCs/>
          <w:sz w:val="24"/>
          <w:szCs w:val="24"/>
        </w:rPr>
        <w:t>на основании Протокола _______________________________, заключили настоящий Договор (далее – Договор) о нижеследующем.</w:t>
      </w:r>
    </w:p>
    <w:p w14:paraId="65F89520" w14:textId="77777777" w:rsidR="0070190A" w:rsidRDefault="0070190A" w:rsidP="0070190A">
      <w:pPr>
        <w:spacing w:after="0" w:line="240" w:lineRule="auto"/>
        <w:jc w:val="center"/>
        <w:rPr>
          <w:rFonts w:ascii="Times New Roman" w:hAnsi="Times New Roman" w:cs="Times New Roman"/>
          <w:sz w:val="24"/>
          <w:szCs w:val="24"/>
        </w:rPr>
      </w:pPr>
    </w:p>
    <w:p w14:paraId="6F2AB66A" w14:textId="77777777" w:rsidR="004C6C56" w:rsidRDefault="007D6449">
      <w:pPr>
        <w:numPr>
          <w:ilvl w:val="0"/>
          <w:numId w:val="2"/>
        </w:num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b/>
          <w:bCs/>
          <w:sz w:val="24"/>
          <w:szCs w:val="24"/>
        </w:rPr>
        <w:t>Предмет Договора</w:t>
      </w:r>
    </w:p>
    <w:p w14:paraId="54A4FB9D" w14:textId="77777777" w:rsidR="004C6C56" w:rsidRDefault="007D6449">
      <w:pPr>
        <w:numPr>
          <w:ilvl w:val="1"/>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Продавец продает, а Покупатель приобретает на условиях настоящего Договора недвижимое имущество.</w:t>
      </w:r>
    </w:p>
    <w:p w14:paraId="5855A0A8" w14:textId="77777777" w:rsidR="004C6C56" w:rsidRDefault="007D644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недвижимым имуществом (</w:t>
      </w:r>
      <w:r>
        <w:rPr>
          <w:rFonts w:ascii="Times New Roman" w:hAnsi="Times New Roman" w:cs="Times New Roman"/>
          <w:sz w:val="24"/>
          <w:szCs w:val="24"/>
        </w:rPr>
        <w:t>далее по тексту – Имущество</w:t>
      </w:r>
      <w:r>
        <w:rPr>
          <w:rFonts w:ascii="Times New Roman" w:eastAsia="Times New Roman" w:hAnsi="Times New Roman" w:cs="Times New Roman"/>
          <w:sz w:val="24"/>
          <w:szCs w:val="24"/>
          <w:lang w:eastAsia="ru-RU"/>
        </w:rPr>
        <w:t>) Стороны подразумевают:</w:t>
      </w:r>
    </w:p>
    <w:p w14:paraId="310D86D8" w14:textId="77777777" w:rsidR="0070190A" w:rsidRPr="0070190A" w:rsidRDefault="0070190A" w:rsidP="0070190A">
      <w:pPr>
        <w:spacing w:after="0" w:line="240" w:lineRule="auto"/>
        <w:jc w:val="both"/>
        <w:rPr>
          <w:rFonts w:ascii="Times New Roman" w:eastAsia="Times New Roman" w:hAnsi="Times New Roman" w:cs="Times New Roman"/>
          <w:sz w:val="24"/>
          <w:szCs w:val="24"/>
          <w:lang w:eastAsia="ru-RU"/>
        </w:rPr>
      </w:pPr>
      <w:r w:rsidRPr="0070190A">
        <w:rPr>
          <w:rFonts w:ascii="Times New Roman" w:eastAsia="Times New Roman" w:hAnsi="Times New Roman" w:cs="Times New Roman"/>
          <w:sz w:val="24"/>
          <w:szCs w:val="24"/>
          <w:lang w:eastAsia="ru-RU"/>
        </w:rPr>
        <w:t xml:space="preserve">- Земельный участок, общей площадью 1 066,28 </w:t>
      </w:r>
      <w:proofErr w:type="spellStart"/>
      <w:r w:rsidRPr="0070190A">
        <w:rPr>
          <w:rFonts w:ascii="Times New Roman" w:eastAsia="Times New Roman" w:hAnsi="Times New Roman" w:cs="Times New Roman"/>
          <w:sz w:val="24"/>
          <w:szCs w:val="24"/>
          <w:lang w:eastAsia="ru-RU"/>
        </w:rPr>
        <w:t>кв.м</w:t>
      </w:r>
      <w:proofErr w:type="spellEnd"/>
      <w:r w:rsidRPr="0070190A">
        <w:rPr>
          <w:rFonts w:ascii="Times New Roman" w:eastAsia="Times New Roman" w:hAnsi="Times New Roman" w:cs="Times New Roman"/>
          <w:sz w:val="24"/>
          <w:szCs w:val="24"/>
          <w:lang w:eastAsia="ru-RU"/>
        </w:rPr>
        <w:t xml:space="preserve">, расположенный по адресу: Псковская область, г. Псков, </w:t>
      </w:r>
      <w:proofErr w:type="spellStart"/>
      <w:r w:rsidRPr="0070190A">
        <w:rPr>
          <w:rFonts w:ascii="Times New Roman" w:eastAsia="Times New Roman" w:hAnsi="Times New Roman" w:cs="Times New Roman"/>
          <w:sz w:val="24"/>
          <w:szCs w:val="24"/>
          <w:lang w:eastAsia="ru-RU"/>
        </w:rPr>
        <w:t>пр-кт</w:t>
      </w:r>
      <w:proofErr w:type="spellEnd"/>
      <w:r w:rsidRPr="0070190A">
        <w:rPr>
          <w:rFonts w:ascii="Times New Roman" w:eastAsia="Times New Roman" w:hAnsi="Times New Roman" w:cs="Times New Roman"/>
          <w:sz w:val="24"/>
          <w:szCs w:val="24"/>
          <w:lang w:eastAsia="ru-RU"/>
        </w:rPr>
        <w:t xml:space="preserve"> Рижский, д. 40Б, кадастровый номер: 60:27:0050301:1. Вид разрешенного использования: для использования в целях общественно-деловой застройки. Категория земель: Земли населенных пунктов. </w:t>
      </w:r>
    </w:p>
    <w:p w14:paraId="11F78B43" w14:textId="29B2DE43" w:rsidR="004C6C56" w:rsidRDefault="0070190A" w:rsidP="0070190A">
      <w:pPr>
        <w:spacing w:after="0" w:line="240" w:lineRule="auto"/>
        <w:jc w:val="both"/>
        <w:rPr>
          <w:rFonts w:ascii="Times New Roman" w:eastAsia="Times New Roman" w:hAnsi="Times New Roman" w:cs="Times New Roman"/>
          <w:sz w:val="24"/>
          <w:szCs w:val="24"/>
          <w:lang w:eastAsia="ru-RU"/>
        </w:rPr>
      </w:pPr>
      <w:r w:rsidRPr="0070190A">
        <w:rPr>
          <w:rFonts w:ascii="Times New Roman" w:eastAsia="Times New Roman" w:hAnsi="Times New Roman" w:cs="Times New Roman"/>
          <w:sz w:val="24"/>
          <w:szCs w:val="24"/>
          <w:lang w:eastAsia="ru-RU"/>
        </w:rPr>
        <w:t xml:space="preserve">- Здание коммерческого банка, общей площадью 2 602,4 </w:t>
      </w:r>
      <w:proofErr w:type="spellStart"/>
      <w:r w:rsidRPr="0070190A">
        <w:rPr>
          <w:rFonts w:ascii="Times New Roman" w:eastAsia="Times New Roman" w:hAnsi="Times New Roman" w:cs="Times New Roman"/>
          <w:sz w:val="24"/>
          <w:szCs w:val="24"/>
          <w:lang w:eastAsia="ru-RU"/>
        </w:rPr>
        <w:t>кв.м</w:t>
      </w:r>
      <w:proofErr w:type="spellEnd"/>
      <w:r w:rsidRPr="0070190A">
        <w:rPr>
          <w:rFonts w:ascii="Times New Roman" w:eastAsia="Times New Roman" w:hAnsi="Times New Roman" w:cs="Times New Roman"/>
          <w:sz w:val="24"/>
          <w:szCs w:val="24"/>
          <w:lang w:eastAsia="ru-RU"/>
        </w:rPr>
        <w:t xml:space="preserve">, расположенное по адресу: Российская Федерация, Псковская область, </w:t>
      </w:r>
      <w:proofErr w:type="spellStart"/>
      <w:r w:rsidRPr="0070190A">
        <w:rPr>
          <w:rFonts w:ascii="Times New Roman" w:eastAsia="Times New Roman" w:hAnsi="Times New Roman" w:cs="Times New Roman"/>
          <w:sz w:val="24"/>
          <w:szCs w:val="24"/>
          <w:lang w:eastAsia="ru-RU"/>
        </w:rPr>
        <w:t>г.о</w:t>
      </w:r>
      <w:proofErr w:type="spellEnd"/>
      <w:r w:rsidRPr="0070190A">
        <w:rPr>
          <w:rFonts w:ascii="Times New Roman" w:eastAsia="Times New Roman" w:hAnsi="Times New Roman" w:cs="Times New Roman"/>
          <w:sz w:val="24"/>
          <w:szCs w:val="24"/>
          <w:lang w:eastAsia="ru-RU"/>
        </w:rPr>
        <w:t xml:space="preserve">. город Псков, г Псков, </w:t>
      </w:r>
      <w:proofErr w:type="spellStart"/>
      <w:r w:rsidRPr="0070190A">
        <w:rPr>
          <w:rFonts w:ascii="Times New Roman" w:eastAsia="Times New Roman" w:hAnsi="Times New Roman" w:cs="Times New Roman"/>
          <w:sz w:val="24"/>
          <w:szCs w:val="24"/>
          <w:lang w:eastAsia="ru-RU"/>
        </w:rPr>
        <w:t>пр-кт</w:t>
      </w:r>
      <w:proofErr w:type="spellEnd"/>
      <w:r w:rsidRPr="0070190A">
        <w:rPr>
          <w:rFonts w:ascii="Times New Roman" w:eastAsia="Times New Roman" w:hAnsi="Times New Roman" w:cs="Times New Roman"/>
          <w:sz w:val="24"/>
          <w:szCs w:val="24"/>
          <w:lang w:eastAsia="ru-RU"/>
        </w:rPr>
        <w:t xml:space="preserve"> Рижский, д. 40Б. Кадастровый номер: 60:27:0050301:293.</w:t>
      </w:r>
      <w:r>
        <w:rPr>
          <w:rFonts w:ascii="Times New Roman" w:eastAsia="Times New Roman" w:hAnsi="Times New Roman" w:cs="Times New Roman"/>
          <w:sz w:val="24"/>
          <w:szCs w:val="24"/>
          <w:lang w:eastAsia="ru-RU"/>
        </w:rPr>
        <w:t xml:space="preserve"> </w:t>
      </w:r>
    </w:p>
    <w:p w14:paraId="60A63865" w14:textId="0BF0D9BD" w:rsidR="004C6C56" w:rsidRDefault="007D6449">
      <w:pPr>
        <w:numPr>
          <w:ilvl w:val="1"/>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Имущество принадлежит Продавцу на праве собственности</w:t>
      </w:r>
      <w:r w:rsidR="00816D30">
        <w:rPr>
          <w:rFonts w:ascii="Times New Roman" w:eastAsia="Calibri" w:hAnsi="Times New Roman" w:cs="Times New Roman"/>
          <w:sz w:val="24"/>
          <w:szCs w:val="24"/>
        </w:rPr>
        <w:t>.</w:t>
      </w:r>
    </w:p>
    <w:p w14:paraId="63CE573A" w14:textId="44FF0306" w:rsidR="004C6C56" w:rsidRDefault="007D6449">
      <w:pPr>
        <w:numPr>
          <w:ilvl w:val="1"/>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w:t>
      </w:r>
    </w:p>
    <w:p w14:paraId="7DF5326B" w14:textId="77777777" w:rsidR="004C6C56" w:rsidRDefault="004C6C56">
      <w:pPr>
        <w:spacing w:after="0" w:line="240" w:lineRule="auto"/>
        <w:jc w:val="both"/>
        <w:rPr>
          <w:rFonts w:ascii="Times New Roman" w:hAnsi="Times New Roman" w:cs="Times New Roman"/>
          <w:sz w:val="24"/>
          <w:szCs w:val="24"/>
        </w:rPr>
      </w:pPr>
    </w:p>
    <w:p w14:paraId="429C37B8" w14:textId="77777777" w:rsidR="004C6C56" w:rsidRDefault="007D6449">
      <w:pPr>
        <w:numPr>
          <w:ilvl w:val="0"/>
          <w:numId w:val="2"/>
        </w:numPr>
        <w:spacing w:after="0" w:line="240" w:lineRule="auto"/>
        <w:ind w:left="426"/>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Условия и порядок оплаты Имущества</w:t>
      </w:r>
    </w:p>
    <w:p w14:paraId="7E1269A1" w14:textId="77777777" w:rsidR="004C6C56" w:rsidRDefault="007D6449">
      <w:pPr>
        <w:numPr>
          <w:ilvl w:val="1"/>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Установленная по итогам аукциона цена продажи Имущества составляет _______ (_____________) рублей 00 копеек, в том числе НДС.</w:t>
      </w:r>
    </w:p>
    <w:p w14:paraId="236B32E3" w14:textId="77777777" w:rsidR="004C6C56" w:rsidRDefault="007D6449">
      <w:pPr>
        <w:spacing w:after="0"/>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Цена Имущества включает в себя:</w:t>
      </w:r>
    </w:p>
    <w:p w14:paraId="628BE96E" w14:textId="77777777" w:rsidR="004C6C56" w:rsidRDefault="007D6449">
      <w:pPr>
        <w:spacing w:after="0"/>
        <w:ind w:firstLine="720"/>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стоимость нежилого здания – ___________(_____________) рублей ___ копеек, в том числе НДС 20% - __________(____) рублей ____ копеек;</w:t>
      </w:r>
    </w:p>
    <w:p w14:paraId="2C871F4B" w14:textId="77777777" w:rsidR="004C6C56" w:rsidRDefault="007D6449">
      <w:pPr>
        <w:spacing w:after="0"/>
        <w:ind w:firstLine="720"/>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 стоимость земельного участка - _________(_____________) рублей ___ копеек, </w:t>
      </w:r>
      <w:r>
        <w:rPr>
          <w:rFonts w:ascii="Times New Roman" w:eastAsia="Calibri" w:hAnsi="Times New Roman" w:cs="Times New Roman"/>
          <w:sz w:val="24"/>
          <w:szCs w:val="24"/>
        </w:rPr>
        <w:t>НДС не облагается на основании подпункта 6 пункта 2 статьи 146 НК РФ.</w:t>
      </w:r>
    </w:p>
    <w:p w14:paraId="56C83D29" w14:textId="4E0578A5" w:rsidR="004C6C56" w:rsidRDefault="007D6449">
      <w:pPr>
        <w:numPr>
          <w:ilvl w:val="2"/>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Задаток в размере ______ (_________)</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рублей 00 копеек, НДС не облагается, внесенный Покупателем, засчитывается в счет оплаты Имущества.</w:t>
      </w:r>
    </w:p>
    <w:p w14:paraId="5ADF4195" w14:textId="6C8F3324" w:rsidR="004C6C56" w:rsidRDefault="007D6449">
      <w:pPr>
        <w:numPr>
          <w:ilvl w:val="2"/>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 учетом пункта 2.1.1 настоящего Договора Покупатель обязан произвести единовременную оплату в размере _________ (______________) рублей ___ копеек</w:t>
      </w:r>
      <w:r w:rsidR="0070190A">
        <w:rPr>
          <w:rFonts w:ascii="Times New Roman" w:eastAsia="Calibri" w:hAnsi="Times New Roman" w:cs="Times New Roman"/>
          <w:sz w:val="24"/>
          <w:szCs w:val="24"/>
        </w:rPr>
        <w:t>, в том числе НДС,</w:t>
      </w:r>
      <w:r>
        <w:rPr>
          <w:rFonts w:ascii="Times New Roman" w:eastAsia="Calibri" w:hAnsi="Times New Roman" w:cs="Times New Roman"/>
          <w:sz w:val="24"/>
          <w:szCs w:val="24"/>
        </w:rPr>
        <w:t xml:space="preserve"> на расчетный счет Продавца, в течение 7 (семи) рабочих дней после даты заключения настоящего Договора.</w:t>
      </w:r>
    </w:p>
    <w:p w14:paraId="41E3DC5A" w14:textId="77777777" w:rsidR="004C6C56" w:rsidRDefault="007D6449">
      <w:pPr>
        <w:numPr>
          <w:ilvl w:val="2"/>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Надлежащим выполнением обязательства Покупателя по оплате Имущества является выполнение пункта 2.1.2. настоящего Договора.</w:t>
      </w:r>
    </w:p>
    <w:p w14:paraId="5D893FC3" w14:textId="77777777" w:rsidR="004C6C56" w:rsidRDefault="007D6449">
      <w:pPr>
        <w:numPr>
          <w:ilvl w:val="2"/>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Обязательства Покупателя по оплате считаются исполненными с момента зачисления денежных средств на расчетный счет Продавца.</w:t>
      </w:r>
    </w:p>
    <w:p w14:paraId="755FF839" w14:textId="4CA9DF78" w:rsidR="004C6C56" w:rsidRDefault="0070190A">
      <w:pPr>
        <w:numPr>
          <w:ilvl w:val="1"/>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7D6449">
        <w:rPr>
          <w:rFonts w:ascii="Times New Roman" w:hAnsi="Times New Roman" w:cs="Times New Roman"/>
          <w:sz w:val="24"/>
          <w:szCs w:val="24"/>
        </w:rPr>
        <w:t xml:space="preserve">Все </w:t>
      </w:r>
      <w:r w:rsidR="007D6449">
        <w:rPr>
          <w:rFonts w:ascii="Times New Roman" w:eastAsia="Calibri" w:hAnsi="Times New Roman" w:cs="Times New Roman"/>
          <w:sz w:val="24"/>
          <w:szCs w:val="24"/>
        </w:rPr>
        <w:t>расчёты</w:t>
      </w:r>
      <w:r w:rsidR="007D6449">
        <w:rPr>
          <w:rFonts w:ascii="Times New Roman" w:hAnsi="Times New Roman" w:cs="Times New Roman"/>
          <w:sz w:val="24"/>
          <w:szCs w:val="24"/>
        </w:rPr>
        <w:t xml:space="preserve"> производятся в безналичном порядке путём перечисления денежных средств на расчётный счёт Продавца.</w:t>
      </w:r>
    </w:p>
    <w:p w14:paraId="7DC2A17B" w14:textId="77777777" w:rsidR="004C6C56" w:rsidRDefault="004C6C56">
      <w:pPr>
        <w:spacing w:after="0" w:line="240" w:lineRule="auto"/>
        <w:ind w:firstLine="720"/>
        <w:jc w:val="both"/>
        <w:rPr>
          <w:rFonts w:ascii="Times New Roman" w:hAnsi="Times New Roman" w:cs="Times New Roman"/>
          <w:sz w:val="24"/>
          <w:szCs w:val="24"/>
        </w:rPr>
      </w:pPr>
    </w:p>
    <w:p w14:paraId="2EB9F8C6" w14:textId="77777777" w:rsidR="004C6C56" w:rsidRDefault="007D6449">
      <w:pPr>
        <w:numPr>
          <w:ilvl w:val="0"/>
          <w:numId w:val="2"/>
        </w:numPr>
        <w:spacing w:after="0" w:line="240" w:lineRule="auto"/>
        <w:ind w:left="426"/>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Обязательства Сторон</w:t>
      </w:r>
    </w:p>
    <w:p w14:paraId="2F899EF8" w14:textId="77777777" w:rsidR="004C6C56" w:rsidRDefault="007D6449">
      <w:pPr>
        <w:numPr>
          <w:ilvl w:val="1"/>
          <w:numId w:val="2"/>
        </w:numPr>
        <w:spacing w:after="0" w:line="240" w:lineRule="auto"/>
        <w:ind w:left="0" w:firstLine="7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Покупатель обязан:</w:t>
      </w:r>
    </w:p>
    <w:p w14:paraId="4DA45E2B" w14:textId="77777777" w:rsidR="004C6C56" w:rsidRDefault="007D6449">
      <w:pPr>
        <w:numPr>
          <w:ilvl w:val="2"/>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Произвести оплату Имущества в срок, в сумме и на условиях, установленных в разделе 2 настоящего Договора;</w:t>
      </w:r>
    </w:p>
    <w:p w14:paraId="35BD7BCD" w14:textId="77777777" w:rsidR="004C6C56" w:rsidRDefault="007D6449">
      <w:pPr>
        <w:numPr>
          <w:ilvl w:val="2"/>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Осуществить действия, связанные с приемом-передачей Имущества в соответствии с Актом приема-передачи Имущества в течение 10 (десяти) рабочих дней с даты осуществления полной оплаты Имущества.</w:t>
      </w:r>
    </w:p>
    <w:p w14:paraId="41433BB1" w14:textId="77777777" w:rsidR="004C6C56" w:rsidRDefault="007D6449">
      <w:pPr>
        <w:numPr>
          <w:ilvl w:val="2"/>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Представить не позднее 10 (десяти) рабочих дней со дня приема-передачи Имущества в орган, осуществляющий государственную регистрацию прав на недвижимое имущество и сделок с ним, документы, необходимые для государственной регистрации перехода права собственности на Имущество.</w:t>
      </w:r>
    </w:p>
    <w:p w14:paraId="4B55D56F" w14:textId="77777777" w:rsidR="004C6C56" w:rsidRDefault="007D6449">
      <w:pPr>
        <w:numPr>
          <w:ilvl w:val="2"/>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Принять Имущество в собственность в порядке, установленном разделе 4 настоящего Договора.</w:t>
      </w:r>
    </w:p>
    <w:p w14:paraId="451882F5" w14:textId="77777777" w:rsidR="004C6C56" w:rsidRDefault="007D6449">
      <w:pPr>
        <w:numPr>
          <w:ilvl w:val="1"/>
          <w:numId w:val="2"/>
        </w:numPr>
        <w:spacing w:after="0" w:line="240" w:lineRule="auto"/>
        <w:ind w:left="0" w:firstLine="7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Продавец обязан:</w:t>
      </w:r>
    </w:p>
    <w:p w14:paraId="5864B856" w14:textId="7CEA6911" w:rsidR="004C6C56" w:rsidRDefault="007D6449">
      <w:pPr>
        <w:numPr>
          <w:ilvl w:val="2"/>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Осуществить действия, связанные с приемом-передачей Покупателю Имущества в соответствии с Актом приема-передачи Имущества </w:t>
      </w:r>
      <w:r w:rsidR="00816D30" w:rsidRPr="00816D30">
        <w:rPr>
          <w:rFonts w:ascii="Times New Roman" w:eastAsia="Calibri" w:hAnsi="Times New Roman" w:cs="Times New Roman"/>
          <w:sz w:val="24"/>
          <w:szCs w:val="24"/>
        </w:rPr>
        <w:t xml:space="preserve">в течение 10 (десяти) рабочих дней </w:t>
      </w:r>
      <w:r>
        <w:rPr>
          <w:rFonts w:ascii="Times New Roman" w:eastAsia="Calibri" w:hAnsi="Times New Roman" w:cs="Times New Roman"/>
          <w:sz w:val="24"/>
          <w:szCs w:val="24"/>
        </w:rPr>
        <w:t>с даты получения денежных средств от Покупателя, а также государственной регистрацией перехода права собственности на Имущество в порядке, установленном разделе 4 настоящего Договора.</w:t>
      </w:r>
    </w:p>
    <w:p w14:paraId="70048FBC" w14:textId="5F4AC5A6" w:rsidR="004C6C56" w:rsidRDefault="007D6449">
      <w:pPr>
        <w:numPr>
          <w:ilvl w:val="2"/>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Обязательство Продавца считается исполненным после передачи Имущества Покупателю</w:t>
      </w:r>
      <w:r w:rsidR="005952E5">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подписания Сторонами Акта приема-передачи Имущества</w:t>
      </w:r>
      <w:r w:rsidR="005952E5">
        <w:rPr>
          <w:rFonts w:ascii="Times New Roman" w:eastAsia="Calibri" w:hAnsi="Times New Roman" w:cs="Times New Roman"/>
          <w:sz w:val="24"/>
          <w:szCs w:val="24"/>
        </w:rPr>
        <w:t xml:space="preserve">, </w:t>
      </w:r>
      <w:r w:rsidR="005952E5" w:rsidRPr="005952E5">
        <w:rPr>
          <w:rFonts w:ascii="Times New Roman" w:eastAsia="Calibri" w:hAnsi="Times New Roman" w:cs="Times New Roman"/>
          <w:sz w:val="24"/>
          <w:szCs w:val="24"/>
        </w:rPr>
        <w:t>государственной регистрации перехода права собственности.</w:t>
      </w:r>
    </w:p>
    <w:p w14:paraId="7A0B04E5" w14:textId="77777777" w:rsidR="004C6C56" w:rsidRDefault="004C6C56">
      <w:pPr>
        <w:tabs>
          <w:tab w:val="left" w:pos="851"/>
        </w:tabs>
        <w:spacing w:after="0" w:line="240" w:lineRule="auto"/>
        <w:jc w:val="center"/>
        <w:rPr>
          <w:rFonts w:ascii="Times New Roman" w:hAnsi="Times New Roman" w:cs="Times New Roman"/>
          <w:b/>
          <w:bCs/>
          <w:color w:val="000000"/>
          <w:sz w:val="24"/>
          <w:szCs w:val="24"/>
        </w:rPr>
      </w:pPr>
    </w:p>
    <w:p w14:paraId="13C7D116" w14:textId="77777777" w:rsidR="004C6C56" w:rsidRDefault="007D6449">
      <w:pPr>
        <w:numPr>
          <w:ilvl w:val="0"/>
          <w:numId w:val="2"/>
        </w:numPr>
        <w:spacing w:after="0" w:line="240" w:lineRule="auto"/>
        <w:ind w:left="426"/>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Переход права собственности на Имущества</w:t>
      </w:r>
    </w:p>
    <w:p w14:paraId="73ACF143" w14:textId="77777777" w:rsidR="004C6C56" w:rsidRDefault="007D6449">
      <w:pPr>
        <w:numPr>
          <w:ilvl w:val="1"/>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w:t>
      </w:r>
    </w:p>
    <w:p w14:paraId="4CB080FD" w14:textId="77777777" w:rsidR="004C6C56" w:rsidRDefault="007D6449">
      <w:pPr>
        <w:numPr>
          <w:ilvl w:val="1"/>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2A51483F" w14:textId="77777777" w:rsidR="004C6C56" w:rsidRDefault="007D6449">
      <w:pPr>
        <w:numPr>
          <w:ilvl w:val="1"/>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Право собственности на Имущество переходит к Покупателю со дня государственной регистрации перехода права собственности на Имущество. </w:t>
      </w:r>
    </w:p>
    <w:p w14:paraId="0B4D66AA" w14:textId="77777777" w:rsidR="004C6C56" w:rsidRDefault="007D6449">
      <w:pPr>
        <w:numPr>
          <w:ilvl w:val="1"/>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 дня подписания Сторонами Акта приема-передачи Имущества Покупателем ответственность за сохранность Имущества, равно как и риск его случайного повреждения или гибели, несет Покупатель.</w:t>
      </w:r>
    </w:p>
    <w:p w14:paraId="33685011" w14:textId="77777777" w:rsidR="004C6C56" w:rsidRDefault="007D6449">
      <w:pPr>
        <w:numPr>
          <w:ilvl w:val="1"/>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Обязательство Продавца передать Имущество считается исполненным после подписания Сторонами Акта приема-передачи Имущества.</w:t>
      </w:r>
    </w:p>
    <w:p w14:paraId="43D45A84" w14:textId="77777777" w:rsidR="004C6C56" w:rsidRDefault="007D6449">
      <w:pPr>
        <w:numPr>
          <w:ilvl w:val="1"/>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Расходы, связанные с осуществлением действий по государственной регистрации перехода права собственности на Имущество, в полном объеме возлагаются на Покупателя.</w:t>
      </w:r>
    </w:p>
    <w:p w14:paraId="44A15896" w14:textId="77777777" w:rsidR="004C6C56" w:rsidRDefault="004C6C56">
      <w:pPr>
        <w:tabs>
          <w:tab w:val="left" w:pos="851"/>
        </w:tabs>
        <w:spacing w:after="0" w:line="240" w:lineRule="auto"/>
        <w:jc w:val="center"/>
        <w:rPr>
          <w:rFonts w:ascii="Times New Roman" w:hAnsi="Times New Roman" w:cs="Times New Roman"/>
          <w:b/>
          <w:bCs/>
          <w:color w:val="000000"/>
          <w:sz w:val="24"/>
          <w:szCs w:val="24"/>
        </w:rPr>
      </w:pPr>
    </w:p>
    <w:p w14:paraId="7CD05C23" w14:textId="77777777" w:rsidR="004C6C56" w:rsidRDefault="007D6449">
      <w:pPr>
        <w:numPr>
          <w:ilvl w:val="0"/>
          <w:numId w:val="2"/>
        </w:numPr>
        <w:spacing w:after="0" w:line="240" w:lineRule="auto"/>
        <w:ind w:left="426"/>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Ответственность Сторон</w:t>
      </w:r>
    </w:p>
    <w:p w14:paraId="606BAF43" w14:textId="77777777" w:rsidR="004C6C56" w:rsidRDefault="007D6449">
      <w:pPr>
        <w:numPr>
          <w:ilvl w:val="1"/>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1E2F839F" w14:textId="77777777" w:rsidR="004C6C56" w:rsidRDefault="007D6449">
      <w:pPr>
        <w:numPr>
          <w:ilvl w:val="1"/>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 нарушение сроков внесения денежных средств в счет оплаты Имущества в порядке, предусмотренном пунктом 2.1.2 настоящего Договора, Покупатель уплачивает Продавцу пеню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6710BFD7" w14:textId="77777777" w:rsidR="004C6C56" w:rsidRDefault="004C6C56">
      <w:pPr>
        <w:spacing w:after="0" w:line="240" w:lineRule="auto"/>
        <w:jc w:val="center"/>
        <w:rPr>
          <w:rFonts w:ascii="Times New Roman" w:hAnsi="Times New Roman" w:cs="Times New Roman"/>
          <w:b/>
          <w:sz w:val="24"/>
          <w:szCs w:val="24"/>
        </w:rPr>
      </w:pPr>
    </w:p>
    <w:p w14:paraId="089C8129" w14:textId="77777777" w:rsidR="004C6C56" w:rsidRDefault="007D6449">
      <w:pPr>
        <w:numPr>
          <w:ilvl w:val="0"/>
          <w:numId w:val="2"/>
        </w:numPr>
        <w:spacing w:after="0" w:line="240" w:lineRule="auto"/>
        <w:ind w:left="426"/>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Изменение договора </w:t>
      </w:r>
    </w:p>
    <w:p w14:paraId="7713C481" w14:textId="77777777" w:rsidR="004C6C56" w:rsidRDefault="007D6449">
      <w:pPr>
        <w:numPr>
          <w:ilvl w:val="1"/>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 Соответствующие дополнительные соглашения Сторон являются неотъемлемой частью настоящего Договора.</w:t>
      </w:r>
    </w:p>
    <w:p w14:paraId="4C66750F" w14:textId="77777777" w:rsidR="004C6C56" w:rsidRDefault="004C6C56">
      <w:pPr>
        <w:spacing w:after="0" w:line="240" w:lineRule="auto"/>
        <w:ind w:left="720"/>
        <w:contextualSpacing/>
        <w:jc w:val="both"/>
        <w:rPr>
          <w:rFonts w:ascii="Times New Roman" w:eastAsia="Calibri" w:hAnsi="Times New Roman" w:cs="Times New Roman"/>
          <w:sz w:val="24"/>
          <w:szCs w:val="24"/>
        </w:rPr>
      </w:pPr>
    </w:p>
    <w:p w14:paraId="11A5A561" w14:textId="77777777" w:rsidR="004C6C56" w:rsidRDefault="007D6449">
      <w:pPr>
        <w:numPr>
          <w:ilvl w:val="0"/>
          <w:numId w:val="2"/>
        </w:numPr>
        <w:spacing w:after="0" w:line="240" w:lineRule="auto"/>
        <w:ind w:left="426"/>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Разрешение споров</w:t>
      </w:r>
    </w:p>
    <w:p w14:paraId="0056E828" w14:textId="77777777" w:rsidR="00821526" w:rsidRDefault="00821526" w:rsidP="00821526">
      <w:pPr>
        <w:numPr>
          <w:ilvl w:val="1"/>
          <w:numId w:val="2"/>
        </w:numPr>
        <w:tabs>
          <w:tab w:val="clear" w:pos="1080"/>
        </w:tabs>
        <w:suppressAutoHyphens w:val="0"/>
        <w:autoSpaceDE w:val="0"/>
        <w:spacing w:after="0" w:line="240" w:lineRule="auto"/>
        <w:ind w:left="0" w:firstLine="720"/>
        <w:contextualSpacing/>
        <w:jc w:val="both"/>
        <w:rPr>
          <w:rFonts w:ascii="Times New Roman" w:eastAsia="Calibri" w:hAnsi="Times New Roman" w:cs="Times New Roman"/>
          <w:sz w:val="24"/>
          <w:szCs w:val="24"/>
        </w:rPr>
      </w:pPr>
      <w:r w:rsidRPr="00821526">
        <w:rPr>
          <w:rFonts w:ascii="Times New Roman" w:eastAsia="Calibri" w:hAnsi="Times New Roman" w:cs="Times New Roman"/>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43AE8ACB" w14:textId="5FD4C358" w:rsidR="004C6C56" w:rsidRDefault="00821526" w:rsidP="00821526">
      <w:pPr>
        <w:numPr>
          <w:ilvl w:val="1"/>
          <w:numId w:val="2"/>
        </w:numPr>
        <w:tabs>
          <w:tab w:val="clear" w:pos="1080"/>
        </w:tabs>
        <w:suppressAutoHyphens w:val="0"/>
        <w:autoSpaceDE w:val="0"/>
        <w:spacing w:after="0" w:line="240" w:lineRule="auto"/>
        <w:ind w:left="0" w:firstLine="720"/>
        <w:contextualSpacing/>
        <w:jc w:val="both"/>
        <w:rPr>
          <w:rFonts w:ascii="Times New Roman" w:eastAsia="Calibri" w:hAnsi="Times New Roman" w:cs="Times New Roman"/>
          <w:sz w:val="24"/>
          <w:szCs w:val="24"/>
        </w:rPr>
      </w:pPr>
      <w:r w:rsidRPr="00821526">
        <w:rPr>
          <w:rFonts w:ascii="Times New Roman" w:eastAsia="Calibri" w:hAnsi="Times New Roman" w:cs="Times New Roman"/>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A696BB0" w14:textId="77777777" w:rsidR="00821526" w:rsidRPr="00821526" w:rsidRDefault="00821526" w:rsidP="00821526">
      <w:pPr>
        <w:suppressAutoHyphens w:val="0"/>
        <w:autoSpaceDE w:val="0"/>
        <w:spacing w:after="0" w:line="240" w:lineRule="auto"/>
        <w:ind w:left="720"/>
        <w:contextualSpacing/>
        <w:jc w:val="both"/>
        <w:rPr>
          <w:rFonts w:ascii="Times New Roman" w:eastAsia="Calibri" w:hAnsi="Times New Roman" w:cs="Times New Roman"/>
          <w:sz w:val="24"/>
          <w:szCs w:val="24"/>
        </w:rPr>
      </w:pPr>
    </w:p>
    <w:p w14:paraId="1A0F6D0F" w14:textId="77777777" w:rsidR="004C6C56" w:rsidRDefault="007D6449">
      <w:pPr>
        <w:numPr>
          <w:ilvl w:val="0"/>
          <w:numId w:val="2"/>
        </w:numPr>
        <w:spacing w:after="0" w:line="240" w:lineRule="auto"/>
        <w:ind w:left="426"/>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Заключительные положения</w:t>
      </w:r>
    </w:p>
    <w:p w14:paraId="5CD78DB9" w14:textId="77777777" w:rsidR="004C6C56" w:rsidRDefault="007D6449">
      <w:pPr>
        <w:numPr>
          <w:ilvl w:val="1"/>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Исчисление сроков, указанных в настоящем Договоре, исчисляется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464D1AA" w14:textId="77777777" w:rsidR="004C6C56" w:rsidRDefault="007D6449">
      <w:pPr>
        <w:numPr>
          <w:ilvl w:val="1"/>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Настоящий Договор вступает в силу с момента его подписания и прекращает свое действие:</w:t>
      </w:r>
    </w:p>
    <w:p w14:paraId="3ACC5055" w14:textId="77777777" w:rsidR="004C6C56" w:rsidRDefault="007D644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исполнением Сторонами своих обязательств по настоящему Договору;</w:t>
      </w:r>
    </w:p>
    <w:p w14:paraId="4B32A418" w14:textId="77777777" w:rsidR="004C6C56" w:rsidRDefault="007D644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предусмотренном пунктом 5.1. настоящего Договора;</w:t>
      </w:r>
    </w:p>
    <w:p w14:paraId="70CE170A" w14:textId="77777777" w:rsidR="004C6C56" w:rsidRDefault="007D644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иным основаниям, предусмотренным действующим законодательством.</w:t>
      </w:r>
    </w:p>
    <w:p w14:paraId="76A3463E" w14:textId="77777777" w:rsidR="004C6C56" w:rsidRDefault="007D6449">
      <w:pPr>
        <w:numPr>
          <w:ilvl w:val="1"/>
          <w:numId w:val="2"/>
        </w:numPr>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Настоящий Договор составлен в трех экземплярах, имеющих одинаковую юридическую силу, по одному экземпляру для каждой из сторон, один экземпляр в регистрирующие органы.</w:t>
      </w:r>
    </w:p>
    <w:p w14:paraId="21376095" w14:textId="77777777" w:rsidR="004C6C56" w:rsidRDefault="004C6C56" w:rsidP="00821526">
      <w:pPr>
        <w:spacing w:after="0" w:line="240" w:lineRule="auto"/>
        <w:contextualSpacing/>
        <w:outlineLvl w:val="0"/>
        <w:rPr>
          <w:rFonts w:ascii="Times New Roman" w:eastAsia="Calibri" w:hAnsi="Times New Roman" w:cs="Times New Roman"/>
          <w:sz w:val="24"/>
          <w:szCs w:val="24"/>
        </w:rPr>
      </w:pPr>
    </w:p>
    <w:p w14:paraId="64810354" w14:textId="77777777" w:rsidR="004C6C56" w:rsidRDefault="007D6449">
      <w:pPr>
        <w:numPr>
          <w:ilvl w:val="0"/>
          <w:numId w:val="2"/>
        </w:numPr>
        <w:spacing w:after="0" w:line="240" w:lineRule="auto"/>
        <w:ind w:left="0" w:firstLine="851"/>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Обстоятельства непреодолимой силы</w:t>
      </w:r>
    </w:p>
    <w:p w14:paraId="44698721" w14:textId="77777777" w:rsidR="004C6C56" w:rsidRDefault="004C6C56">
      <w:pPr>
        <w:spacing w:after="0" w:line="240" w:lineRule="auto"/>
        <w:ind w:firstLine="851"/>
        <w:contextualSpacing/>
        <w:outlineLvl w:val="0"/>
        <w:rPr>
          <w:rFonts w:ascii="Times New Roman" w:eastAsia="Calibri" w:hAnsi="Times New Roman" w:cs="Times New Roman"/>
          <w:sz w:val="24"/>
          <w:szCs w:val="24"/>
        </w:rPr>
      </w:pPr>
    </w:p>
    <w:p w14:paraId="1F71E01F" w14:textId="77777777" w:rsidR="004C6C56" w:rsidRDefault="007D6449">
      <w:pPr>
        <w:pStyle w:val="ae"/>
        <w:numPr>
          <w:ilvl w:val="1"/>
          <w:numId w:val="2"/>
        </w:numPr>
        <w:spacing w:after="0" w:line="240" w:lineRule="auto"/>
        <w:ind w:left="0" w:firstLine="720"/>
        <w:jc w:val="both"/>
        <w:rPr>
          <w:rFonts w:cs="Times New Roman"/>
          <w:sz w:val="24"/>
          <w:szCs w:val="24"/>
        </w:rPr>
      </w:pPr>
      <w:r>
        <w:rPr>
          <w:rFonts w:cs="Times New Roman"/>
          <w:sz w:val="24"/>
          <w:szCs w:val="24"/>
        </w:rPr>
        <w:t xml:space="preserve">В случае возникновения обстоятельств непреодолимой силы (объявленная или фактическая война, гражданские волнения, эпидемии, блокада, землетрясения, наводнения, пожары и другие стихийные бедствия), не зависящих от воли и желания Сторон, которые нельзя предвидеть или предотвратить и препятствующих выполнению обязательств по настоящему Договору, ни одна из Сторон не несет ответственности перед другой стороной за невыполнение обязательств. Выполнение обязательств откладывается на срок действия этих обстоятельств. </w:t>
      </w:r>
    </w:p>
    <w:p w14:paraId="6EAFC4A6" w14:textId="77777777" w:rsidR="004C6C56" w:rsidRDefault="007D6449">
      <w:pPr>
        <w:pStyle w:val="ae"/>
        <w:numPr>
          <w:ilvl w:val="1"/>
          <w:numId w:val="2"/>
        </w:numPr>
        <w:spacing w:after="0" w:line="240" w:lineRule="auto"/>
        <w:ind w:left="0" w:firstLine="720"/>
        <w:jc w:val="both"/>
        <w:rPr>
          <w:rFonts w:cs="Times New Roman"/>
          <w:sz w:val="24"/>
          <w:szCs w:val="24"/>
        </w:rPr>
      </w:pPr>
      <w:r>
        <w:rPr>
          <w:rFonts w:cs="Times New Roman"/>
          <w:sz w:val="24"/>
          <w:szCs w:val="24"/>
        </w:rPr>
        <w:t>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14:paraId="681807C4" w14:textId="77777777" w:rsidR="004C6C56" w:rsidRDefault="007D6449">
      <w:pPr>
        <w:pStyle w:val="ae"/>
        <w:numPr>
          <w:ilvl w:val="1"/>
          <w:numId w:val="2"/>
        </w:numPr>
        <w:spacing w:after="0" w:line="240" w:lineRule="auto"/>
        <w:ind w:left="0" w:firstLine="720"/>
        <w:jc w:val="both"/>
        <w:rPr>
          <w:rFonts w:cs="Times New Roman"/>
          <w:sz w:val="24"/>
          <w:szCs w:val="24"/>
        </w:rPr>
      </w:pPr>
      <w:r>
        <w:rPr>
          <w:rFonts w:cs="Times New Roman"/>
          <w:sz w:val="24"/>
          <w:szCs w:val="24"/>
        </w:rPr>
        <w:t>«Сторона», которая не исполняет своих обязательств по договору вследствие действия непреодолимой силы, должна немедленно известить другую «Сторону» о наступлении таких обстоятельств.</w:t>
      </w:r>
    </w:p>
    <w:p w14:paraId="7CEEE6F5" w14:textId="77777777" w:rsidR="004C6C56" w:rsidRDefault="004C6C56">
      <w:pPr>
        <w:spacing w:after="0" w:line="240" w:lineRule="auto"/>
        <w:jc w:val="both"/>
        <w:rPr>
          <w:rFonts w:ascii="Times New Roman" w:hAnsi="Times New Roman" w:cs="Times New Roman"/>
          <w:sz w:val="24"/>
          <w:szCs w:val="24"/>
        </w:rPr>
      </w:pPr>
    </w:p>
    <w:p w14:paraId="741F2F66" w14:textId="77777777" w:rsidR="004C6C56" w:rsidRDefault="007D64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Приложение №1 Акт приема-передачи недвижимого имущества</w:t>
      </w:r>
    </w:p>
    <w:p w14:paraId="69FAA660" w14:textId="77777777" w:rsidR="004C6C56" w:rsidRDefault="004C6C56">
      <w:pPr>
        <w:ind w:firstLine="720"/>
        <w:jc w:val="both"/>
        <w:rPr>
          <w:rFonts w:ascii="Times New Roman" w:hAnsi="Times New Roman" w:cs="Times New Roman"/>
          <w:sz w:val="24"/>
          <w:szCs w:val="24"/>
        </w:rPr>
      </w:pPr>
    </w:p>
    <w:p w14:paraId="4FCDB293" w14:textId="77777777" w:rsidR="004C6C56" w:rsidRDefault="007D6449">
      <w:pPr>
        <w:numPr>
          <w:ilvl w:val="0"/>
          <w:numId w:val="2"/>
        </w:numPr>
        <w:spacing w:after="0" w:line="240" w:lineRule="auto"/>
        <w:ind w:left="426"/>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Реквизиты Сторон</w:t>
      </w:r>
    </w:p>
    <w:p w14:paraId="21489B5A" w14:textId="77777777" w:rsidR="004C6C56" w:rsidRDefault="004C6C56">
      <w:pPr>
        <w:spacing w:after="0" w:line="240" w:lineRule="auto"/>
        <w:ind w:left="66"/>
        <w:contextualSpacing/>
        <w:rPr>
          <w:rFonts w:ascii="Times New Roman" w:eastAsia="Calibri" w:hAnsi="Times New Roman" w:cs="Times New Roman"/>
          <w:b/>
          <w:bCs/>
          <w:sz w:val="24"/>
          <w:szCs w:val="24"/>
        </w:rPr>
      </w:pPr>
    </w:p>
    <w:p w14:paraId="797C9F63" w14:textId="77777777" w:rsidR="004C6C56" w:rsidRDefault="004C6C56">
      <w:pPr>
        <w:spacing w:after="0" w:line="240" w:lineRule="auto"/>
        <w:ind w:left="66"/>
        <w:contextualSpacing/>
        <w:rPr>
          <w:rFonts w:ascii="Times New Roman" w:eastAsia="Calibri" w:hAnsi="Times New Roman" w:cs="Times New Roman"/>
          <w:b/>
          <w:bCs/>
          <w:sz w:val="24"/>
          <w:szCs w:val="24"/>
        </w:rPr>
      </w:pPr>
    </w:p>
    <w:p w14:paraId="3CFB950C" w14:textId="77777777" w:rsidR="004C6C56" w:rsidRDefault="007D64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Продавец</w:t>
      </w:r>
      <w:r>
        <w:rPr>
          <w:rFonts w:ascii="Times New Roman" w:hAnsi="Times New Roman" w:cs="Times New Roman"/>
          <w:sz w:val="24"/>
          <w:szCs w:val="24"/>
        </w:rPr>
        <w:t xml:space="preserve">: </w:t>
      </w:r>
      <w:r>
        <w:rPr>
          <w:rFonts w:ascii="Times New Roman" w:hAnsi="Times New Roman" w:cs="Times New Roman"/>
          <w:b/>
          <w:sz w:val="24"/>
          <w:szCs w:val="24"/>
        </w:rPr>
        <w:t>___________________________________________________________________</w:t>
      </w:r>
    </w:p>
    <w:p w14:paraId="1A91BF69" w14:textId="77777777" w:rsidR="004C6C56" w:rsidRDefault="007D6449">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Банковские реквизиты: </w:t>
      </w:r>
    </w:p>
    <w:p w14:paraId="6468CEA6" w14:textId="77777777" w:rsidR="004C6C56" w:rsidRDefault="004C6C56">
      <w:pPr>
        <w:spacing w:after="0" w:line="240" w:lineRule="auto"/>
        <w:jc w:val="both"/>
        <w:rPr>
          <w:rFonts w:ascii="Times New Roman" w:hAnsi="Times New Roman" w:cs="Times New Roman"/>
          <w:sz w:val="24"/>
          <w:szCs w:val="24"/>
          <w:lang w:val="en-US"/>
        </w:rPr>
      </w:pPr>
    </w:p>
    <w:tbl>
      <w:tblPr>
        <w:tblW w:w="9648" w:type="dxa"/>
        <w:tblLook w:val="04A0" w:firstRow="1" w:lastRow="0" w:firstColumn="1" w:lastColumn="0" w:noHBand="0" w:noVBand="1"/>
      </w:tblPr>
      <w:tblGrid>
        <w:gridCol w:w="4968"/>
        <w:gridCol w:w="4680"/>
      </w:tblGrid>
      <w:tr w:rsidR="004C6C56" w14:paraId="0F05F5F6" w14:textId="77777777">
        <w:tc>
          <w:tcPr>
            <w:tcW w:w="4967" w:type="dxa"/>
          </w:tcPr>
          <w:p w14:paraId="23CC964A" w14:textId="77777777" w:rsidR="004C6C56" w:rsidRDefault="007D6449">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Pr>
                <w:rFonts w:ascii="Times New Roman" w:hAnsi="Times New Roman" w:cs="Times New Roman"/>
                <w:b/>
                <w:sz w:val="24"/>
                <w:szCs w:val="24"/>
                <w:u w:val="single"/>
              </w:rPr>
              <w:t>_______________</w:t>
            </w:r>
          </w:p>
        </w:tc>
        <w:tc>
          <w:tcPr>
            <w:tcW w:w="4680" w:type="dxa"/>
          </w:tcPr>
          <w:p w14:paraId="7AAE6281" w14:textId="77777777" w:rsidR="004C6C56" w:rsidRDefault="007D6449">
            <w:pPr>
              <w:spacing w:after="0" w:line="240" w:lineRule="auto"/>
              <w:jc w:val="right"/>
              <w:rPr>
                <w:rFonts w:ascii="Times New Roman" w:eastAsia="Times New Roman" w:hAnsi="Times New Roman" w:cs="Times New Roman"/>
                <w:sz w:val="24"/>
                <w:szCs w:val="24"/>
                <w:lang w:val="en-US" w:eastAsia="ar-SA"/>
              </w:rPr>
            </w:pPr>
            <w:r>
              <w:rPr>
                <w:rFonts w:ascii="Times New Roman" w:hAnsi="Times New Roman" w:cs="Times New Roman"/>
                <w:sz w:val="24"/>
                <w:szCs w:val="24"/>
              </w:rPr>
              <w:t>_______________/</w:t>
            </w:r>
            <w:r>
              <w:rPr>
                <w:rFonts w:ascii="Times New Roman" w:hAnsi="Times New Roman" w:cs="Times New Roman"/>
                <w:b/>
                <w:sz w:val="24"/>
                <w:szCs w:val="24"/>
                <w:u w:val="single"/>
              </w:rPr>
              <w:t xml:space="preserve"> ______________</w:t>
            </w:r>
            <w:r>
              <w:rPr>
                <w:rFonts w:ascii="Times New Roman" w:hAnsi="Times New Roman" w:cs="Times New Roman"/>
                <w:sz w:val="24"/>
                <w:szCs w:val="24"/>
              </w:rPr>
              <w:t>/</w:t>
            </w:r>
          </w:p>
        </w:tc>
      </w:tr>
    </w:tbl>
    <w:p w14:paraId="72B9A506" w14:textId="77777777" w:rsidR="004C6C56" w:rsidRDefault="007D6449">
      <w:pPr>
        <w:tabs>
          <w:tab w:val="left" w:pos="360"/>
          <w:tab w:val="left" w:pos="5580"/>
          <w:tab w:val="left" w:pos="6480"/>
          <w:tab w:val="left" w:pos="8280"/>
        </w:tabs>
        <w:spacing w:after="0" w:line="240" w:lineRule="auto"/>
        <w:rPr>
          <w:rFonts w:ascii="Times New Roman" w:eastAsia="Times New Roman" w:hAnsi="Times New Roman" w:cs="Times New Roman"/>
          <w:b/>
          <w:sz w:val="24"/>
          <w:szCs w:val="24"/>
          <w:lang w:eastAsia="ar-SA"/>
        </w:rPr>
      </w:pPr>
      <w:r>
        <w:rPr>
          <w:rFonts w:ascii="Times New Roman" w:hAnsi="Times New Roman" w:cs="Times New Roman"/>
          <w:sz w:val="24"/>
          <w:szCs w:val="24"/>
        </w:rPr>
        <w:tab/>
        <w:t>(должность)</w:t>
      </w:r>
      <w:r>
        <w:rPr>
          <w:rFonts w:ascii="Times New Roman" w:hAnsi="Times New Roman" w:cs="Times New Roman"/>
          <w:sz w:val="24"/>
          <w:szCs w:val="24"/>
        </w:rPr>
        <w:tab/>
        <w:t xml:space="preserve">М.П. (подпись) </w:t>
      </w:r>
      <w:r>
        <w:rPr>
          <w:rFonts w:ascii="Times New Roman" w:hAnsi="Times New Roman" w:cs="Times New Roman"/>
          <w:sz w:val="24"/>
          <w:szCs w:val="24"/>
        </w:rPr>
        <w:tab/>
        <w:t>(Ф.И.О.)</w:t>
      </w:r>
    </w:p>
    <w:p w14:paraId="56FCBC08" w14:textId="77777777" w:rsidR="004C6C56" w:rsidRDefault="004C6C56">
      <w:pPr>
        <w:spacing w:after="0" w:line="240" w:lineRule="auto"/>
        <w:jc w:val="both"/>
        <w:rPr>
          <w:rFonts w:ascii="Times New Roman" w:hAnsi="Times New Roman" w:cs="Times New Roman"/>
          <w:b/>
          <w:bCs/>
          <w:sz w:val="24"/>
          <w:szCs w:val="24"/>
        </w:rPr>
      </w:pPr>
    </w:p>
    <w:p w14:paraId="38C66BA1" w14:textId="77777777" w:rsidR="004C6C56" w:rsidRDefault="007D6449">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Покупатель:</w:t>
      </w:r>
      <w:r>
        <w:rPr>
          <w:rFonts w:ascii="Times New Roman" w:hAnsi="Times New Roman" w:cs="Times New Roman"/>
          <w:b/>
          <w:sz w:val="24"/>
          <w:szCs w:val="24"/>
        </w:rPr>
        <w:t xml:space="preserve"> ___________________________________________________________________</w:t>
      </w:r>
    </w:p>
    <w:p w14:paraId="2F1BC878" w14:textId="77777777" w:rsidR="004C6C56" w:rsidRDefault="007D6449">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Банковские реквизиты: </w:t>
      </w:r>
    </w:p>
    <w:tbl>
      <w:tblPr>
        <w:tblW w:w="9648" w:type="dxa"/>
        <w:tblLook w:val="04A0" w:firstRow="1" w:lastRow="0" w:firstColumn="1" w:lastColumn="0" w:noHBand="0" w:noVBand="1"/>
      </w:tblPr>
      <w:tblGrid>
        <w:gridCol w:w="4968"/>
        <w:gridCol w:w="4680"/>
      </w:tblGrid>
      <w:tr w:rsidR="004C6C56" w14:paraId="2DAB9C9F" w14:textId="77777777">
        <w:tc>
          <w:tcPr>
            <w:tcW w:w="4967" w:type="dxa"/>
          </w:tcPr>
          <w:p w14:paraId="57E67A49" w14:textId="77777777" w:rsidR="004C6C56" w:rsidRDefault="007D6449">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b/>
                <w:sz w:val="24"/>
                <w:szCs w:val="24"/>
                <w:u w:val="single"/>
              </w:rPr>
              <w:t>_______________</w:t>
            </w:r>
          </w:p>
        </w:tc>
        <w:tc>
          <w:tcPr>
            <w:tcW w:w="4680" w:type="dxa"/>
          </w:tcPr>
          <w:p w14:paraId="3FEE226E" w14:textId="77777777" w:rsidR="004C6C56" w:rsidRDefault="007D6449">
            <w:pPr>
              <w:spacing w:after="0" w:line="240" w:lineRule="auto"/>
              <w:jc w:val="right"/>
              <w:rPr>
                <w:rFonts w:ascii="Times New Roman" w:eastAsia="Times New Roman" w:hAnsi="Times New Roman" w:cs="Times New Roman"/>
                <w:sz w:val="24"/>
                <w:szCs w:val="24"/>
                <w:lang w:val="en-US" w:eastAsia="ar-SA"/>
              </w:rPr>
            </w:pPr>
            <w:r>
              <w:rPr>
                <w:rFonts w:ascii="Times New Roman" w:hAnsi="Times New Roman" w:cs="Times New Roman"/>
                <w:sz w:val="24"/>
                <w:szCs w:val="24"/>
              </w:rPr>
              <w:t>_______________/</w:t>
            </w:r>
            <w:r>
              <w:rPr>
                <w:rFonts w:ascii="Times New Roman" w:hAnsi="Times New Roman" w:cs="Times New Roman"/>
                <w:b/>
                <w:sz w:val="24"/>
                <w:szCs w:val="24"/>
                <w:u w:val="single"/>
              </w:rPr>
              <w:t xml:space="preserve"> ______________</w:t>
            </w:r>
            <w:r>
              <w:rPr>
                <w:rFonts w:ascii="Times New Roman" w:hAnsi="Times New Roman" w:cs="Times New Roman"/>
                <w:sz w:val="24"/>
                <w:szCs w:val="24"/>
              </w:rPr>
              <w:t>/</w:t>
            </w:r>
          </w:p>
        </w:tc>
      </w:tr>
    </w:tbl>
    <w:p w14:paraId="2BA43E41" w14:textId="77777777" w:rsidR="004C6C56" w:rsidRDefault="007D6449">
      <w:pPr>
        <w:tabs>
          <w:tab w:val="left" w:pos="360"/>
          <w:tab w:val="left" w:pos="5580"/>
          <w:tab w:val="left" w:pos="6480"/>
          <w:tab w:val="left" w:pos="8280"/>
        </w:tabs>
        <w:spacing w:after="0" w:line="240" w:lineRule="auto"/>
        <w:rPr>
          <w:rFonts w:ascii="Times New Roman" w:eastAsia="Times New Roman" w:hAnsi="Times New Roman" w:cs="Times New Roman"/>
          <w:b/>
          <w:sz w:val="24"/>
          <w:szCs w:val="24"/>
          <w:lang w:eastAsia="ar-SA"/>
        </w:rPr>
      </w:pPr>
      <w:r>
        <w:rPr>
          <w:rFonts w:ascii="Times New Roman" w:hAnsi="Times New Roman" w:cs="Times New Roman"/>
          <w:sz w:val="24"/>
          <w:szCs w:val="24"/>
        </w:rPr>
        <w:tab/>
        <w:t>(должность)</w:t>
      </w:r>
      <w:r>
        <w:rPr>
          <w:rFonts w:ascii="Times New Roman" w:hAnsi="Times New Roman" w:cs="Times New Roman"/>
          <w:sz w:val="24"/>
          <w:szCs w:val="24"/>
        </w:rPr>
        <w:tab/>
        <w:t xml:space="preserve">М.П. (подпись) </w:t>
      </w:r>
      <w:r>
        <w:rPr>
          <w:rFonts w:ascii="Times New Roman" w:hAnsi="Times New Roman" w:cs="Times New Roman"/>
          <w:sz w:val="24"/>
          <w:szCs w:val="24"/>
        </w:rPr>
        <w:tab/>
        <w:t>(Ф.И.О.)</w:t>
      </w:r>
    </w:p>
    <w:p w14:paraId="56F509D2" w14:textId="77777777" w:rsidR="004C6C56" w:rsidRDefault="004C6C56">
      <w:pPr>
        <w:spacing w:after="0" w:line="240" w:lineRule="auto"/>
        <w:jc w:val="both"/>
        <w:rPr>
          <w:rFonts w:ascii="Times New Roman" w:hAnsi="Times New Roman" w:cs="Times New Roman"/>
          <w:b/>
          <w:sz w:val="24"/>
          <w:szCs w:val="24"/>
        </w:rPr>
      </w:pPr>
    </w:p>
    <w:p w14:paraId="11869EB3" w14:textId="77777777" w:rsidR="004C6C56" w:rsidRDefault="004C6C56">
      <w:pPr>
        <w:spacing w:after="0" w:line="240" w:lineRule="auto"/>
        <w:jc w:val="both"/>
        <w:rPr>
          <w:rFonts w:ascii="Times New Roman" w:hAnsi="Times New Roman" w:cs="Times New Roman"/>
          <w:b/>
          <w:sz w:val="24"/>
          <w:szCs w:val="24"/>
        </w:rPr>
      </w:pPr>
    </w:p>
    <w:p w14:paraId="7482F198" w14:textId="795519E6" w:rsidR="004C6C56" w:rsidRDefault="004C6C56">
      <w:pPr>
        <w:rPr>
          <w:rFonts w:ascii="Times New Roman" w:hAnsi="Times New Roman" w:cs="Times New Roman"/>
          <w:b/>
          <w:sz w:val="24"/>
          <w:szCs w:val="24"/>
        </w:rPr>
      </w:pPr>
    </w:p>
    <w:p w14:paraId="5E7B59BD" w14:textId="77777777" w:rsidR="004C6C56" w:rsidRDefault="007D644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14:paraId="3D2E9BE0" w14:textId="77777777" w:rsidR="004C6C56" w:rsidRDefault="007D64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купли-продажи недвижимого имущества</w:t>
      </w:r>
    </w:p>
    <w:p w14:paraId="401EAFA6" w14:textId="77777777" w:rsidR="004C6C56" w:rsidRDefault="007D64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 202_ г.</w:t>
      </w:r>
    </w:p>
    <w:p w14:paraId="744553E2" w14:textId="77777777" w:rsidR="004C6C56" w:rsidRDefault="004C6C56">
      <w:pPr>
        <w:spacing w:after="0" w:line="240" w:lineRule="auto"/>
        <w:ind w:firstLine="567"/>
        <w:jc w:val="both"/>
        <w:rPr>
          <w:rFonts w:ascii="Times New Roman" w:hAnsi="Times New Roman" w:cs="Times New Roman"/>
          <w:sz w:val="24"/>
          <w:szCs w:val="24"/>
        </w:rPr>
      </w:pPr>
    </w:p>
    <w:p w14:paraId="3D377245" w14:textId="77777777" w:rsidR="007D6449" w:rsidRDefault="007D64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p>
    <w:p w14:paraId="22B00A7A" w14:textId="293A50B8" w:rsidR="004C6C56" w:rsidRDefault="007D64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Акт приема-передачи</w:t>
      </w:r>
    </w:p>
    <w:p w14:paraId="568EAA15" w14:textId="77777777" w:rsidR="004C6C56" w:rsidRDefault="007D6449">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недвижимого имущества</w:t>
      </w:r>
    </w:p>
    <w:p w14:paraId="3A1FD793" w14:textId="77777777" w:rsidR="004C6C56" w:rsidRDefault="004C6C56">
      <w:pPr>
        <w:shd w:val="clear" w:color="auto" w:fill="FFFFFF"/>
        <w:spacing w:after="0" w:line="240" w:lineRule="auto"/>
        <w:jc w:val="center"/>
        <w:rPr>
          <w:rFonts w:ascii="Times New Roman" w:eastAsia="Calibri"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296"/>
        <w:gridCol w:w="5371"/>
      </w:tblGrid>
      <w:tr w:rsidR="004C6C56" w14:paraId="2ACA2EC3" w14:textId="77777777">
        <w:tc>
          <w:tcPr>
            <w:tcW w:w="4282" w:type="dxa"/>
            <w:shd w:val="clear" w:color="auto" w:fill="FFFFFF"/>
            <w:vAlign w:val="bottom"/>
          </w:tcPr>
          <w:p w14:paraId="729DE41D" w14:textId="3AB25D4C" w:rsidR="004C6C56" w:rsidRDefault="007D64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2853C1">
              <w:rPr>
                <w:rFonts w:ascii="Times New Roman" w:eastAsia="Calibri" w:hAnsi="Times New Roman" w:cs="Times New Roman"/>
                <w:sz w:val="24"/>
                <w:szCs w:val="24"/>
              </w:rPr>
              <w:t>________</w:t>
            </w:r>
          </w:p>
        </w:tc>
        <w:tc>
          <w:tcPr>
            <w:tcW w:w="5354" w:type="dxa"/>
            <w:shd w:val="clear" w:color="auto" w:fill="FFFFFF"/>
            <w:vAlign w:val="bottom"/>
          </w:tcPr>
          <w:p w14:paraId="2E4511D7" w14:textId="77777777" w:rsidR="004C6C56" w:rsidRDefault="007D64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«___» __________ 202_ г.</w:t>
            </w:r>
          </w:p>
        </w:tc>
      </w:tr>
    </w:tbl>
    <w:p w14:paraId="2970B786" w14:textId="77777777" w:rsidR="004C6C56" w:rsidRDefault="007D6449">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4EE24509" w14:textId="77777777" w:rsidR="00821526" w:rsidRPr="0070190A" w:rsidRDefault="00821526" w:rsidP="00821526">
      <w:pPr>
        <w:spacing w:after="0" w:line="240" w:lineRule="auto"/>
        <w:jc w:val="both"/>
        <w:rPr>
          <w:rFonts w:ascii="Times New Roman" w:hAnsi="Times New Roman" w:cs="Times New Roman"/>
          <w:b/>
          <w:sz w:val="24"/>
          <w:szCs w:val="24"/>
        </w:rPr>
      </w:pPr>
      <w:r w:rsidRPr="0070190A">
        <w:rPr>
          <w:rFonts w:ascii="Times New Roman" w:hAnsi="Times New Roman" w:cs="Times New Roman"/>
          <w:b/>
          <w:sz w:val="24"/>
          <w:szCs w:val="24"/>
        </w:rPr>
        <w:t xml:space="preserve">Индивидуальный предприниматель Поляков Никита Валерьевич, </w:t>
      </w:r>
      <w:r w:rsidRPr="0070190A">
        <w:rPr>
          <w:rFonts w:ascii="Times New Roman" w:hAnsi="Times New Roman" w:cs="Times New Roman"/>
          <w:bCs/>
          <w:sz w:val="24"/>
          <w:szCs w:val="24"/>
        </w:rPr>
        <w:t>именуемый в дальнейшем</w:t>
      </w:r>
      <w:r w:rsidRPr="0070190A">
        <w:rPr>
          <w:rFonts w:ascii="Times New Roman" w:hAnsi="Times New Roman" w:cs="Times New Roman"/>
          <w:b/>
          <w:sz w:val="24"/>
          <w:szCs w:val="24"/>
        </w:rPr>
        <w:t xml:space="preserve"> «Продавец», </w:t>
      </w:r>
      <w:r w:rsidRPr="0070190A">
        <w:rPr>
          <w:rFonts w:ascii="Times New Roman" w:hAnsi="Times New Roman" w:cs="Times New Roman"/>
          <w:bCs/>
          <w:sz w:val="24"/>
          <w:szCs w:val="24"/>
        </w:rPr>
        <w:t>с одной стороны, и</w:t>
      </w:r>
    </w:p>
    <w:p w14:paraId="1E5FDA88" w14:textId="597F3D5D" w:rsidR="004C6C56" w:rsidRDefault="00821526" w:rsidP="00821526">
      <w:pPr>
        <w:shd w:val="clear" w:color="auto" w:fill="FFFFFF"/>
        <w:spacing w:after="0" w:line="240" w:lineRule="auto"/>
        <w:ind w:firstLine="567"/>
        <w:jc w:val="both"/>
        <w:rPr>
          <w:rFonts w:ascii="Times New Roman" w:eastAsia="Calibri" w:hAnsi="Times New Roman" w:cs="Times New Roman"/>
          <w:sz w:val="24"/>
          <w:szCs w:val="24"/>
        </w:rPr>
      </w:pPr>
      <w:r w:rsidRPr="0070190A">
        <w:rPr>
          <w:rFonts w:ascii="Times New Roman" w:hAnsi="Times New Roman" w:cs="Times New Roman"/>
          <w:b/>
          <w:sz w:val="24"/>
          <w:szCs w:val="24"/>
        </w:rPr>
        <w:t xml:space="preserve">________________________________________________________ _______________________________________________________ </w:t>
      </w:r>
      <w:r w:rsidRPr="0070190A">
        <w:rPr>
          <w:rFonts w:ascii="Times New Roman" w:hAnsi="Times New Roman" w:cs="Times New Roman"/>
          <w:bCs/>
          <w:sz w:val="24"/>
          <w:szCs w:val="24"/>
        </w:rPr>
        <w:t>именуемый в дальнейшем</w:t>
      </w:r>
      <w:r w:rsidRPr="0070190A">
        <w:rPr>
          <w:rFonts w:ascii="Times New Roman" w:hAnsi="Times New Roman" w:cs="Times New Roman"/>
          <w:b/>
          <w:sz w:val="24"/>
          <w:szCs w:val="24"/>
        </w:rPr>
        <w:t xml:space="preserve"> «Покупатель» </w:t>
      </w:r>
      <w:r w:rsidRPr="0070190A">
        <w:rPr>
          <w:rFonts w:ascii="Times New Roman" w:hAnsi="Times New Roman" w:cs="Times New Roman"/>
          <w:bCs/>
          <w:sz w:val="24"/>
          <w:szCs w:val="24"/>
        </w:rPr>
        <w:t>с другой стороны, вместе именуемые в дальнейшем</w:t>
      </w:r>
      <w:r w:rsidRPr="0070190A">
        <w:rPr>
          <w:rFonts w:ascii="Times New Roman" w:hAnsi="Times New Roman" w:cs="Times New Roman"/>
          <w:b/>
          <w:sz w:val="24"/>
          <w:szCs w:val="24"/>
        </w:rPr>
        <w:t xml:space="preserve"> «Стороны»</w:t>
      </w:r>
      <w:r w:rsidR="007D6449">
        <w:rPr>
          <w:rFonts w:ascii="Times New Roman" w:eastAsia="Calibri" w:hAnsi="Times New Roman" w:cs="Times New Roman"/>
          <w:sz w:val="24"/>
          <w:szCs w:val="24"/>
        </w:rPr>
        <w:t>, подписали настоящий акт о нижеследующем:</w:t>
      </w:r>
    </w:p>
    <w:p w14:paraId="5E4F5890" w14:textId="77777777" w:rsidR="004C6C56" w:rsidRDefault="004C6C56">
      <w:pPr>
        <w:shd w:val="clear" w:color="auto" w:fill="FFFFFF"/>
        <w:spacing w:after="0" w:line="240" w:lineRule="auto"/>
        <w:ind w:firstLine="567"/>
        <w:jc w:val="both"/>
        <w:rPr>
          <w:rFonts w:ascii="Times New Roman" w:eastAsia="Calibri" w:hAnsi="Times New Roman" w:cs="Times New Roman"/>
          <w:sz w:val="24"/>
          <w:szCs w:val="24"/>
        </w:rPr>
      </w:pPr>
    </w:p>
    <w:p w14:paraId="25057F41" w14:textId="77777777" w:rsidR="004C6C56" w:rsidRDefault="007D644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1. В соответствии с условиями договора купли-продажи недвижимого имущества от «__» </w:t>
      </w:r>
      <w:r>
        <w:rPr>
          <w:rFonts w:ascii="Times New Roman" w:eastAsia="Times New Roman" w:hAnsi="Times New Roman" w:cs="Times New Roman"/>
          <w:sz w:val="24"/>
          <w:szCs w:val="24"/>
          <w:lang w:eastAsia="ru-RU"/>
        </w:rPr>
        <w:t>_________ 202_ г., Продавец передал Покупателю, а Покупатель принял недвижимое имущество:</w:t>
      </w:r>
    </w:p>
    <w:p w14:paraId="3EDE0977" w14:textId="77777777" w:rsidR="00821526" w:rsidRPr="00821526" w:rsidRDefault="00821526" w:rsidP="00821526">
      <w:pPr>
        <w:spacing w:after="0" w:line="240" w:lineRule="auto"/>
        <w:jc w:val="both"/>
        <w:rPr>
          <w:rFonts w:ascii="Times New Roman" w:eastAsia="Times New Roman" w:hAnsi="Times New Roman" w:cs="Times New Roman"/>
          <w:sz w:val="24"/>
          <w:szCs w:val="24"/>
          <w:lang w:eastAsia="ru-RU"/>
        </w:rPr>
      </w:pPr>
      <w:r w:rsidRPr="00821526">
        <w:rPr>
          <w:rFonts w:ascii="Times New Roman" w:eastAsia="Times New Roman" w:hAnsi="Times New Roman" w:cs="Times New Roman"/>
          <w:sz w:val="24"/>
          <w:szCs w:val="24"/>
          <w:lang w:eastAsia="ru-RU"/>
        </w:rPr>
        <w:t xml:space="preserve">- Земельный участок, общей площадью 1 066,28 </w:t>
      </w:r>
      <w:proofErr w:type="spellStart"/>
      <w:r w:rsidRPr="00821526">
        <w:rPr>
          <w:rFonts w:ascii="Times New Roman" w:eastAsia="Times New Roman" w:hAnsi="Times New Roman" w:cs="Times New Roman"/>
          <w:sz w:val="24"/>
          <w:szCs w:val="24"/>
          <w:lang w:eastAsia="ru-RU"/>
        </w:rPr>
        <w:t>кв.м</w:t>
      </w:r>
      <w:proofErr w:type="spellEnd"/>
      <w:r w:rsidRPr="00821526">
        <w:rPr>
          <w:rFonts w:ascii="Times New Roman" w:eastAsia="Times New Roman" w:hAnsi="Times New Roman" w:cs="Times New Roman"/>
          <w:sz w:val="24"/>
          <w:szCs w:val="24"/>
          <w:lang w:eastAsia="ru-RU"/>
        </w:rPr>
        <w:t xml:space="preserve">, расположенный по адресу: Псковская область, г. Псков, </w:t>
      </w:r>
      <w:proofErr w:type="spellStart"/>
      <w:r w:rsidRPr="00821526">
        <w:rPr>
          <w:rFonts w:ascii="Times New Roman" w:eastAsia="Times New Roman" w:hAnsi="Times New Roman" w:cs="Times New Roman"/>
          <w:sz w:val="24"/>
          <w:szCs w:val="24"/>
          <w:lang w:eastAsia="ru-RU"/>
        </w:rPr>
        <w:t>пр-кт</w:t>
      </w:r>
      <w:proofErr w:type="spellEnd"/>
      <w:r w:rsidRPr="00821526">
        <w:rPr>
          <w:rFonts w:ascii="Times New Roman" w:eastAsia="Times New Roman" w:hAnsi="Times New Roman" w:cs="Times New Roman"/>
          <w:sz w:val="24"/>
          <w:szCs w:val="24"/>
          <w:lang w:eastAsia="ru-RU"/>
        </w:rPr>
        <w:t xml:space="preserve"> Рижский, д. 40Б, кадастровый номер: 60:27:0050301:1. Вид разрешенного использования: для использования в целях общественно-деловой застройки. Категория земель: Земли населенных пунктов. </w:t>
      </w:r>
    </w:p>
    <w:p w14:paraId="2BBA1DDE" w14:textId="671DE4DB" w:rsidR="004C6C56" w:rsidRDefault="00821526" w:rsidP="00821526">
      <w:pPr>
        <w:spacing w:after="0" w:line="240" w:lineRule="auto"/>
        <w:jc w:val="both"/>
        <w:rPr>
          <w:rFonts w:ascii="Times New Roman" w:eastAsia="Times New Roman" w:hAnsi="Times New Roman" w:cs="Times New Roman"/>
          <w:sz w:val="24"/>
          <w:szCs w:val="24"/>
          <w:lang w:eastAsia="ru-RU"/>
        </w:rPr>
      </w:pPr>
      <w:r w:rsidRPr="00821526">
        <w:rPr>
          <w:rFonts w:ascii="Times New Roman" w:eastAsia="Times New Roman" w:hAnsi="Times New Roman" w:cs="Times New Roman"/>
          <w:sz w:val="24"/>
          <w:szCs w:val="24"/>
          <w:lang w:eastAsia="ru-RU"/>
        </w:rPr>
        <w:t xml:space="preserve">- Здание коммерческого банка, общей площадью 2 602,4 </w:t>
      </w:r>
      <w:proofErr w:type="spellStart"/>
      <w:r w:rsidRPr="00821526">
        <w:rPr>
          <w:rFonts w:ascii="Times New Roman" w:eastAsia="Times New Roman" w:hAnsi="Times New Roman" w:cs="Times New Roman"/>
          <w:sz w:val="24"/>
          <w:szCs w:val="24"/>
          <w:lang w:eastAsia="ru-RU"/>
        </w:rPr>
        <w:t>кв.м</w:t>
      </w:r>
      <w:proofErr w:type="spellEnd"/>
      <w:r w:rsidRPr="00821526">
        <w:rPr>
          <w:rFonts w:ascii="Times New Roman" w:eastAsia="Times New Roman" w:hAnsi="Times New Roman" w:cs="Times New Roman"/>
          <w:sz w:val="24"/>
          <w:szCs w:val="24"/>
          <w:lang w:eastAsia="ru-RU"/>
        </w:rPr>
        <w:t xml:space="preserve">, расположенное по адресу: Российская Федерация, Псковская область, </w:t>
      </w:r>
      <w:proofErr w:type="spellStart"/>
      <w:r w:rsidRPr="00821526">
        <w:rPr>
          <w:rFonts w:ascii="Times New Roman" w:eastAsia="Times New Roman" w:hAnsi="Times New Roman" w:cs="Times New Roman"/>
          <w:sz w:val="24"/>
          <w:szCs w:val="24"/>
          <w:lang w:eastAsia="ru-RU"/>
        </w:rPr>
        <w:t>г.о</w:t>
      </w:r>
      <w:proofErr w:type="spellEnd"/>
      <w:r w:rsidRPr="00821526">
        <w:rPr>
          <w:rFonts w:ascii="Times New Roman" w:eastAsia="Times New Roman" w:hAnsi="Times New Roman" w:cs="Times New Roman"/>
          <w:sz w:val="24"/>
          <w:szCs w:val="24"/>
          <w:lang w:eastAsia="ru-RU"/>
        </w:rPr>
        <w:t xml:space="preserve">. город Псков, г Псков, </w:t>
      </w:r>
      <w:proofErr w:type="spellStart"/>
      <w:r w:rsidRPr="00821526">
        <w:rPr>
          <w:rFonts w:ascii="Times New Roman" w:eastAsia="Times New Roman" w:hAnsi="Times New Roman" w:cs="Times New Roman"/>
          <w:sz w:val="24"/>
          <w:szCs w:val="24"/>
          <w:lang w:eastAsia="ru-RU"/>
        </w:rPr>
        <w:t>пр-кт</w:t>
      </w:r>
      <w:proofErr w:type="spellEnd"/>
      <w:r w:rsidRPr="00821526">
        <w:rPr>
          <w:rFonts w:ascii="Times New Roman" w:eastAsia="Times New Roman" w:hAnsi="Times New Roman" w:cs="Times New Roman"/>
          <w:sz w:val="24"/>
          <w:szCs w:val="24"/>
          <w:lang w:eastAsia="ru-RU"/>
        </w:rPr>
        <w:t xml:space="preserve"> Рижский, д. 40Б. Кадастровый номер: 60:27:0050301:293.</w:t>
      </w:r>
    </w:p>
    <w:p w14:paraId="1E18A64A" w14:textId="77777777" w:rsidR="004C6C56" w:rsidRDefault="007D644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Покупатель осмотрел объекты недвижимости и принял их в том качественном состоянии, какие они есть на день подписания настоящего акта. Покупатель претензий к Продавцу не имеет.</w:t>
      </w:r>
    </w:p>
    <w:p w14:paraId="32B03A27" w14:textId="77777777" w:rsidR="004C6C56" w:rsidRDefault="007D644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Техническое и качественное состояние нежилого здания и земельного участка под ним соответствует условиям вышеназванного </w:t>
      </w:r>
      <w:hyperlink r:id="rId6" w:anchor="/document/55740930/entry/0" w:history="1">
        <w:r>
          <w:rPr>
            <w:rFonts w:ascii="Times New Roman" w:eastAsia="Calibri" w:hAnsi="Times New Roman" w:cs="Times New Roman"/>
            <w:sz w:val="24"/>
            <w:szCs w:val="24"/>
          </w:rPr>
          <w:t>договора</w:t>
        </w:r>
      </w:hyperlink>
      <w:r>
        <w:rPr>
          <w:rFonts w:ascii="Times New Roman" w:eastAsia="Calibri" w:hAnsi="Times New Roman" w:cs="Times New Roman"/>
          <w:sz w:val="24"/>
          <w:szCs w:val="24"/>
        </w:rPr>
        <w:t>, дефектов и недостатков, о которых Покупатель не был извещен Продавцом, не имеется.</w:t>
      </w:r>
    </w:p>
    <w:p w14:paraId="2DB3B8C5" w14:textId="77777777" w:rsidR="004C6C56" w:rsidRDefault="007D644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Настоящий акт составлен в двух экземплярах, имеющих одинаковую юридическую силу, - по одному экземпляру для каждой из Сторон.</w:t>
      </w:r>
    </w:p>
    <w:p w14:paraId="62C425CC" w14:textId="77777777" w:rsidR="004C6C56" w:rsidRDefault="007D644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 Настоящий акт является неотъемлемой частью договора купли-продажи недвижимого имущества от «__» _________ 202_ г.,</w:t>
      </w:r>
    </w:p>
    <w:p w14:paraId="19EAE0D9" w14:textId="77777777" w:rsidR="004C6C56" w:rsidRDefault="004C6C56">
      <w:pPr>
        <w:spacing w:after="0" w:line="240" w:lineRule="auto"/>
        <w:jc w:val="both"/>
        <w:rPr>
          <w:rFonts w:ascii="Times New Roman" w:eastAsia="Calibri" w:hAnsi="Times New Roman" w:cs="Times New Roman"/>
          <w:sz w:val="24"/>
          <w:szCs w:val="24"/>
        </w:rPr>
      </w:pPr>
    </w:p>
    <w:p w14:paraId="62C0A139" w14:textId="77777777" w:rsidR="004C6C56" w:rsidRDefault="004C6C56">
      <w:pPr>
        <w:spacing w:after="0" w:line="240" w:lineRule="auto"/>
        <w:jc w:val="both"/>
        <w:rPr>
          <w:rFonts w:ascii="Times New Roman" w:eastAsia="Calibri" w:hAnsi="Times New Roman" w:cs="Times New Roman"/>
          <w:sz w:val="24"/>
          <w:szCs w:val="24"/>
        </w:rPr>
      </w:pPr>
    </w:p>
    <w:p w14:paraId="12F5F0FC" w14:textId="77777777" w:rsidR="004C6C56" w:rsidRDefault="007D6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Продавец: ___________________________________________________________________</w:t>
      </w:r>
    </w:p>
    <w:p w14:paraId="002AAEE5" w14:textId="77777777" w:rsidR="004C6C56" w:rsidRDefault="004C6C56">
      <w:pPr>
        <w:spacing w:after="0" w:line="240" w:lineRule="auto"/>
        <w:jc w:val="both"/>
        <w:rPr>
          <w:rFonts w:ascii="Times New Roman" w:eastAsia="Calibri" w:hAnsi="Times New Roman" w:cs="Times New Roman"/>
          <w:sz w:val="24"/>
          <w:szCs w:val="24"/>
        </w:rPr>
      </w:pPr>
    </w:p>
    <w:p w14:paraId="00843547" w14:textId="77777777" w:rsidR="004C6C56" w:rsidRDefault="004C6C56">
      <w:pPr>
        <w:spacing w:after="0" w:line="240" w:lineRule="auto"/>
        <w:jc w:val="both"/>
        <w:rPr>
          <w:rFonts w:ascii="Times New Roman" w:eastAsia="Calibri" w:hAnsi="Times New Roman" w:cs="Times New Roman"/>
          <w:sz w:val="24"/>
          <w:szCs w:val="24"/>
        </w:rPr>
      </w:pPr>
    </w:p>
    <w:tbl>
      <w:tblPr>
        <w:tblW w:w="9648" w:type="dxa"/>
        <w:tblLook w:val="04A0" w:firstRow="1" w:lastRow="0" w:firstColumn="1" w:lastColumn="0" w:noHBand="0" w:noVBand="1"/>
      </w:tblPr>
      <w:tblGrid>
        <w:gridCol w:w="4968"/>
        <w:gridCol w:w="4680"/>
      </w:tblGrid>
      <w:tr w:rsidR="004C6C56" w14:paraId="1A39D31C" w14:textId="77777777">
        <w:tc>
          <w:tcPr>
            <w:tcW w:w="4967" w:type="dxa"/>
          </w:tcPr>
          <w:p w14:paraId="6AFC8D1B" w14:textId="77777777" w:rsidR="004C6C56" w:rsidRDefault="007D6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w:t>
            </w:r>
          </w:p>
        </w:tc>
        <w:tc>
          <w:tcPr>
            <w:tcW w:w="4680" w:type="dxa"/>
          </w:tcPr>
          <w:p w14:paraId="75BE2261" w14:textId="77777777" w:rsidR="004C6C56" w:rsidRDefault="007D644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 ______________/</w:t>
            </w:r>
          </w:p>
        </w:tc>
      </w:tr>
    </w:tbl>
    <w:p w14:paraId="376493FE" w14:textId="77777777" w:rsidR="004C6C56" w:rsidRDefault="007D6449">
      <w:pPr>
        <w:tabs>
          <w:tab w:val="left" w:pos="360"/>
          <w:tab w:val="left" w:pos="5580"/>
          <w:tab w:val="left" w:pos="6480"/>
          <w:tab w:val="left" w:pos="828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(должность)</w:t>
      </w:r>
      <w:r>
        <w:rPr>
          <w:rFonts w:ascii="Times New Roman" w:eastAsia="Calibri" w:hAnsi="Times New Roman" w:cs="Times New Roman"/>
          <w:sz w:val="24"/>
          <w:szCs w:val="24"/>
        </w:rPr>
        <w:tab/>
        <w:t xml:space="preserve">М.П. (подпись) </w:t>
      </w:r>
      <w:r>
        <w:rPr>
          <w:rFonts w:ascii="Times New Roman" w:eastAsia="Calibri" w:hAnsi="Times New Roman" w:cs="Times New Roman"/>
          <w:sz w:val="24"/>
          <w:szCs w:val="24"/>
        </w:rPr>
        <w:tab/>
        <w:t>(Ф.И.О.)</w:t>
      </w:r>
    </w:p>
    <w:p w14:paraId="288E414E" w14:textId="77777777" w:rsidR="004C6C56" w:rsidRDefault="004C6C56">
      <w:pPr>
        <w:spacing w:after="0" w:line="240" w:lineRule="auto"/>
        <w:jc w:val="both"/>
        <w:rPr>
          <w:rFonts w:ascii="Times New Roman" w:eastAsia="Calibri" w:hAnsi="Times New Roman" w:cs="Times New Roman"/>
          <w:sz w:val="24"/>
          <w:szCs w:val="24"/>
        </w:rPr>
      </w:pPr>
    </w:p>
    <w:p w14:paraId="746C127E" w14:textId="77777777" w:rsidR="004C6C56" w:rsidRDefault="004C6C56">
      <w:pPr>
        <w:spacing w:after="0" w:line="240" w:lineRule="auto"/>
        <w:jc w:val="both"/>
        <w:rPr>
          <w:rFonts w:ascii="Times New Roman" w:eastAsia="Calibri" w:hAnsi="Times New Roman" w:cs="Times New Roman"/>
          <w:sz w:val="24"/>
          <w:szCs w:val="24"/>
        </w:rPr>
      </w:pPr>
    </w:p>
    <w:p w14:paraId="710E5EB6" w14:textId="77777777" w:rsidR="004C6C56" w:rsidRDefault="007D6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Покупатель: ___________________________________________________________________</w:t>
      </w:r>
    </w:p>
    <w:p w14:paraId="4F545E88" w14:textId="77777777" w:rsidR="004C6C56" w:rsidRDefault="004C6C56">
      <w:pPr>
        <w:spacing w:after="0" w:line="240" w:lineRule="auto"/>
        <w:jc w:val="both"/>
        <w:rPr>
          <w:rFonts w:ascii="Times New Roman" w:eastAsia="Calibri" w:hAnsi="Times New Roman" w:cs="Times New Roman"/>
          <w:sz w:val="24"/>
          <w:szCs w:val="24"/>
        </w:rPr>
      </w:pPr>
    </w:p>
    <w:tbl>
      <w:tblPr>
        <w:tblW w:w="9648" w:type="dxa"/>
        <w:tblLook w:val="04A0" w:firstRow="1" w:lastRow="0" w:firstColumn="1" w:lastColumn="0" w:noHBand="0" w:noVBand="1"/>
      </w:tblPr>
      <w:tblGrid>
        <w:gridCol w:w="4968"/>
        <w:gridCol w:w="4680"/>
      </w:tblGrid>
      <w:tr w:rsidR="004C6C56" w14:paraId="06762DF0" w14:textId="77777777">
        <w:tc>
          <w:tcPr>
            <w:tcW w:w="4967" w:type="dxa"/>
          </w:tcPr>
          <w:p w14:paraId="72BB6F54" w14:textId="77777777" w:rsidR="004C6C56" w:rsidRDefault="007D6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w:t>
            </w:r>
          </w:p>
        </w:tc>
        <w:tc>
          <w:tcPr>
            <w:tcW w:w="4680" w:type="dxa"/>
          </w:tcPr>
          <w:p w14:paraId="1BAAE73F" w14:textId="77777777" w:rsidR="004C6C56" w:rsidRDefault="007D644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 ______________/</w:t>
            </w:r>
          </w:p>
        </w:tc>
      </w:tr>
    </w:tbl>
    <w:p w14:paraId="7ECCFFB0" w14:textId="77777777" w:rsidR="004C6C56" w:rsidRDefault="007D6449">
      <w:pPr>
        <w:tabs>
          <w:tab w:val="left" w:pos="360"/>
          <w:tab w:val="left" w:pos="5580"/>
          <w:tab w:val="left" w:pos="6480"/>
          <w:tab w:val="left" w:pos="828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(должность)</w:t>
      </w:r>
      <w:r>
        <w:rPr>
          <w:rFonts w:ascii="Times New Roman" w:eastAsia="Calibri" w:hAnsi="Times New Roman" w:cs="Times New Roman"/>
          <w:sz w:val="24"/>
          <w:szCs w:val="24"/>
        </w:rPr>
        <w:tab/>
        <w:t xml:space="preserve">М.П. (подпись) </w:t>
      </w:r>
      <w:r>
        <w:rPr>
          <w:rFonts w:ascii="Times New Roman" w:eastAsia="Calibri" w:hAnsi="Times New Roman" w:cs="Times New Roman"/>
          <w:sz w:val="24"/>
          <w:szCs w:val="24"/>
        </w:rPr>
        <w:tab/>
        <w:t>(Ф.И.О.)</w:t>
      </w:r>
    </w:p>
    <w:p w14:paraId="197A0949" w14:textId="77777777" w:rsidR="004C6C56" w:rsidRDefault="004C6C56">
      <w:pPr>
        <w:spacing w:after="0" w:line="240" w:lineRule="auto"/>
        <w:jc w:val="center"/>
        <w:rPr>
          <w:rFonts w:ascii="Times New Roman" w:eastAsia="Calibri" w:hAnsi="Times New Roman" w:cs="Times New Roman"/>
          <w:sz w:val="24"/>
          <w:szCs w:val="24"/>
        </w:rPr>
      </w:pPr>
    </w:p>
    <w:p w14:paraId="79C30338" w14:textId="77777777" w:rsidR="004C6C56" w:rsidRDefault="004C6C56">
      <w:pPr>
        <w:rPr>
          <w:rFonts w:ascii="Times New Roman" w:eastAsia="Calibri" w:hAnsi="Times New Roman" w:cs="Times New Roman"/>
          <w:sz w:val="24"/>
          <w:szCs w:val="24"/>
        </w:rPr>
      </w:pPr>
    </w:p>
    <w:sectPr w:rsidR="004C6C56">
      <w:pgSz w:w="11906" w:h="16838"/>
      <w:pgMar w:top="851" w:right="851" w:bottom="851"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382320"/>
    <w:multiLevelType w:val="multilevel"/>
    <w:tmpl w:val="8430B188"/>
    <w:lvl w:ilvl="0">
      <w:start w:val="1"/>
      <w:numFmt w:val="decimal"/>
      <w:lvlText w:val="%1."/>
      <w:lvlJc w:val="left"/>
      <w:pPr>
        <w:tabs>
          <w:tab w:val="num" w:pos="720"/>
        </w:tabs>
        <w:ind w:left="1353"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800" w:hanging="720"/>
      </w:pPr>
    </w:lvl>
    <w:lvl w:ilvl="3">
      <w:start w:val="1"/>
      <w:numFmt w:val="decimal"/>
      <w:lvlText w:val="%1.%2.%3.%4."/>
      <w:lvlJc w:val="left"/>
      <w:pPr>
        <w:tabs>
          <w:tab w:val="num" w:pos="1800"/>
        </w:tabs>
        <w:ind w:left="2160" w:hanging="720"/>
      </w:pPr>
    </w:lvl>
    <w:lvl w:ilvl="4">
      <w:start w:val="1"/>
      <w:numFmt w:val="decimal"/>
      <w:lvlText w:val="%1.%2.%3.%4.%5."/>
      <w:lvlJc w:val="left"/>
      <w:pPr>
        <w:tabs>
          <w:tab w:val="num" w:pos="2160"/>
        </w:tabs>
        <w:ind w:left="2880" w:hanging="1080"/>
      </w:pPr>
    </w:lvl>
    <w:lvl w:ilvl="5">
      <w:start w:val="1"/>
      <w:numFmt w:val="decimal"/>
      <w:lvlText w:val="%1.%2.%3.%4.%5.%6."/>
      <w:lvlJc w:val="left"/>
      <w:pPr>
        <w:tabs>
          <w:tab w:val="num" w:pos="2520"/>
        </w:tabs>
        <w:ind w:left="3240" w:hanging="1080"/>
      </w:pPr>
    </w:lvl>
    <w:lvl w:ilvl="6">
      <w:start w:val="1"/>
      <w:numFmt w:val="decimal"/>
      <w:lvlText w:val="%1.%2.%3.%4.%5.%6.%7."/>
      <w:lvlJc w:val="left"/>
      <w:pPr>
        <w:tabs>
          <w:tab w:val="num" w:pos="2880"/>
        </w:tabs>
        <w:ind w:left="3960" w:hanging="1440"/>
      </w:pPr>
    </w:lvl>
    <w:lvl w:ilvl="7">
      <w:start w:val="1"/>
      <w:numFmt w:val="decimal"/>
      <w:lvlText w:val="%1.%2.%3.%4.%5.%6.%7.%8."/>
      <w:lvlJc w:val="left"/>
      <w:pPr>
        <w:tabs>
          <w:tab w:val="num" w:pos="3240"/>
        </w:tabs>
        <w:ind w:left="4320" w:hanging="1440"/>
      </w:pPr>
    </w:lvl>
    <w:lvl w:ilvl="8">
      <w:start w:val="1"/>
      <w:numFmt w:val="decimal"/>
      <w:lvlText w:val="%1.%2.%3.%4.%5.%6.%7.%8.%9."/>
      <w:lvlJc w:val="left"/>
      <w:pPr>
        <w:tabs>
          <w:tab w:val="num" w:pos="3600"/>
        </w:tabs>
        <w:ind w:left="5040" w:hanging="1800"/>
      </w:pPr>
    </w:lvl>
  </w:abstractNum>
  <w:abstractNum w:abstractNumId="1" w15:restartNumberingAfterBreak="0">
    <w:nsid w:val="21340CF2"/>
    <w:multiLevelType w:val="multilevel"/>
    <w:tmpl w:val="AE56A3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4D62170"/>
    <w:multiLevelType w:val="multilevel"/>
    <w:tmpl w:val="FF0C10D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C2C6563"/>
    <w:multiLevelType w:val="multilevel"/>
    <w:tmpl w:val="C0262484"/>
    <w:lvl w:ilvl="0">
      <w:start w:val="1"/>
      <w:numFmt w:val="bullet"/>
      <w:lvlText w:val=""/>
      <w:lvlJc w:val="left"/>
      <w:pPr>
        <w:tabs>
          <w:tab w:val="num" w:pos="720"/>
        </w:tabs>
        <w:ind w:left="1440" w:hanging="360"/>
      </w:pPr>
      <w:rPr>
        <w:rFonts w:ascii="Symbol" w:hAnsi="Symbol" w:cs="Symbol" w:hint="default"/>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num w:numId="1" w16cid:durableId="199827079">
    <w:abstractNumId w:val="3"/>
  </w:num>
  <w:num w:numId="2" w16cid:durableId="736512766">
    <w:abstractNumId w:val="0"/>
  </w:num>
  <w:num w:numId="3" w16cid:durableId="1112674892">
    <w:abstractNumId w:val="1"/>
  </w:num>
  <w:num w:numId="4" w16cid:durableId="1210335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C56"/>
    <w:rsid w:val="00015B3A"/>
    <w:rsid w:val="001577C6"/>
    <w:rsid w:val="002853C1"/>
    <w:rsid w:val="003F2E1C"/>
    <w:rsid w:val="004C6C56"/>
    <w:rsid w:val="005952E5"/>
    <w:rsid w:val="00624616"/>
    <w:rsid w:val="0070190A"/>
    <w:rsid w:val="007D6449"/>
    <w:rsid w:val="00816D30"/>
    <w:rsid w:val="00821526"/>
    <w:rsid w:val="009E0DA9"/>
    <w:rsid w:val="00D911BB"/>
    <w:rsid w:val="00F641B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85D2"/>
  <w15:docId w15:val="{5A4AA1FA-3BE2-4271-BE6E-3853B1E8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52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qFormat/>
    <w:locked/>
    <w:rsid w:val="00615F39"/>
    <w:rPr>
      <w:rFonts w:ascii="Times New Roman" w:eastAsia="Calibri" w:hAnsi="Times New Roman" w:cs="Courier New"/>
    </w:rPr>
  </w:style>
  <w:style w:type="character" w:customStyle="1" w:styleId="price-resume-accessitem-cost">
    <w:name w:val="price-resume-access__item-cost"/>
    <w:basedOn w:val="a0"/>
    <w:qFormat/>
    <w:rsid w:val="00615F39"/>
  </w:style>
  <w:style w:type="character" w:customStyle="1" w:styleId="a4">
    <w:name w:val="Текст выноски Знак"/>
    <w:basedOn w:val="a0"/>
    <w:uiPriority w:val="99"/>
    <w:semiHidden/>
    <w:qFormat/>
    <w:rsid w:val="00263B9B"/>
    <w:rPr>
      <w:rFonts w:ascii="Tahoma" w:hAnsi="Tahoma" w:cs="Tahoma"/>
      <w:sz w:val="16"/>
      <w:szCs w:val="16"/>
    </w:rPr>
  </w:style>
  <w:style w:type="character" w:styleId="a5">
    <w:name w:val="annotation reference"/>
    <w:basedOn w:val="a0"/>
    <w:uiPriority w:val="99"/>
    <w:semiHidden/>
    <w:unhideWhenUsed/>
    <w:qFormat/>
    <w:rsid w:val="00263B9B"/>
    <w:rPr>
      <w:sz w:val="16"/>
      <w:szCs w:val="16"/>
    </w:rPr>
  </w:style>
  <w:style w:type="character" w:customStyle="1" w:styleId="a6">
    <w:name w:val="Текст примечания Знак"/>
    <w:basedOn w:val="a0"/>
    <w:uiPriority w:val="99"/>
    <w:semiHidden/>
    <w:qFormat/>
    <w:rsid w:val="00263B9B"/>
    <w:rPr>
      <w:sz w:val="20"/>
      <w:szCs w:val="20"/>
    </w:rPr>
  </w:style>
  <w:style w:type="character" w:customStyle="1" w:styleId="a7">
    <w:name w:val="Тема примечания Знак"/>
    <w:basedOn w:val="a6"/>
    <w:uiPriority w:val="99"/>
    <w:semiHidden/>
    <w:qFormat/>
    <w:rsid w:val="00263B9B"/>
    <w:rPr>
      <w:b/>
      <w:bCs/>
      <w:sz w:val="20"/>
      <w:szCs w:val="20"/>
    </w:rPr>
  </w:style>
  <w:style w:type="character" w:customStyle="1" w:styleId="-">
    <w:name w:val="Интернет-ссылка"/>
    <w:basedOn w:val="a0"/>
    <w:uiPriority w:val="99"/>
    <w:semiHidden/>
    <w:unhideWhenUsed/>
    <w:rsid w:val="00850C37"/>
    <w:rPr>
      <w:color w:val="0000FF"/>
      <w:u w:val="single"/>
    </w:rPr>
  </w:style>
  <w:style w:type="character" w:customStyle="1" w:styleId="a8">
    <w:name w:val="Заголовок Знак"/>
    <w:basedOn w:val="a0"/>
    <w:qFormat/>
    <w:rsid w:val="00850C37"/>
    <w:rPr>
      <w:rFonts w:ascii="Times New Roman" w:eastAsia="Times New Roman" w:hAnsi="Times New Roman" w:cs="Times New Roman"/>
      <w:sz w:val="28"/>
      <w:szCs w:val="24"/>
      <w:lang w:eastAsia="ru-RU"/>
    </w:rPr>
  </w:style>
  <w:style w:type="paragraph" w:styleId="a9">
    <w:name w:val="Title"/>
    <w:basedOn w:val="a"/>
    <w:next w:val="aa"/>
    <w:qFormat/>
    <w:rsid w:val="00850C37"/>
    <w:pPr>
      <w:spacing w:after="0" w:line="240" w:lineRule="auto"/>
      <w:jc w:val="center"/>
    </w:pPr>
    <w:rPr>
      <w:rFonts w:ascii="Times New Roman" w:eastAsia="Times New Roman" w:hAnsi="Times New Roman" w:cs="Times New Roman"/>
      <w:sz w:val="28"/>
      <w:szCs w:val="24"/>
      <w:lang w:eastAsia="ru-RU"/>
    </w:rPr>
  </w:style>
  <w:style w:type="paragraph" w:styleId="aa">
    <w:name w:val="Body Text"/>
    <w:basedOn w:val="a"/>
    <w:pPr>
      <w:spacing w:after="14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e">
    <w:name w:val="List Paragraph"/>
    <w:basedOn w:val="a"/>
    <w:uiPriority w:val="34"/>
    <w:qFormat/>
    <w:rsid w:val="00615F39"/>
    <w:pPr>
      <w:ind w:left="720"/>
      <w:contextualSpacing/>
    </w:pPr>
    <w:rPr>
      <w:rFonts w:ascii="Times New Roman" w:eastAsia="Calibri" w:hAnsi="Times New Roman" w:cs="Courier New"/>
    </w:rPr>
  </w:style>
  <w:style w:type="paragraph" w:styleId="af">
    <w:name w:val="No Spacing"/>
    <w:qFormat/>
    <w:rsid w:val="00615F39"/>
    <w:rPr>
      <w:rFonts w:cs="Times New Roman"/>
    </w:rPr>
  </w:style>
  <w:style w:type="paragraph" w:customStyle="1" w:styleId="text3cl">
    <w:name w:val="text3cl"/>
    <w:basedOn w:val="a"/>
    <w:qFormat/>
    <w:rsid w:val="00615F39"/>
    <w:pPr>
      <w:spacing w:before="144" w:after="288"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qFormat/>
    <w:rsid w:val="00255A04"/>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Balloon Text"/>
    <w:basedOn w:val="a"/>
    <w:uiPriority w:val="99"/>
    <w:semiHidden/>
    <w:unhideWhenUsed/>
    <w:qFormat/>
    <w:rsid w:val="00263B9B"/>
    <w:pPr>
      <w:spacing w:after="0" w:line="240" w:lineRule="auto"/>
    </w:pPr>
    <w:rPr>
      <w:rFonts w:ascii="Tahoma" w:hAnsi="Tahoma" w:cs="Tahoma"/>
      <w:sz w:val="16"/>
      <w:szCs w:val="16"/>
    </w:rPr>
  </w:style>
  <w:style w:type="paragraph" w:styleId="af2">
    <w:name w:val="annotation text"/>
    <w:basedOn w:val="a"/>
    <w:uiPriority w:val="99"/>
    <w:semiHidden/>
    <w:unhideWhenUsed/>
    <w:qFormat/>
    <w:rsid w:val="00263B9B"/>
    <w:pPr>
      <w:spacing w:line="240" w:lineRule="auto"/>
    </w:pPr>
    <w:rPr>
      <w:sz w:val="20"/>
      <w:szCs w:val="20"/>
    </w:rPr>
  </w:style>
  <w:style w:type="paragraph" w:styleId="af3">
    <w:name w:val="annotation subject"/>
    <w:basedOn w:val="af2"/>
    <w:next w:val="af2"/>
    <w:uiPriority w:val="99"/>
    <w:semiHidden/>
    <w:unhideWhenUsed/>
    <w:qFormat/>
    <w:rsid w:val="00263B9B"/>
    <w:rPr>
      <w:b/>
      <w:bCs/>
    </w:rPr>
  </w:style>
  <w:style w:type="paragraph" w:styleId="af4">
    <w:name w:val="Revision"/>
    <w:uiPriority w:val="99"/>
    <w:semiHidden/>
    <w:qFormat/>
    <w:rsid w:val="00FD2740"/>
  </w:style>
  <w:style w:type="table" w:styleId="af5">
    <w:name w:val="Table Grid"/>
    <w:basedOn w:val="a1"/>
    <w:uiPriority w:val="59"/>
    <w:rsid w:val="00615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EC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BF75-1DA5-4FDD-B220-A00427D3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5</Pages>
  <Words>1607</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Голованова</dc:creator>
  <dc:description/>
  <cp:lastModifiedBy>Оносовская Ольга Викторовна</cp:lastModifiedBy>
  <cp:revision>19</cp:revision>
  <cp:lastPrinted>2023-02-20T08:41:00Z</cp:lastPrinted>
  <dcterms:created xsi:type="dcterms:W3CDTF">2024-04-24T08:05:00Z</dcterms:created>
  <dcterms:modified xsi:type="dcterms:W3CDTF">2024-05-24T07:27:00Z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STALL_ID">
    <vt:lpwstr>39673</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