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25688">
        <w:rPr>
          <w:sz w:val="28"/>
          <w:szCs w:val="28"/>
        </w:rPr>
        <w:t>188893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25688">
        <w:rPr>
          <w:rFonts w:ascii="Times New Roman" w:hAnsi="Times New Roman" w:cs="Times New Roman"/>
          <w:sz w:val="28"/>
          <w:szCs w:val="28"/>
        </w:rPr>
        <w:t>04.06.2024 10:00 - 02.07.2024 17:00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DB5357" w:rsidRDefault="0082568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B5357">
              <w:rPr>
                <w:sz w:val="28"/>
                <w:szCs w:val="28"/>
              </w:rPr>
              <w:t>ООО «МегаТрейд»</w:t>
            </w:r>
            <w:r w:rsidR="00D342DA" w:rsidRPr="00DB5357">
              <w:rPr>
                <w:sz w:val="28"/>
                <w:szCs w:val="28"/>
              </w:rPr>
              <w:t xml:space="preserve">, </w:t>
            </w:r>
          </w:p>
          <w:p w:rsidR="00D342DA" w:rsidRPr="001D2D62" w:rsidRDefault="00825688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DB5357">
              <w:rPr>
                <w:sz w:val="28"/>
                <w:szCs w:val="28"/>
              </w:rPr>
              <w:t xml:space="preserve">115172, г. Москва, ул. Гвоздева, д. 7/4, стр. 1, пом. </w:t>
            </w:r>
            <w:r>
              <w:rPr>
                <w:sz w:val="28"/>
                <w:szCs w:val="28"/>
                <w:lang w:val="en-US"/>
              </w:rPr>
              <w:t>VIII</w:t>
            </w:r>
            <w:r w:rsidRPr="00DB5357">
              <w:rPr>
                <w:sz w:val="28"/>
                <w:szCs w:val="28"/>
              </w:rPr>
              <w:t xml:space="preserve">, комн. </w:t>
            </w:r>
            <w:r>
              <w:rPr>
                <w:sz w:val="28"/>
                <w:szCs w:val="28"/>
                <w:lang w:val="en-US"/>
              </w:rPr>
              <w:t>13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1047796813767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7718528022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DB535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25688" w:rsidRPr="00DB5357" w:rsidRDefault="008256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DB5357" w:rsidRDefault="008256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DB535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B5357" w:rsidRDefault="00825688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B5357">
              <w:rPr>
                <w:sz w:val="28"/>
                <w:szCs w:val="28"/>
              </w:rPr>
              <w:t>Арбитражный суд города Москвы</w:t>
            </w:r>
            <w:r w:rsidR="00D342DA" w:rsidRPr="00DB5357">
              <w:rPr>
                <w:sz w:val="28"/>
                <w:szCs w:val="28"/>
              </w:rPr>
              <w:t xml:space="preserve">, дело о банкротстве </w:t>
            </w:r>
            <w:r w:rsidRPr="00DB5357">
              <w:rPr>
                <w:sz w:val="28"/>
                <w:szCs w:val="28"/>
              </w:rPr>
              <w:t>А40-84439/2019</w:t>
            </w:r>
          </w:p>
        </w:tc>
      </w:tr>
      <w:tr w:rsidR="00D342DA" w:rsidRPr="00DB535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B5357" w:rsidRDefault="008256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19.09.2019</w:t>
            </w:r>
            <w:r w:rsidR="00D342DA"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688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Дебиторская задолженность ООО «АртСтрой» (ИНН 7726574417) в размере 4 208 257,86 руб., дебиторская задолженность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7705873832) в размере 760 708,44 руб., дебиторская задолженность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Техкон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7705873832) солидарно с ООО «ТД «САС «Цемент Новосибирск» (ИНН 5445021205) в размере 2 330 003,57 руб. Все права подтверждены судебными актами, которые приложены к настоящему объявлению..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6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B5357">
              <w:rPr>
                <w:sz w:val="28"/>
                <w:szCs w:val="28"/>
              </w:rPr>
              <w:t xml:space="preserve">10:00 </w:t>
            </w:r>
            <w:r w:rsidR="00825688">
              <w:rPr>
                <w:sz w:val="28"/>
                <w:szCs w:val="28"/>
              </w:rPr>
              <w:t>04.06.2024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25688">
              <w:rPr>
                <w:sz w:val="28"/>
                <w:szCs w:val="28"/>
              </w:rPr>
              <w:t>02.07.2024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688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Для участия в повторных торгах необходимо уплатить задаток и подать в электронном виде оператору электронной площадки заявку на участие в повторных торгах и прилагаемые к ней документы в порядке, установленном регламентом электронной площадки круглосуточно. Заявка на участие в повторных торгах составляется в произвольной форме на русском языке и должна содержать указанные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и банковские реквизиты (для физического лица); номер контактного телефона, адрес электронной почты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B535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2568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25688" w:rsidRDefault="008256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1:  </w:t>
            </w:r>
            <w:r w:rsidR="00DB53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proofErr w:type="gramEnd"/>
            <w:r w:rsidR="00DB53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от цены на каждом периоде предложения цены.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B5357" w:rsidRDefault="008256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B53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Задаток перечисляется на основании договора о задатке. Задаток должен поступить не позже окончания периода приёма заявок или окончания периода определённой цены Лота на публичном предложении. Размер задатка составляет 20% от цены Лота. Суммы внесенных заявителями задатков возвращаются всем заявителям, за исключением победителя повторных торгов или единственного участника, в течение пяти рабочих дней со дня подписания протокола о результатах проведения </w:t>
            </w:r>
            <w:proofErr w:type="gramStart"/>
            <w:r w:rsidRPr="00DB53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DB53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DB5357" w:rsidRDefault="00825688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B535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«РАД» (ИНН 7838430413, КПП 783801001),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25688" w:rsidRDefault="0082568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6 569 072.88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DB535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график снижения цены </w:t>
            </w:r>
          </w:p>
        </w:tc>
        <w:tc>
          <w:tcPr>
            <w:tcW w:w="5103" w:type="dxa"/>
            <w:shd w:val="clear" w:color="auto" w:fill="auto"/>
          </w:tcPr>
          <w:p w:rsidR="00825688" w:rsidRDefault="0082568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825688" w:rsidRDefault="0082568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04.06.2024 в </w:t>
            </w:r>
            <w:r w:rsidR="00DB535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0:0 (6 569 072.88 руб.) - </w:t>
            </w:r>
            <w:r w:rsidR="00DB5357">
              <w:rPr>
                <w:color w:val="auto"/>
                <w:sz w:val="28"/>
                <w:szCs w:val="28"/>
              </w:rPr>
              <w:t xml:space="preserve">17:00 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05.06.2024;</w:t>
            </w:r>
          </w:p>
          <w:p w:rsidR="00825688" w:rsidRDefault="0082568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10.06.2024 в </w:t>
            </w:r>
            <w:r w:rsidR="00DB535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0:0 (3 284 536.44 руб.) - </w:t>
            </w:r>
            <w:r w:rsidR="00DB5357">
              <w:rPr>
                <w:color w:val="auto"/>
                <w:sz w:val="28"/>
                <w:szCs w:val="28"/>
              </w:rPr>
              <w:t xml:space="preserve">17:00 </w:t>
            </w:r>
            <w:r>
              <w:rPr>
                <w:color w:val="auto"/>
                <w:sz w:val="28"/>
                <w:szCs w:val="28"/>
              </w:rPr>
              <w:t>11.06.2024;</w:t>
            </w:r>
          </w:p>
          <w:p w:rsidR="00825688" w:rsidRDefault="0082568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17.06.2024 в </w:t>
            </w:r>
            <w:r w:rsidR="00DB535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0:0 (656 907.29 руб.) - </w:t>
            </w:r>
            <w:r w:rsidR="00DB5357">
              <w:rPr>
                <w:color w:val="auto"/>
                <w:sz w:val="28"/>
                <w:szCs w:val="28"/>
              </w:rPr>
              <w:t xml:space="preserve">17:00 </w:t>
            </w:r>
            <w:r>
              <w:rPr>
                <w:color w:val="auto"/>
                <w:sz w:val="28"/>
                <w:szCs w:val="28"/>
              </w:rPr>
              <w:t>18.06.2024;</w:t>
            </w:r>
          </w:p>
          <w:p w:rsidR="00825688" w:rsidRDefault="0082568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24.06.2024 в </w:t>
            </w:r>
            <w:r w:rsidR="00DB535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 xml:space="preserve">0:0 (164 226.82 руб.) - </w:t>
            </w:r>
            <w:r w:rsidR="00DB5357">
              <w:rPr>
                <w:color w:val="auto"/>
                <w:sz w:val="28"/>
                <w:szCs w:val="28"/>
              </w:rPr>
              <w:t xml:space="preserve">17:00 </w:t>
            </w:r>
            <w:r>
              <w:rPr>
                <w:color w:val="auto"/>
                <w:sz w:val="28"/>
                <w:szCs w:val="28"/>
              </w:rPr>
              <w:t>25.06.2024;</w:t>
            </w:r>
          </w:p>
          <w:p w:rsidR="00825688" w:rsidRDefault="00825688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01.07.2024 в </w:t>
            </w:r>
            <w:r w:rsidR="00DB5357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0:</w:t>
            </w:r>
            <w:r w:rsidR="00DB5357">
              <w:rPr>
                <w:color w:val="auto"/>
                <w:sz w:val="28"/>
                <w:szCs w:val="28"/>
              </w:rPr>
              <w:t>0 (50 000.00 руб.) – 17:00 02.07.2024.</w:t>
            </w:r>
          </w:p>
          <w:p w:rsidR="00D342DA" w:rsidRPr="00DB5357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B5357" w:rsidRDefault="0082568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посредством публичного предложения, определяется в соответствии с положениями абзацев 5-7 пункта 4 статьи 139 Федерального закона «О несостоятельности (банкротстве)».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68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(этапа торгов) на сайте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2568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Срок заключения договора купли-продажи - в течение пяти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 лично или заказными ценными письмами.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B5357" w:rsidRDefault="00825688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календарных дней со дня направления конкурсным управляющим победителю повторных торгов договора купли-продажи.</w:t>
            </w:r>
          </w:p>
        </w:tc>
      </w:tr>
      <w:tr w:rsidR="00D342DA" w:rsidRPr="00DB535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DB5357" w:rsidRDefault="00D342DA" w:rsidP="00DB5357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825688"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5688"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25688"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196135, Санкт-Петербург, </w:t>
            </w:r>
            <w:r w:rsid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9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25688"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2568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825688" w:rsidRPr="00DB535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82568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825688" w:rsidRPr="00DB535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82568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825688" w:rsidRPr="00DB535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825688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B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</w:t>
            </w:r>
            <w:r w:rsidRPr="001D2D62">
              <w:rPr>
                <w:sz w:val="28"/>
                <w:szCs w:val="28"/>
              </w:rPr>
              <w:lastRenderedPageBreak/>
              <w:t>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25688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16.03.2024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25688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DB5357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DBDE8"/>
  <w15:chartTrackingRefBased/>
  <w15:docId w15:val="{0FA9BE42-DC77-48AD-98A6-DDBB1F99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7214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2024-06-03T15:27:00Z</dcterms:created>
  <dcterms:modified xsi:type="dcterms:W3CDTF">2024-06-03T15:27:00Z</dcterms:modified>
</cp:coreProperties>
</file>