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06DD0">
      <w:pPr>
        <w:pStyle w:val="1"/>
      </w:pPr>
      <w:r>
        <w:t>Договор купли-продажи векселя</w:t>
      </w:r>
    </w:p>
    <w:p w:rsidR="00000000" w:rsidRDefault="00F06DD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833"/>
        <w:gridCol w:w="4799"/>
      </w:tblGrid>
      <w:tr w:rsidR="00000000" w:rsidTr="00A8521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06DD0">
            <w:pPr>
              <w:pStyle w:val="a8"/>
            </w:pPr>
            <w:r>
              <w:t>г. </w:t>
            </w:r>
            <w:r w:rsidR="00F46406">
              <w:t>Иваново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6406">
            <w:pPr>
              <w:pStyle w:val="a7"/>
              <w:jc w:val="right"/>
            </w:pPr>
            <w:r>
              <w:t>«___» ________________ 2024 г.</w:t>
            </w:r>
          </w:p>
        </w:tc>
      </w:tr>
    </w:tbl>
    <w:p w:rsidR="00000000" w:rsidRDefault="00F06DD0"/>
    <w:p w:rsidR="00000000" w:rsidRDefault="00F46406">
      <w:r>
        <w:rPr>
          <w:b/>
        </w:rPr>
        <w:t>ООО «</w:t>
      </w:r>
      <w:r>
        <w:rPr>
          <w:b/>
        </w:rPr>
        <w:t>БизнесПроект</w:t>
      </w:r>
      <w:r>
        <w:rPr>
          <w:b/>
        </w:rPr>
        <w:t>»</w:t>
      </w:r>
      <w:r w:rsidRPr="000560D8">
        <w:t xml:space="preserve"> в лице конкурсного управляющего Татарникова Дениса Альбертовича</w:t>
      </w:r>
      <w:r>
        <w:t xml:space="preserve">, </w:t>
      </w:r>
      <w:r w:rsidRPr="00570689">
        <w:t>действующ</w:t>
      </w:r>
      <w:r>
        <w:t>его</w:t>
      </w:r>
      <w:r w:rsidRPr="00570689">
        <w:t xml:space="preserve"> на основании Решения Арбитражного суда  </w:t>
      </w:r>
      <w:r>
        <w:t xml:space="preserve">Ивановской </w:t>
      </w:r>
      <w:r w:rsidRPr="00570689">
        <w:t xml:space="preserve"> области по делу № </w:t>
      </w:r>
      <w:r>
        <w:t>А17-6315/2021</w:t>
      </w:r>
      <w:r w:rsidRPr="00570689">
        <w:t xml:space="preserve"> от </w:t>
      </w:r>
      <w:r>
        <w:t xml:space="preserve">02.11.2021 </w:t>
      </w:r>
      <w:r w:rsidRPr="00570689">
        <w:t>г</w:t>
      </w:r>
      <w:r w:rsidRPr="001435EB">
        <w:t>,</w:t>
      </w:r>
      <w:r w:rsidR="00F06DD0">
        <w:t xml:space="preserve"> и</w:t>
      </w:r>
      <w:r w:rsidR="00F06DD0">
        <w:t>менуемое в дальнейшем "Продавец", с одной стороны и</w:t>
      </w:r>
    </w:p>
    <w:p w:rsidR="00000000" w:rsidRDefault="00F06DD0">
      <w:r>
        <w:t>[</w:t>
      </w:r>
      <w:r>
        <w:rPr>
          <w:rStyle w:val="a3"/>
        </w:rPr>
        <w:t>организационно-правовая форма, полное наименование организации</w:t>
      </w:r>
      <w:r>
        <w:t>],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именуемое в дальнейшем "</w:t>
      </w:r>
      <w:proofErr w:type="spellStart"/>
      <w:r>
        <w:t>Векселеприобретатель</w:t>
      </w:r>
      <w:proofErr w:type="spellEnd"/>
      <w:r>
        <w:t xml:space="preserve">", </w:t>
      </w:r>
      <w:r>
        <w:t>с другой стороны, а вместе именуемые "Стороны", заключили настоящий договор о нижеследующем:</w:t>
      </w:r>
    </w:p>
    <w:p w:rsidR="00000000" w:rsidRDefault="00F06DD0"/>
    <w:p w:rsidR="00000000" w:rsidRDefault="00F06DD0">
      <w:pPr>
        <w:pStyle w:val="1"/>
      </w:pPr>
      <w:bookmarkStart w:id="0" w:name="sub_100"/>
      <w:r>
        <w:t>1. Предмет договора</w:t>
      </w:r>
    </w:p>
    <w:bookmarkEnd w:id="0"/>
    <w:p w:rsidR="00000000" w:rsidRDefault="00F06DD0">
      <w:r>
        <w:t xml:space="preserve">1.1. Продавец обязуется передать в собственность </w:t>
      </w:r>
      <w:proofErr w:type="spellStart"/>
      <w:r>
        <w:t>Векселеприобретателя</w:t>
      </w:r>
      <w:proofErr w:type="spellEnd"/>
      <w:r>
        <w:t xml:space="preserve">, а </w:t>
      </w:r>
      <w:proofErr w:type="spellStart"/>
      <w:r>
        <w:t>Векселеприобретатель</w:t>
      </w:r>
      <w:proofErr w:type="spellEnd"/>
      <w:r>
        <w:t xml:space="preserve"> обязуется принять вексель </w:t>
      </w:r>
      <w:r>
        <w:t>и уплатить за него денежную сумму в размере и порядке, предус</w:t>
      </w:r>
      <w:r>
        <w:t>мотренных настоящим договором.</w:t>
      </w:r>
    </w:p>
    <w:p w:rsidR="00000000" w:rsidRDefault="00F06DD0">
      <w:r>
        <w:t>1.2. Реквизиты векселя, являющегося предметом настоящего договора:</w:t>
      </w:r>
    </w:p>
    <w:p w:rsidR="00F46406" w:rsidRDefault="00F46406">
      <w:r w:rsidRPr="00404DAC">
        <w:rPr>
          <w:rFonts w:ascii="Times New Roman" w:eastAsia="Times New Roman" w:hAnsi="Times New Roman" w:cs="Times New Roman"/>
          <w:color w:val="000000"/>
        </w:rPr>
        <w:t xml:space="preserve">Переводной вексель (тратта) серия Б-03 номер 003, Вексельная сумма 1 700 000 (один миллион семьсот тысяч) рублей; Место и дата составления: город Иваново, 04 декабря 2017 г.; Векселедатель: Общество с ограниченной ответственностью «Галактика» (юридический адрес:153012, г. Иваново, ул. Богдана Хмельницкого, 40а, ОГРН 1143702026313); Срок оплаты: 31 декабря 2027 года; Место платежа: 153005, г. Иваново, улица Спартака, 22, офис 306; Плательщик (акцепт): Общество с ограниченной ответственностью «Текстиль </w:t>
      </w:r>
      <w:proofErr w:type="spellStart"/>
      <w:r w:rsidRPr="00404DAC">
        <w:rPr>
          <w:rFonts w:ascii="Times New Roman" w:eastAsia="Times New Roman" w:hAnsi="Times New Roman" w:cs="Times New Roman"/>
          <w:color w:val="000000"/>
        </w:rPr>
        <w:t>Импакс</w:t>
      </w:r>
      <w:proofErr w:type="spellEnd"/>
      <w:r w:rsidRPr="00404DAC">
        <w:rPr>
          <w:rFonts w:ascii="Times New Roman" w:eastAsia="Times New Roman" w:hAnsi="Times New Roman" w:cs="Times New Roman"/>
          <w:color w:val="000000"/>
        </w:rPr>
        <w:t>» (ОГРН 1143702026225)</w:t>
      </w:r>
    </w:p>
    <w:p w:rsidR="00000000" w:rsidRDefault="00F06DD0">
      <w:r>
        <w:t>1.3. Продавец гарантирует действительность составления и подлинность бланка векселя, а также то, что вексель не является предметом залога, в споре и под арестом не состоит, правами третьих лиц не обременен.</w:t>
      </w:r>
    </w:p>
    <w:p w:rsidR="00000000" w:rsidRDefault="00F06DD0">
      <w:r>
        <w:t xml:space="preserve">1.4. Вексель передается </w:t>
      </w:r>
      <w:proofErr w:type="spellStart"/>
      <w:r>
        <w:t>Векселеприобретателю</w:t>
      </w:r>
      <w:proofErr w:type="spellEnd"/>
      <w:r>
        <w:t xml:space="preserve"> путе</w:t>
      </w:r>
      <w:r>
        <w:t>м совершения на нем бланкового индоссамента.</w:t>
      </w:r>
    </w:p>
    <w:p w:rsidR="00000000" w:rsidRDefault="00F06DD0">
      <w:r>
        <w:t>1.5. Вексель, приобретенный Выгодоприобретателем по настоящему договору, подлежит оплате при наступлении срока платежа, указанного в векселе.</w:t>
      </w:r>
    </w:p>
    <w:p w:rsidR="00000000" w:rsidRDefault="00176B30">
      <w:r>
        <w:t xml:space="preserve">1.6. Настоящий договор заключается в соответствии с </w:t>
      </w:r>
      <w:r w:rsidRPr="00E730FA">
        <w:t>Положени</w:t>
      </w:r>
      <w:r>
        <w:t>ем</w:t>
      </w:r>
      <w:r w:rsidRPr="00E730FA">
        <w:t xml:space="preserve"> о порядке, о сроках и об условиях продажи </w:t>
      </w:r>
      <w:r>
        <w:t>ценных бумаг</w:t>
      </w:r>
      <w:r>
        <w:t xml:space="preserve"> ООО </w:t>
      </w:r>
      <w:r>
        <w:t>«БизнесПроект</w:t>
      </w:r>
      <w:r>
        <w:t>»</w:t>
      </w:r>
      <w:r>
        <w:t>.</w:t>
      </w:r>
    </w:p>
    <w:p w:rsidR="00000000" w:rsidRDefault="00F06DD0">
      <w:pPr>
        <w:pStyle w:val="1"/>
      </w:pPr>
      <w:bookmarkStart w:id="1" w:name="sub_200"/>
      <w:r>
        <w:t>2. Условия передачи векселя</w:t>
      </w:r>
    </w:p>
    <w:bookmarkEnd w:id="1"/>
    <w:p w:rsidR="00000000" w:rsidRPr="00A8521F" w:rsidRDefault="00F06DD0">
      <w:r>
        <w:t>2.1. В течение</w:t>
      </w:r>
      <w:r w:rsidR="00176B30">
        <w:t xml:space="preserve"> пяти</w:t>
      </w:r>
      <w:r>
        <w:t xml:space="preserve"> дней после </w:t>
      </w:r>
      <w:r w:rsidR="00176B30">
        <w:t>полной оплаты</w:t>
      </w:r>
      <w:r>
        <w:t xml:space="preserve"> настоящего договора, Продавец передает </w:t>
      </w:r>
      <w:proofErr w:type="spellStart"/>
      <w:r>
        <w:t>Векселеприобретателю</w:t>
      </w:r>
      <w:proofErr w:type="spellEnd"/>
      <w:r>
        <w:t xml:space="preserve"> вексель по </w:t>
      </w:r>
      <w:hyperlink r:id="rId7" w:history="1">
        <w:r w:rsidRPr="00176B30">
          <w:t>акту</w:t>
        </w:r>
      </w:hyperlink>
      <w:r>
        <w:t xml:space="preserve"> приема-передачи, составляемому и подписываемому Сторонами. Право собственности на прио</w:t>
      </w:r>
      <w:r>
        <w:t xml:space="preserve">бретенный вексель возникает у </w:t>
      </w:r>
      <w:proofErr w:type="spellStart"/>
      <w:r w:rsidRPr="00A8521F">
        <w:t>Векселеприобретателя</w:t>
      </w:r>
      <w:proofErr w:type="spellEnd"/>
      <w:r w:rsidRPr="00A8521F">
        <w:t xml:space="preserve"> после подписания данного акта.</w:t>
      </w:r>
    </w:p>
    <w:p w:rsidR="00000000" w:rsidRPr="00A8521F" w:rsidRDefault="00F06DD0"/>
    <w:p w:rsidR="00000000" w:rsidRPr="00A8521F" w:rsidRDefault="00F06DD0">
      <w:pPr>
        <w:pStyle w:val="1"/>
        <w:rPr>
          <w:color w:val="auto"/>
        </w:rPr>
      </w:pPr>
      <w:bookmarkStart w:id="2" w:name="sub_300"/>
      <w:r w:rsidRPr="00A8521F">
        <w:rPr>
          <w:color w:val="auto"/>
        </w:rPr>
        <w:t>3. Обязанности Сторон</w:t>
      </w:r>
    </w:p>
    <w:bookmarkEnd w:id="2"/>
    <w:p w:rsidR="00000000" w:rsidRPr="00A8521F" w:rsidRDefault="00F06DD0">
      <w:r w:rsidRPr="00A8521F">
        <w:t xml:space="preserve">3.1. </w:t>
      </w:r>
      <w:proofErr w:type="spellStart"/>
      <w:r w:rsidRPr="00A8521F">
        <w:t>Векселеприобретатель</w:t>
      </w:r>
      <w:proofErr w:type="spellEnd"/>
      <w:r w:rsidRPr="00A8521F">
        <w:t xml:space="preserve"> обязан:</w:t>
      </w:r>
    </w:p>
    <w:p w:rsidR="00000000" w:rsidRPr="00A8521F" w:rsidRDefault="00F06DD0">
      <w:r w:rsidRPr="00A8521F">
        <w:t xml:space="preserve">- принять вексель по </w:t>
      </w:r>
      <w:hyperlink r:id="rId8" w:history="1">
        <w:r w:rsidRPr="00A8521F">
          <w:rPr>
            <w:rStyle w:val="a4"/>
            <w:color w:val="auto"/>
          </w:rPr>
          <w:t>акту</w:t>
        </w:r>
      </w:hyperlink>
      <w:r w:rsidRPr="00A8521F">
        <w:t xml:space="preserve"> прием-</w:t>
      </w:r>
      <w:r w:rsidRPr="00A8521F">
        <w:t>передачи;</w:t>
      </w:r>
    </w:p>
    <w:p w:rsidR="00000000" w:rsidRPr="00A8521F" w:rsidRDefault="00F06DD0">
      <w:r w:rsidRPr="00A8521F">
        <w:t xml:space="preserve">- оплатить вексель в порядке, предусмотренном </w:t>
      </w:r>
      <w:hyperlink w:anchor="sub_400" w:history="1">
        <w:r w:rsidRPr="00A8521F">
          <w:rPr>
            <w:rStyle w:val="a4"/>
            <w:color w:val="auto"/>
          </w:rPr>
          <w:t>разделом 4</w:t>
        </w:r>
      </w:hyperlink>
      <w:r w:rsidRPr="00A8521F">
        <w:t xml:space="preserve"> настоящего договора.</w:t>
      </w:r>
    </w:p>
    <w:p w:rsidR="00000000" w:rsidRPr="00A8521F" w:rsidRDefault="00F06DD0">
      <w:r w:rsidRPr="00A8521F">
        <w:t xml:space="preserve">3.2. </w:t>
      </w:r>
      <w:proofErr w:type="spellStart"/>
      <w:r w:rsidRPr="00A8521F">
        <w:t>Векселеприобретатель</w:t>
      </w:r>
      <w:proofErr w:type="spellEnd"/>
      <w:r w:rsidRPr="00A8521F">
        <w:t xml:space="preserve"> вправе:</w:t>
      </w:r>
    </w:p>
    <w:p w:rsidR="00000000" w:rsidRPr="00A8521F" w:rsidRDefault="00F06DD0">
      <w:r w:rsidRPr="00A8521F">
        <w:t xml:space="preserve">- отказаться от исполнения настоящего договора, если Продавец отказывается передать </w:t>
      </w:r>
      <w:proofErr w:type="spellStart"/>
      <w:r w:rsidRPr="00A8521F">
        <w:t>Векселеприобретателю</w:t>
      </w:r>
      <w:proofErr w:type="spellEnd"/>
      <w:r w:rsidRPr="00A8521F">
        <w:t xml:space="preserve"> вексель.</w:t>
      </w:r>
    </w:p>
    <w:p w:rsidR="00000000" w:rsidRPr="00A8521F" w:rsidRDefault="00F06DD0">
      <w:r w:rsidRPr="00A8521F">
        <w:t>3.3. Продавец обязан:</w:t>
      </w:r>
    </w:p>
    <w:p w:rsidR="00000000" w:rsidRPr="00A8521F" w:rsidRDefault="00F06DD0">
      <w:r w:rsidRPr="00A8521F">
        <w:t xml:space="preserve">- передать </w:t>
      </w:r>
      <w:proofErr w:type="spellStart"/>
      <w:r w:rsidRPr="00A8521F">
        <w:t>Векселеприобретателю</w:t>
      </w:r>
      <w:proofErr w:type="spellEnd"/>
      <w:r w:rsidRPr="00A8521F">
        <w:t xml:space="preserve"> вексель, надлежащим образом оформив передаточную надпись (бланковый индоссамент);</w:t>
      </w:r>
    </w:p>
    <w:p w:rsidR="00A8521F" w:rsidRDefault="00F06DD0">
      <w:r w:rsidRPr="00A8521F">
        <w:lastRenderedPageBreak/>
        <w:t>- пере</w:t>
      </w:r>
      <w:r w:rsidRPr="00A8521F">
        <w:t xml:space="preserve">дать </w:t>
      </w:r>
      <w:proofErr w:type="spellStart"/>
      <w:r w:rsidRPr="00A8521F">
        <w:t>Векселеприобретателю</w:t>
      </w:r>
      <w:proofErr w:type="spellEnd"/>
      <w:r w:rsidRPr="00A8521F">
        <w:t xml:space="preserve"> вексель, не являющийся предметом залога, не состоящий в споре или под арестом и не обремененный правами третьих лиц.</w:t>
      </w:r>
    </w:p>
    <w:p w:rsidR="00A8521F" w:rsidRDefault="00A8521F" w:rsidP="00A8521F">
      <w:r>
        <w:br w:type="page"/>
      </w:r>
    </w:p>
    <w:p w:rsidR="00000000" w:rsidRPr="00A8521F" w:rsidRDefault="00F06DD0"/>
    <w:p w:rsidR="00000000" w:rsidRDefault="00F06DD0">
      <w:r w:rsidRPr="00A8521F">
        <w:t xml:space="preserve">3.4. Продавец </w:t>
      </w:r>
      <w:r>
        <w:t>вправе:</w:t>
      </w:r>
    </w:p>
    <w:p w:rsidR="00000000" w:rsidRDefault="00F06DD0">
      <w:r>
        <w:t>- требовать оплаты векселя в порядке, определенном настоящим договором;</w:t>
      </w:r>
    </w:p>
    <w:p w:rsidR="00000000" w:rsidRDefault="00F06DD0">
      <w:r>
        <w:t>- отказаться от исп</w:t>
      </w:r>
      <w:r>
        <w:t xml:space="preserve">олнения настоящего договора, если </w:t>
      </w:r>
      <w:proofErr w:type="spellStart"/>
      <w:r>
        <w:t>Векселеприобретатель</w:t>
      </w:r>
      <w:proofErr w:type="spellEnd"/>
      <w:r>
        <w:t xml:space="preserve"> отказывается </w:t>
      </w:r>
      <w:r w:rsidRPr="00176B30">
        <w:t>принять</w:t>
      </w:r>
      <w:r w:rsidR="00176B30" w:rsidRPr="00176B30">
        <w:t xml:space="preserve"> и (или) </w:t>
      </w:r>
      <w:r w:rsidRPr="00176B30">
        <w:t>оплатить</w:t>
      </w:r>
      <w:r>
        <w:t xml:space="preserve"> вексель.</w:t>
      </w:r>
    </w:p>
    <w:p w:rsidR="00000000" w:rsidRDefault="00F06DD0"/>
    <w:p w:rsidR="00000000" w:rsidRDefault="00F06DD0">
      <w:pPr>
        <w:pStyle w:val="1"/>
      </w:pPr>
      <w:bookmarkStart w:id="3" w:name="sub_400"/>
      <w:r>
        <w:t>4. Стоимость и порядок расчетов</w:t>
      </w:r>
    </w:p>
    <w:bookmarkEnd w:id="3"/>
    <w:p w:rsidR="00F06DD0" w:rsidRDefault="00F06DD0" w:rsidP="00F06DD0">
      <w:r>
        <w:t>4.1. Цена</w:t>
      </w:r>
      <w:r>
        <w:t xml:space="preserve"> передаваемого векселя по настоящему договору составляет [</w:t>
      </w:r>
      <w:r w:rsidRPr="00F06DD0">
        <w:rPr>
          <w:b/>
          <w:bCs/>
        </w:rPr>
        <w:t>цифрами</w:t>
      </w:r>
      <w:r>
        <w:t>] ([</w:t>
      </w:r>
      <w:r w:rsidRPr="00F06DD0">
        <w:rPr>
          <w:b/>
          <w:bCs/>
        </w:rPr>
        <w:t>прописью</w:t>
      </w:r>
      <w:r>
        <w:t xml:space="preserve">]) рублей. </w:t>
      </w:r>
      <w:r w:rsidRPr="00F06DD0">
        <w:t>Указанная цена установлена сторонами на основании Протокола о результатах торгов посредством публичного предложения в электронной форме по продаже имущества должника ООО «</w:t>
      </w:r>
      <w:r>
        <w:t>БизнесПроект</w:t>
      </w:r>
      <w:r w:rsidRPr="00F06DD0">
        <w:t xml:space="preserve">» от </w:t>
      </w:r>
      <w:r>
        <w:t>00.00.</w:t>
      </w:r>
      <w:r w:rsidRPr="00F06DD0">
        <w:t>2024 г. № РАД-</w:t>
      </w:r>
      <w:r>
        <w:t>000000</w:t>
      </w:r>
      <w:r w:rsidRPr="00F06DD0">
        <w:t xml:space="preserve">. </w:t>
      </w:r>
    </w:p>
    <w:p w:rsidR="00F06DD0" w:rsidRDefault="00F06DD0">
      <w:pPr>
        <w:rPr>
          <w:rFonts w:ascii="Times New Roman" w:hAnsi="Times New Roman" w:cs="Times New Roman"/>
          <w:sz w:val="26"/>
          <w:szCs w:val="26"/>
        </w:rPr>
      </w:pPr>
      <w:r>
        <w:t xml:space="preserve">4.2. </w:t>
      </w:r>
      <w:r w:rsidRPr="00B82AB5">
        <w:rPr>
          <w:rFonts w:ascii="Times New Roman" w:hAnsi="Times New Roman" w:cs="Times New Roman"/>
          <w:sz w:val="26"/>
          <w:szCs w:val="26"/>
        </w:rPr>
        <w:t xml:space="preserve">Задаток в сумме </w:t>
      </w:r>
      <w:r>
        <w:t>[</w:t>
      </w:r>
      <w:r w:rsidRPr="00F06DD0">
        <w:rPr>
          <w:b/>
          <w:bCs/>
        </w:rPr>
        <w:t>цифрами</w:t>
      </w:r>
      <w:r>
        <w:t>] ([</w:t>
      </w:r>
      <w:r w:rsidRPr="00F06DD0">
        <w:rPr>
          <w:b/>
          <w:bCs/>
        </w:rPr>
        <w:t>прописью</w:t>
      </w:r>
      <w:r>
        <w:t>])</w:t>
      </w:r>
      <w:r>
        <w:t xml:space="preserve"> рублей</w:t>
      </w:r>
      <w:r w:rsidRPr="00B82AB5">
        <w:rPr>
          <w:rFonts w:ascii="Times New Roman" w:hAnsi="Times New Roman" w:cs="Times New Roman"/>
          <w:sz w:val="26"/>
          <w:szCs w:val="26"/>
        </w:rPr>
        <w:t>, перечисленный Продавцу до начала торгов, засчитывается в счет оплаты Имущества.</w:t>
      </w:r>
    </w:p>
    <w:p w:rsidR="00000000" w:rsidRDefault="00F06D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B82AB5">
        <w:rPr>
          <w:rFonts w:ascii="Times New Roman" w:hAnsi="Times New Roman" w:cs="Times New Roman"/>
          <w:sz w:val="26"/>
          <w:szCs w:val="26"/>
        </w:rPr>
        <w:t xml:space="preserve">За вычетом суммы задатка Покупатель обязан уплатить </w:t>
      </w:r>
      <w:r>
        <w:t>[</w:t>
      </w:r>
      <w:r w:rsidRPr="00F06DD0">
        <w:rPr>
          <w:b/>
          <w:bCs/>
        </w:rPr>
        <w:t>цифрами</w:t>
      </w:r>
      <w:r>
        <w:t>] ([</w:t>
      </w:r>
      <w:r w:rsidRPr="00F06DD0">
        <w:rPr>
          <w:b/>
          <w:bCs/>
        </w:rPr>
        <w:t>прописью</w:t>
      </w:r>
      <w:r>
        <w:t>]) рублей</w:t>
      </w:r>
      <w:r w:rsidRPr="00B82AB5">
        <w:rPr>
          <w:rFonts w:ascii="Times New Roman" w:hAnsi="Times New Roman" w:cs="Times New Roman"/>
          <w:sz w:val="26"/>
          <w:szCs w:val="26"/>
        </w:rPr>
        <w:t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по следующим реквизитам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6DD0" w:rsidRDefault="00F06DD0" w:rsidP="00F06DD0">
      <w:pPr>
        <w:autoSpaceDE/>
        <w:autoSpaceDN/>
        <w:adjustRightInd/>
        <w:ind w:firstLine="0"/>
      </w:pPr>
      <w:r w:rsidRPr="00F06DD0">
        <w:t xml:space="preserve">ООО «Бизнеспроект», ИНН: 3701050044, КПП: 370201001, </w:t>
      </w:r>
    </w:p>
    <w:p w:rsidR="00F06DD0" w:rsidRDefault="00F06DD0" w:rsidP="00F06DD0">
      <w:pPr>
        <w:autoSpaceDE/>
        <w:autoSpaceDN/>
        <w:adjustRightInd/>
        <w:ind w:firstLine="0"/>
      </w:pPr>
      <w:r w:rsidRPr="00F06DD0">
        <w:t xml:space="preserve">Расчётный счёт: 40702810817000009306, </w:t>
      </w:r>
    </w:p>
    <w:p w:rsidR="00F06DD0" w:rsidRDefault="00F06DD0" w:rsidP="00F06DD0">
      <w:pPr>
        <w:autoSpaceDE/>
        <w:autoSpaceDN/>
        <w:adjustRightInd/>
        <w:ind w:firstLine="0"/>
      </w:pPr>
      <w:r w:rsidRPr="00F06DD0">
        <w:t xml:space="preserve">Ивановское отделение №8639 ПАО Сбербанк, </w:t>
      </w:r>
    </w:p>
    <w:p w:rsidR="00F06DD0" w:rsidRPr="00F06DD0" w:rsidRDefault="00F06DD0" w:rsidP="00F06DD0">
      <w:pPr>
        <w:autoSpaceDE/>
        <w:autoSpaceDN/>
        <w:adjustRightInd/>
        <w:ind w:firstLine="0"/>
      </w:pPr>
      <w:r w:rsidRPr="00F06DD0">
        <w:t>БИК: 042406608, Корсчёт: 30101810000000000608</w:t>
      </w:r>
    </w:p>
    <w:p w:rsidR="00F06DD0" w:rsidRDefault="00F06DD0"/>
    <w:p w:rsidR="00000000" w:rsidRDefault="00F06DD0">
      <w:pPr>
        <w:pStyle w:val="1"/>
      </w:pPr>
      <w:bookmarkStart w:id="4" w:name="sub_500"/>
      <w:r>
        <w:t>5. Ответственность Сторон</w:t>
      </w:r>
    </w:p>
    <w:bookmarkEnd w:id="4"/>
    <w:p w:rsidR="00000000" w:rsidRPr="00A8521F" w:rsidRDefault="00F06DD0">
      <w:r>
        <w:t>5</w:t>
      </w:r>
      <w:r>
        <w:t xml:space="preserve">.1. За неисполнение или </w:t>
      </w:r>
      <w:r w:rsidRPr="00A8521F">
        <w:t>ненадлежащее исполнение своих обязательств по настоящему договору Стороны несут ответственнос</w:t>
      </w:r>
      <w:r w:rsidRPr="00A8521F">
        <w:t xml:space="preserve">ть в соответствии с действующим </w:t>
      </w:r>
      <w:hyperlink r:id="rId9" w:history="1">
        <w:r w:rsidRPr="00A8521F">
          <w:rPr>
            <w:rStyle w:val="a4"/>
            <w:color w:val="auto"/>
          </w:rPr>
          <w:t>законодательством</w:t>
        </w:r>
      </w:hyperlink>
      <w:r w:rsidRPr="00A8521F">
        <w:t xml:space="preserve"> Российской Федерации.</w:t>
      </w:r>
    </w:p>
    <w:p w:rsidR="00000000" w:rsidRPr="00A8521F" w:rsidRDefault="00F06DD0">
      <w:r w:rsidRPr="00A8521F">
        <w:t xml:space="preserve">5.2. За просрочку оплаты </w:t>
      </w:r>
      <w:proofErr w:type="spellStart"/>
      <w:r w:rsidRPr="00A8521F">
        <w:t>Векселеприобретатель</w:t>
      </w:r>
      <w:proofErr w:type="spellEnd"/>
      <w:r w:rsidRPr="00A8521F">
        <w:t xml:space="preserve"> обязан уплатить Продавцу неустойку в размере </w:t>
      </w:r>
      <w:r w:rsidR="00A8521F" w:rsidRPr="00A8521F">
        <w:t xml:space="preserve">0,1 % от </w:t>
      </w:r>
      <w:r w:rsidR="00A8521F" w:rsidRPr="00A8521F">
        <w:t>стоимости векселя</w:t>
      </w:r>
      <w:r w:rsidR="00A8521F" w:rsidRPr="00A8521F">
        <w:t xml:space="preserve"> за каждый день просрочки, но не более 10 % от этой стоимости</w:t>
      </w:r>
      <w:r w:rsidRPr="00A8521F">
        <w:t>.</w:t>
      </w:r>
    </w:p>
    <w:p w:rsidR="00000000" w:rsidRDefault="00F06DD0">
      <w:r w:rsidRPr="00A8521F">
        <w:t xml:space="preserve">5.4. Продавец несет перед </w:t>
      </w:r>
      <w:proofErr w:type="spellStart"/>
      <w:r w:rsidRPr="00A8521F">
        <w:t>Векселеприобретателем</w:t>
      </w:r>
      <w:proofErr w:type="spellEnd"/>
      <w:r w:rsidRPr="00A8521F">
        <w:t xml:space="preserve"> ответственность в случае, если на переда</w:t>
      </w:r>
      <w:r w:rsidRPr="00A8521F">
        <w:t>нный вексель наложен арест</w:t>
      </w:r>
      <w:r>
        <w:t>, он находится в залоге или обременен иными правами третьих лиц.</w:t>
      </w:r>
    </w:p>
    <w:p w:rsidR="00000000" w:rsidRDefault="00F06DD0"/>
    <w:p w:rsidR="00000000" w:rsidRDefault="00F06DD0">
      <w:pPr>
        <w:pStyle w:val="1"/>
      </w:pPr>
      <w:bookmarkStart w:id="5" w:name="sub_600"/>
      <w:r>
        <w:t>6. Порядок разрешения споров</w:t>
      </w:r>
    </w:p>
    <w:bookmarkEnd w:id="5"/>
    <w:p w:rsidR="00000000" w:rsidRDefault="00F06DD0">
      <w:r>
        <w:t>.1. Стороны будут принимать все меры для урегулирования возникающих споров и разногласий путем переговоров.</w:t>
      </w:r>
    </w:p>
    <w:p w:rsidR="00F06DD0" w:rsidRPr="00B82AB5" w:rsidRDefault="00F06DD0" w:rsidP="00F06DD0">
      <w:pPr>
        <w:rPr>
          <w:rFonts w:ascii="Times New Roman" w:hAnsi="Times New Roman" w:cs="Times New Roman"/>
          <w:sz w:val="26"/>
          <w:szCs w:val="26"/>
        </w:rPr>
      </w:pPr>
      <w:r>
        <w:t>6.2. При не</w:t>
      </w:r>
      <w:r>
        <w:t>достижении взаимопонимания спор передается на разрешение в Арбитражный с</w:t>
      </w:r>
      <w:bookmarkStart w:id="6" w:name="_GoBack"/>
      <w:bookmarkEnd w:id="6"/>
      <w:r>
        <w:t>уд Ивановской области</w:t>
      </w:r>
    </w:p>
    <w:p w:rsidR="00000000" w:rsidRDefault="00F06DD0"/>
    <w:p w:rsidR="00000000" w:rsidRDefault="00F06DD0">
      <w:pPr>
        <w:pStyle w:val="1"/>
      </w:pPr>
      <w:bookmarkStart w:id="7" w:name="sub_700"/>
      <w:r>
        <w:t>7. Прочие условия</w:t>
      </w:r>
    </w:p>
    <w:bookmarkEnd w:id="7"/>
    <w:p w:rsidR="00000000" w:rsidRDefault="00F06DD0">
      <w:r>
        <w:t>7.1. Договор вступает в силу с момента его подписания.</w:t>
      </w:r>
    </w:p>
    <w:p w:rsidR="00000000" w:rsidRDefault="00F06DD0">
      <w:r>
        <w:t>7.2. Изменения и дополнения</w:t>
      </w:r>
      <w:r>
        <w:t xml:space="preserve"> к договору совершаются в письменной форме и подписываются Сторонами.</w:t>
      </w:r>
    </w:p>
    <w:p w:rsidR="00000000" w:rsidRDefault="00F06DD0">
      <w:r>
        <w:t>7.3. Настоящий договор составлен в двух экземплярах, имеющих одинаковую юридическую силу, по одному для каждой Стороны.</w:t>
      </w:r>
    </w:p>
    <w:p w:rsidR="00000000" w:rsidRDefault="00F06DD0">
      <w:r>
        <w:t>7.4. По вопросам, не нашедшим отражения в договоре, Стороны руководствуются положениями действующего законодательства.</w:t>
      </w:r>
    </w:p>
    <w:p w:rsidR="00000000" w:rsidRDefault="00F06DD0"/>
    <w:p w:rsidR="00000000" w:rsidRDefault="00F06DD0">
      <w:pPr>
        <w:pStyle w:val="1"/>
      </w:pPr>
      <w:bookmarkStart w:id="8" w:name="sub_800"/>
      <w:r>
        <w:t>8. Реквиз</w:t>
      </w:r>
      <w:r>
        <w:t>иты и подписи сторон</w:t>
      </w:r>
    </w:p>
    <w:bookmarkEnd w:id="8"/>
    <w:sectPr w:rsidR="00000000" w:rsidSect="00176B30">
      <w:footerReference w:type="default" r:id="rId10"/>
      <w:pgSz w:w="11900" w:h="1680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06DD0">
      <w:r>
        <w:separator/>
      </w:r>
    </w:p>
  </w:endnote>
  <w:endnote w:type="continuationSeparator" w:id="0">
    <w:p w:rsidR="00000000" w:rsidRDefault="00F0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06DD0">
      <w:r>
        <w:separator/>
      </w:r>
    </w:p>
  </w:footnote>
  <w:footnote w:type="continuationSeparator" w:id="0">
    <w:p w:rsidR="00000000" w:rsidRDefault="00F0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25D5C"/>
    <w:multiLevelType w:val="hybridMultilevel"/>
    <w:tmpl w:val="5038E9A6"/>
    <w:lvl w:ilvl="0" w:tplc="66E00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06"/>
    <w:rsid w:val="00176B30"/>
    <w:rsid w:val="00A8521F"/>
    <w:rsid w:val="00BD68BA"/>
    <w:rsid w:val="00D96735"/>
    <w:rsid w:val="00E0140C"/>
    <w:rsid w:val="00F06DD0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81A54"/>
  <w14:defaultImageDpi w14:val="0"/>
  <w15:docId w15:val="{481E7167-689C-4F34-ACDA-D58BFC7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F0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5572472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55724728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Nikita Tatarnikov</cp:lastModifiedBy>
  <cp:revision>4</cp:revision>
  <dcterms:created xsi:type="dcterms:W3CDTF">2024-06-03T11:05:00Z</dcterms:created>
  <dcterms:modified xsi:type="dcterms:W3CDTF">2024-06-03T11:44:00Z</dcterms:modified>
</cp:coreProperties>
</file>