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B63743D" w:rsidR="00777765" w:rsidRPr="00C6634B" w:rsidRDefault="00CD3445" w:rsidP="00607DC4">
      <w:pPr>
        <w:spacing w:after="0" w:line="240" w:lineRule="auto"/>
        <w:ind w:firstLine="567"/>
        <w:jc w:val="both"/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634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6634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6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B368B1" w:rsidRPr="00C663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C6634B">
        <w:t xml:space="preserve"> </w:t>
      </w:r>
      <w:r w:rsidR="00777765"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6634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6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6634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16F14BD" w:rsidR="00B368B1" w:rsidRPr="00C6634B" w:rsidRDefault="00B368B1" w:rsidP="004B1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976B60C" w14:textId="77777777" w:rsidR="004B1B40" w:rsidRPr="00C6634B" w:rsidRDefault="004B1B40" w:rsidP="004B1B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634B">
        <w:t>Лот 1 - Права требования к 166 физическим лицам по 167 кредитным договорам, г. Саранск (27 649 889,58 руб.) - 27 649 889,58 руб.;</w:t>
      </w:r>
    </w:p>
    <w:p w14:paraId="7A329AC3" w14:textId="77777777" w:rsidR="004B1B40" w:rsidRPr="00C6634B" w:rsidRDefault="004B1B40" w:rsidP="004B1B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634B">
        <w:t>Лот 2 - Права требования к 161 физическим лицам по 163 кредитным договорам, г. Саранск (25 256 949,03 руб.) - 25 256 949,03 руб.;</w:t>
      </w:r>
    </w:p>
    <w:p w14:paraId="026811B8" w14:textId="77777777" w:rsidR="004B1B40" w:rsidRPr="00C6634B" w:rsidRDefault="004B1B40" w:rsidP="004B1B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634B">
        <w:t>Лот 3 - Права требования к 151 физическим лицам, г. Саранск (19 673 926,03 руб.) - 19 673 926,03 руб.;</w:t>
      </w:r>
    </w:p>
    <w:p w14:paraId="6D7C8274" w14:textId="77777777" w:rsidR="004B1B40" w:rsidRPr="00C6634B" w:rsidRDefault="004B1B40" w:rsidP="004B1B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634B">
        <w:t>Лот 4 - Права требования к 146 физическим лицам по 148 кредитным договорам, г. Саранск (16 167 059,54 руб.) - 16 167 059,54 руб.;</w:t>
      </w:r>
    </w:p>
    <w:p w14:paraId="7F0BF450" w14:textId="5CA58857" w:rsidR="00B368B1" w:rsidRPr="00C6634B" w:rsidRDefault="004B1B40" w:rsidP="004B1B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634B">
        <w:t>Лот 5 - Права требования к 157 физическим лицам по 159 кредитным договорам, г. Саранск (14 332 350,26 руб.) - 14 332 350,26 руб.</w:t>
      </w:r>
    </w:p>
    <w:p w14:paraId="08A89069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6634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6634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6634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6634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6634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6634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363141A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6634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6634B">
        <w:rPr>
          <w:rFonts w:ascii="Times New Roman CYR" w:hAnsi="Times New Roman CYR" w:cs="Times New Roman CYR"/>
          <w:color w:val="000000"/>
        </w:rPr>
        <w:t xml:space="preserve"> </w:t>
      </w:r>
      <w:r w:rsidR="00AC3B1D" w:rsidRPr="00C6634B">
        <w:rPr>
          <w:rFonts w:ascii="Times New Roman CYR" w:hAnsi="Times New Roman CYR" w:cs="Times New Roman CYR"/>
          <w:b/>
          <w:bCs/>
          <w:color w:val="000000"/>
        </w:rPr>
        <w:t>03 июня</w:t>
      </w:r>
      <w:r w:rsidRPr="00C6634B">
        <w:rPr>
          <w:rFonts w:ascii="Times New Roman CYR" w:hAnsi="Times New Roman CYR" w:cs="Times New Roman CYR"/>
          <w:color w:val="000000"/>
        </w:rPr>
        <w:t xml:space="preserve"> </w:t>
      </w:r>
      <w:r w:rsidRPr="00C6634B">
        <w:rPr>
          <w:b/>
        </w:rPr>
        <w:t>202</w:t>
      </w:r>
      <w:r w:rsidR="00835674" w:rsidRPr="00C6634B">
        <w:rPr>
          <w:b/>
        </w:rPr>
        <w:t>4</w:t>
      </w:r>
      <w:r w:rsidRPr="00C6634B">
        <w:rPr>
          <w:b/>
        </w:rPr>
        <w:t xml:space="preserve"> г.</w:t>
      </w:r>
      <w:r w:rsidRPr="00C6634B">
        <w:t xml:space="preserve"> </w:t>
      </w:r>
      <w:r w:rsidRPr="00C6634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6634B">
        <w:rPr>
          <w:color w:val="000000"/>
        </w:rPr>
        <w:t xml:space="preserve">АО «Российский аукционный дом» по адресу: </w:t>
      </w:r>
      <w:hyperlink r:id="rId6" w:history="1">
        <w:r w:rsidRPr="00C6634B">
          <w:rPr>
            <w:rStyle w:val="a4"/>
          </w:rPr>
          <w:t>http://lot-online.ru</w:t>
        </w:r>
      </w:hyperlink>
      <w:r w:rsidRPr="00C6634B">
        <w:rPr>
          <w:color w:val="000000"/>
        </w:rPr>
        <w:t xml:space="preserve"> (далее – ЭТП)</w:t>
      </w:r>
      <w:r w:rsidRPr="00C6634B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Время окончания Торгов:</w:t>
      </w:r>
    </w:p>
    <w:p w14:paraId="689DA998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603CF12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 xml:space="preserve">В случае, если по итогам Торгов, назначенных на </w:t>
      </w:r>
      <w:r w:rsidR="00AC3B1D" w:rsidRPr="00C6634B">
        <w:rPr>
          <w:color w:val="000000"/>
        </w:rPr>
        <w:t xml:space="preserve">03 июня </w:t>
      </w:r>
      <w:r w:rsidRPr="00C6634B">
        <w:rPr>
          <w:color w:val="000000"/>
        </w:rPr>
        <w:t>202</w:t>
      </w:r>
      <w:r w:rsidR="00835674" w:rsidRPr="00C6634B">
        <w:rPr>
          <w:color w:val="000000"/>
        </w:rPr>
        <w:t>4</w:t>
      </w:r>
      <w:r w:rsidRPr="00C6634B">
        <w:rPr>
          <w:color w:val="000000"/>
        </w:rPr>
        <w:t xml:space="preserve"> г., лоты не реализованы, то в 14:00 часов по московскому времени </w:t>
      </w:r>
      <w:r w:rsidR="00AC3B1D" w:rsidRPr="00C6634B">
        <w:rPr>
          <w:b/>
          <w:bCs/>
          <w:color w:val="000000"/>
        </w:rPr>
        <w:t>22 июля</w:t>
      </w:r>
      <w:r w:rsidRPr="00C6634B">
        <w:rPr>
          <w:color w:val="000000"/>
        </w:rPr>
        <w:t xml:space="preserve"> </w:t>
      </w:r>
      <w:r w:rsidRPr="00C6634B">
        <w:rPr>
          <w:b/>
          <w:bCs/>
          <w:color w:val="000000"/>
        </w:rPr>
        <w:t>202</w:t>
      </w:r>
      <w:r w:rsidR="00835674" w:rsidRPr="00C6634B">
        <w:rPr>
          <w:b/>
          <w:bCs/>
          <w:color w:val="000000"/>
        </w:rPr>
        <w:t>4</w:t>
      </w:r>
      <w:r w:rsidRPr="00C6634B">
        <w:rPr>
          <w:b/>
        </w:rPr>
        <w:t xml:space="preserve"> г.</w:t>
      </w:r>
      <w:r w:rsidRPr="00C6634B">
        <w:t xml:space="preserve"> </w:t>
      </w:r>
      <w:r w:rsidRPr="00C6634B">
        <w:rPr>
          <w:color w:val="000000"/>
        </w:rPr>
        <w:t>на ЭТП</w:t>
      </w:r>
      <w:r w:rsidRPr="00C6634B">
        <w:t xml:space="preserve"> </w:t>
      </w:r>
      <w:r w:rsidRPr="00C6634B">
        <w:rPr>
          <w:color w:val="000000"/>
        </w:rPr>
        <w:t>будут проведены</w:t>
      </w:r>
      <w:r w:rsidRPr="00C6634B">
        <w:rPr>
          <w:b/>
          <w:bCs/>
          <w:color w:val="000000"/>
        </w:rPr>
        <w:t xml:space="preserve"> повторные Торги </w:t>
      </w:r>
      <w:r w:rsidRPr="00C6634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Оператор ЭТП (далее – Оператор) обеспечивает проведение Торгов.</w:t>
      </w:r>
    </w:p>
    <w:p w14:paraId="2146F187" w14:textId="01B6F2D4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C3B1D" w:rsidRPr="00C6634B">
        <w:rPr>
          <w:b/>
          <w:bCs/>
          <w:color w:val="000000"/>
        </w:rPr>
        <w:t>16 апреля</w:t>
      </w:r>
      <w:r w:rsidRPr="00C6634B">
        <w:rPr>
          <w:color w:val="000000"/>
        </w:rPr>
        <w:t xml:space="preserve"> </w:t>
      </w:r>
      <w:r w:rsidRPr="00C6634B">
        <w:rPr>
          <w:b/>
          <w:bCs/>
          <w:color w:val="000000"/>
        </w:rPr>
        <w:t>202</w:t>
      </w:r>
      <w:r w:rsidR="00835674" w:rsidRPr="00C6634B">
        <w:rPr>
          <w:b/>
          <w:bCs/>
          <w:color w:val="000000"/>
        </w:rPr>
        <w:t>4</w:t>
      </w:r>
      <w:r w:rsidRPr="00C6634B">
        <w:rPr>
          <w:b/>
          <w:bCs/>
          <w:color w:val="000000"/>
        </w:rPr>
        <w:t xml:space="preserve"> г.,</w:t>
      </w:r>
      <w:r w:rsidRPr="00C6634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C3B1D" w:rsidRPr="00C6634B">
        <w:rPr>
          <w:b/>
          <w:bCs/>
          <w:color w:val="000000"/>
        </w:rPr>
        <w:t>10 июня</w:t>
      </w:r>
      <w:r w:rsidRPr="00C6634B">
        <w:rPr>
          <w:color w:val="000000"/>
        </w:rPr>
        <w:t xml:space="preserve"> </w:t>
      </w:r>
      <w:r w:rsidRPr="00C6634B">
        <w:rPr>
          <w:b/>
          <w:bCs/>
          <w:color w:val="000000"/>
        </w:rPr>
        <w:t>202</w:t>
      </w:r>
      <w:r w:rsidR="00835674" w:rsidRPr="00C6634B">
        <w:rPr>
          <w:b/>
          <w:bCs/>
          <w:color w:val="000000"/>
        </w:rPr>
        <w:t>4</w:t>
      </w:r>
      <w:r w:rsidRPr="00C6634B">
        <w:rPr>
          <w:b/>
          <w:bCs/>
        </w:rPr>
        <w:t xml:space="preserve"> г.</w:t>
      </w:r>
      <w:r w:rsidRPr="00C6634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634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C6634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47C6C899" w:rsidR="00B368B1" w:rsidRPr="00C6634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634B">
        <w:rPr>
          <w:b/>
          <w:bCs/>
          <w:color w:val="000000"/>
        </w:rPr>
        <w:t>Торги ППП</w:t>
      </w:r>
      <w:r w:rsidRPr="00C6634B">
        <w:rPr>
          <w:color w:val="000000"/>
          <w:shd w:val="clear" w:color="auto" w:fill="FFFFFF"/>
        </w:rPr>
        <w:t xml:space="preserve"> будут проведены на ЭТП: </w:t>
      </w:r>
      <w:r w:rsidRPr="00C6634B">
        <w:rPr>
          <w:b/>
          <w:bCs/>
          <w:color w:val="000000"/>
        </w:rPr>
        <w:t xml:space="preserve">с </w:t>
      </w:r>
      <w:r w:rsidR="00AC3B1D" w:rsidRPr="00C6634B">
        <w:rPr>
          <w:b/>
          <w:bCs/>
          <w:color w:val="000000"/>
        </w:rPr>
        <w:t>29 июля</w:t>
      </w:r>
      <w:r w:rsidRPr="00C6634B">
        <w:rPr>
          <w:b/>
          <w:bCs/>
          <w:color w:val="000000"/>
        </w:rPr>
        <w:t xml:space="preserve"> 202</w:t>
      </w:r>
      <w:r w:rsidR="00282BFA" w:rsidRPr="00C6634B">
        <w:rPr>
          <w:b/>
          <w:bCs/>
          <w:color w:val="000000"/>
        </w:rPr>
        <w:t>4</w:t>
      </w:r>
      <w:r w:rsidRPr="00C6634B">
        <w:rPr>
          <w:b/>
          <w:bCs/>
          <w:color w:val="000000"/>
        </w:rPr>
        <w:t xml:space="preserve"> г. по </w:t>
      </w:r>
      <w:r w:rsidR="00AC3B1D" w:rsidRPr="00C6634B">
        <w:rPr>
          <w:b/>
          <w:bCs/>
          <w:color w:val="000000"/>
        </w:rPr>
        <w:t>04 сентября</w:t>
      </w:r>
      <w:r w:rsidRPr="00C6634B">
        <w:rPr>
          <w:b/>
          <w:bCs/>
          <w:color w:val="000000"/>
        </w:rPr>
        <w:t xml:space="preserve"> 202</w:t>
      </w:r>
      <w:r w:rsidR="00282BFA" w:rsidRPr="00C6634B">
        <w:rPr>
          <w:b/>
          <w:bCs/>
          <w:color w:val="000000"/>
        </w:rPr>
        <w:t>4</w:t>
      </w:r>
      <w:r w:rsidRPr="00C6634B">
        <w:rPr>
          <w:b/>
          <w:bCs/>
          <w:color w:val="000000"/>
        </w:rPr>
        <w:t xml:space="preserve"> г.</w:t>
      </w:r>
    </w:p>
    <w:p w14:paraId="154FF146" w14:textId="55095AA2" w:rsidR="00777765" w:rsidRPr="00C6634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C3B1D" w:rsidRPr="00C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июля</w:t>
      </w: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C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6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6634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6634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6634B" w:rsidRDefault="00515CBE" w:rsidP="00D00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34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2466E32" w14:textId="77777777" w:rsidR="00D005B2" w:rsidRPr="00C6634B" w:rsidRDefault="00D005B2" w:rsidP="00D00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6634B">
        <w:rPr>
          <w:color w:val="000000"/>
        </w:rPr>
        <w:t>с 29 июля 2024 г. по 14 августа 2024 г. - в размере начальной цены продажи лота;</w:t>
      </w:r>
    </w:p>
    <w:p w14:paraId="02FE3C06" w14:textId="77777777" w:rsidR="00D005B2" w:rsidRPr="00C6634B" w:rsidRDefault="00D005B2" w:rsidP="00D00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6634B">
        <w:rPr>
          <w:color w:val="000000"/>
        </w:rPr>
        <w:t>с 15 августа 2024 г. по 29 августа 2024 г. - в размере 96,30% от начальной цены продажи лота;</w:t>
      </w:r>
    </w:p>
    <w:p w14:paraId="6E516D12" w14:textId="77777777" w:rsidR="00D005B2" w:rsidRPr="00C6634B" w:rsidRDefault="00D005B2" w:rsidP="00D00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6634B">
        <w:rPr>
          <w:color w:val="000000"/>
        </w:rPr>
        <w:t>с 30 августа 2024 г. по 01 сентября 2024 г. - в размере 92,60% от начальной цены продажи лота;</w:t>
      </w:r>
    </w:p>
    <w:p w14:paraId="45D02C04" w14:textId="44D242E7" w:rsidR="00B368B1" w:rsidRPr="00C6634B" w:rsidRDefault="00D005B2" w:rsidP="00D00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6634B">
        <w:rPr>
          <w:color w:val="000000"/>
        </w:rPr>
        <w:t>с 02 сентября 2024 г. по 04 сентября 2024 г. - в размере 88,90% от начальной цены продажи лота.</w:t>
      </w:r>
    </w:p>
    <w:p w14:paraId="577CA642" w14:textId="77777777" w:rsidR="00B368B1" w:rsidRPr="00C6634B" w:rsidRDefault="00B368B1" w:rsidP="00D00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6634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4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6634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6634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6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6634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34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6634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FD585EE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с пн.- </w:t>
      </w:r>
      <w:proofErr w:type="spellStart"/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>четв</w:t>
      </w:r>
      <w:proofErr w:type="spellEnd"/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8336D3" w:rsidRPr="00C66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66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6634B">
        <w:rPr>
          <w:rFonts w:ascii="Times New Roman" w:hAnsi="Times New Roman" w:cs="Times New Roman"/>
          <w:sz w:val="24"/>
          <w:szCs w:val="24"/>
        </w:rPr>
        <w:t xml:space="preserve"> д</w:t>
      </w:r>
      <w:r w:rsidRPr="00C66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336D3" w:rsidRPr="00C66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66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6634B">
        <w:rPr>
          <w:rFonts w:ascii="Times New Roman" w:hAnsi="Times New Roman" w:cs="Times New Roman"/>
          <w:sz w:val="24"/>
          <w:szCs w:val="24"/>
        </w:rPr>
        <w:t xml:space="preserve"> 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>пятн</w:t>
      </w:r>
      <w:proofErr w:type="spellEnd"/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>. с 09:00 до 16:45 часов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</w:t>
      </w:r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6D3" w:rsidRPr="00C6634B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C6634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6634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4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B1B40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36D3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3B1D"/>
    <w:rsid w:val="00AC7039"/>
    <w:rsid w:val="00B368B1"/>
    <w:rsid w:val="00B4711E"/>
    <w:rsid w:val="00B83E9D"/>
    <w:rsid w:val="00BE0BF1"/>
    <w:rsid w:val="00BE1559"/>
    <w:rsid w:val="00C11EFF"/>
    <w:rsid w:val="00C6634B"/>
    <w:rsid w:val="00C9585C"/>
    <w:rsid w:val="00CD3445"/>
    <w:rsid w:val="00CE0CC1"/>
    <w:rsid w:val="00D005B2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1908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2024-04-09T09:22:00Z</cp:lastPrinted>
  <dcterms:created xsi:type="dcterms:W3CDTF">2023-07-06T09:54:00Z</dcterms:created>
  <dcterms:modified xsi:type="dcterms:W3CDTF">2024-04-09T09:26:00Z</dcterms:modified>
</cp:coreProperties>
</file>