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272D1ABB" w:rsidR="00B078A0" w:rsidRPr="005A7D1D" w:rsidRDefault="00B728E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8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Мельковская,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C19E873" w14:textId="39701618" w:rsidR="0032082C" w:rsidRPr="00B728EB" w:rsidRDefault="00B728E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28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8807CCC" w14:textId="3C6066AB" w:rsidR="00B728EB" w:rsidRPr="00B728EB" w:rsidRDefault="00B728E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8E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Земельный участок — 24 000 +/- 968 кв. м, местоположение: местоположение установлено относительно ориентира, расположенного за пределами участка, почтовый адрес ориентира: Пермский край, Ильинский р-н, Сретенское сельское поселение, колхоз «Труд», урочище «За деревней Котельники», кадастровый номер 59:20:3190101:276, земли с/х назначения — для с/х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91 084,50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4407A1F" w14:textId="64093572" w:rsidR="00B728EB" w:rsidRPr="00B728EB" w:rsidRDefault="00B728E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8E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Земельный участок — 96 000 +/- 1 936 кв. м, местоположение: местоположение установлено относительно ориентира, расположенного за пределами участка, почтовый адрес ориентира: Пермский край, Ильинский р-н, Сретенское сельское поселение, колхоз «Труд», урочище «У разбойников», кадастровый номер 59:20:3190101:273, земли с/х назначения — для с/х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357 696,00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99D333" w14:textId="5C37EF8F" w:rsidR="00B728EB" w:rsidRPr="00B728EB" w:rsidRDefault="00B728E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8E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Земельный участок — 450 000 +/- 4 193 кв. м, местоположение: местоположение установлено относительно ориентира, расположенного за пределами участка, почтовый адрес ориентира: Пермский край, Ильинский р-н, Сретенское сельское поселение, колхоз «Труд», урочище «Оничи», кадастровый номер 59:20:3190101:274, земли с/х назначения — для с/х производства, ограничения и обременения: ограничения прав на земельный участок, предусмотренные статьей 56 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1 227 150,00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B14AD7" w14:textId="5163FF6B" w:rsidR="00B728EB" w:rsidRDefault="00B728E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8E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Земельный участок — 25 000 +/- 988 кв. м, местоположение: местоположение установлено относительно ориентира, расположенного за пределами участка, почтовый адрес ориентира: Пермский край, Ильинский р-н, Сретенское сельское поселение, колхоз «Труд», урочище «У Сарапулят», кадастровый номер 59:20:3190101:278, земли с/х назначения — для с/х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93 656,25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8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D196B8" w14:textId="206B079B" w:rsidR="000A5A04" w:rsidRPr="000A5A04" w:rsidRDefault="000A5A04" w:rsidP="0021702D">
      <w:pPr>
        <w:pStyle w:val="aa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5A04">
        <w:rPr>
          <w:rFonts w:ascii="Times New Roman" w:hAnsi="Times New Roman" w:cs="Times New Roman"/>
          <w:i/>
          <w:iCs/>
          <w:sz w:val="24"/>
          <w:szCs w:val="24"/>
        </w:rPr>
        <w:t>По Лот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ам 1-4 </w:t>
      </w:r>
      <w:r w:rsidRPr="000A5A04">
        <w:rPr>
          <w:rFonts w:ascii="Times New Roman" w:hAnsi="Times New Roman" w:cs="Times New Roman"/>
          <w:i/>
          <w:iCs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4351655" w14:textId="1CAD1648" w:rsidR="00555595" w:rsidRPr="005A7D1D" w:rsidRDefault="002B2239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6FB622F" w:rsidR="0003404B" w:rsidRPr="005A7D1D" w:rsidRDefault="008F1609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3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июня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33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633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августа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B89FA2F" w:rsidR="0003404B" w:rsidRPr="005A7D1D" w:rsidRDefault="0003404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F27" w:rsidRPr="00633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июня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633F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33F2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633F2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33F2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33F27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633F2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33F2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633F27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633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6E500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097E7D4" w:rsidR="002B2239" w:rsidRPr="005A7D1D" w:rsidRDefault="002B2239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E500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E500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7F96AD3C" w:rsidR="002B2239" w:rsidRPr="005A7D1D" w:rsidRDefault="002B2239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E500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27BF8E5" w14:textId="660C42E2" w:rsidR="00B80E51" w:rsidRPr="006E2B4D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4099C31" w14:textId="77777777" w:rsidR="006E2B4D" w:rsidRPr="006E2B4D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color w:val="000000"/>
          <w:sz w:val="24"/>
          <w:szCs w:val="24"/>
        </w:rPr>
        <w:t>с 11 июня 2024 г. по 19 июля 2024 г. - в размере начальной цены продажи лота;</w:t>
      </w:r>
    </w:p>
    <w:p w14:paraId="6FB9C7FC" w14:textId="70BA9A6C" w:rsidR="006E2B4D" w:rsidRPr="006E2B4D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color w:val="000000"/>
          <w:sz w:val="24"/>
          <w:szCs w:val="24"/>
        </w:rPr>
        <w:t>с 20 июля 2024 г. по 22 июля 2024 г. - в размере 90,65% от начальной цены продажи лота;</w:t>
      </w:r>
    </w:p>
    <w:p w14:paraId="4539F3A0" w14:textId="7331D6AD" w:rsidR="006E2B4D" w:rsidRPr="006E2B4D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color w:val="000000"/>
          <w:sz w:val="24"/>
          <w:szCs w:val="24"/>
        </w:rPr>
        <w:t>с 23 июля 2024 г. по 25 июля 2024 г. - в размере 81,30% от начальной цены продажи лота;</w:t>
      </w:r>
    </w:p>
    <w:p w14:paraId="5B441C50" w14:textId="024A4B5C" w:rsidR="006E2B4D" w:rsidRPr="006E2B4D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color w:val="000000"/>
          <w:sz w:val="24"/>
          <w:szCs w:val="24"/>
        </w:rPr>
        <w:t>с 26 июля 2024 г. по 28 июля 2024 г. - в размере 71,95% от начальной цены продажи лота;</w:t>
      </w:r>
    </w:p>
    <w:p w14:paraId="5EFF0513" w14:textId="7B188D2D" w:rsidR="006E2B4D" w:rsidRPr="006E2B4D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color w:val="000000"/>
          <w:sz w:val="24"/>
          <w:szCs w:val="24"/>
        </w:rPr>
        <w:t>с 29 июля 2024 г. по 31 июля 2024 г. - в размере 62,60% от начальной цены продажи лота;</w:t>
      </w:r>
    </w:p>
    <w:p w14:paraId="787285D6" w14:textId="2BC23BF7" w:rsidR="006E2B4D" w:rsidRPr="006E2B4D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color w:val="000000"/>
          <w:sz w:val="24"/>
          <w:szCs w:val="24"/>
        </w:rPr>
        <w:t>с 01 августа 2024 г. по 03 августа 2024 г. - в размере 53,25% от начальной цены продажи лота;</w:t>
      </w:r>
    </w:p>
    <w:p w14:paraId="5C855E13" w14:textId="2793806E" w:rsidR="006E2B4D" w:rsidRPr="006E2B4D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color w:val="000000"/>
          <w:sz w:val="24"/>
          <w:szCs w:val="24"/>
        </w:rPr>
        <w:t>с 04 августа 2024 г. по 06 августа 2024 г. - в размере 43,90% от начальной цены продажи лота;</w:t>
      </w:r>
    </w:p>
    <w:p w14:paraId="0376D825" w14:textId="43814E57" w:rsidR="006E2B4D" w:rsidRPr="006E2B4D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color w:val="000000"/>
          <w:sz w:val="24"/>
          <w:szCs w:val="24"/>
        </w:rPr>
        <w:t>с 07 августа 2024 г. по 09 августа 2024 г. - в размере 34,55% от начальной цены продажи лота;</w:t>
      </w:r>
    </w:p>
    <w:p w14:paraId="014EC3BC" w14:textId="759B4D57" w:rsidR="006E2B4D" w:rsidRPr="006E2B4D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color w:val="000000"/>
          <w:sz w:val="24"/>
          <w:szCs w:val="24"/>
        </w:rPr>
        <w:t>с 10 августа 2024 г. по 12 августа 2024 г. - в размере 25,20% от начальной цены продажи лота;</w:t>
      </w:r>
    </w:p>
    <w:p w14:paraId="45B7B0EE" w14:textId="6DD9DAB4" w:rsidR="006E2B4D" w:rsidRPr="006E2B4D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color w:val="000000"/>
          <w:sz w:val="24"/>
          <w:szCs w:val="24"/>
        </w:rPr>
        <w:t>с 13 августа 2024 г. по 15 августа 2024 г. - в размере 15,85% от начальной цены продажи лота;</w:t>
      </w:r>
    </w:p>
    <w:p w14:paraId="71D743FC" w14:textId="2C81619F" w:rsidR="00B80E51" w:rsidRDefault="006E2B4D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B4D">
        <w:rPr>
          <w:rFonts w:ascii="Times New Roman" w:hAnsi="Times New Roman" w:cs="Times New Roman"/>
          <w:color w:val="000000"/>
          <w:sz w:val="24"/>
          <w:szCs w:val="24"/>
        </w:rPr>
        <w:t>с 16 августа 2024 г. по 18 августа 2024 г. - в размере 6,50%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77343C" w14:textId="3E1E03DA" w:rsid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037208AD" w14:textId="77777777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11 июня 2024 г. по 19 июля 2024 г. - в размере начальной цены продажи лота;</w:t>
      </w:r>
    </w:p>
    <w:p w14:paraId="48C38567" w14:textId="2F2E5C63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20 июля 2024 г. по 22 июля 2024 г. - в размере 91,21% от начальной цены продажи лота;</w:t>
      </w:r>
    </w:p>
    <w:p w14:paraId="0FE18EDF" w14:textId="63DE1CF2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23 июля 2024 г. по 25 июля 2024 г. - в размере 82,42% от начальной цены продажи лота;</w:t>
      </w:r>
    </w:p>
    <w:p w14:paraId="5B32BB4E" w14:textId="30AB99F9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26 июля 2024 г. по 28 июля 2024 г. - в размере 73,63% от начальной цены продажи лота;</w:t>
      </w:r>
    </w:p>
    <w:p w14:paraId="44488550" w14:textId="3AE6044F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29 июля 2024 г. по 31 июля 2024 г. - в размере 64,84% от начальной цены продажи лота;</w:t>
      </w:r>
    </w:p>
    <w:p w14:paraId="2D2F3012" w14:textId="463669C7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01 августа 2024 г. по 03 августа 2024 г. - в размере 56,05% от начальной цены продажи лота;</w:t>
      </w:r>
    </w:p>
    <w:p w14:paraId="0653EC7F" w14:textId="76248A53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04 августа 2024 г. по 06 августа 2024 г. - в размере 47,26% от начальной цены продажи лота;</w:t>
      </w:r>
    </w:p>
    <w:p w14:paraId="5CA48253" w14:textId="2E143AD4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07 августа 2024 г. по 09 августа 2024 г. - в размере 38,47% от начальной цены продажи лота;</w:t>
      </w:r>
    </w:p>
    <w:p w14:paraId="2E28A137" w14:textId="6DA27050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10 августа 2024 г. по 12 августа 2024 г. - в размере 29,68% от начальной цены продажи лота;</w:t>
      </w:r>
    </w:p>
    <w:p w14:paraId="67BD8682" w14:textId="04164279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13 августа 2024 г. по 15 августа 2024 г. - в размере 20,89% от начальной цены продажи лота;</w:t>
      </w:r>
    </w:p>
    <w:p w14:paraId="128D0793" w14:textId="2F637106" w:rsidR="006E2B4D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16 августа 2024 г. по 18 августа 2024 г. - в размере 12,10%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4A331CD" w14:textId="44A45195" w:rsid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6D6919A" w14:textId="77777777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11 июня 2024 г. по 19 июля 2024 г. - в размере начальной цены продажи лота;</w:t>
      </w:r>
    </w:p>
    <w:p w14:paraId="109C8EBA" w14:textId="6D1FD113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20 июля 2024 г. по 22 июля 2024 г. - в размере 91,11% от начальной цены продажи лота;</w:t>
      </w:r>
    </w:p>
    <w:p w14:paraId="611C2E84" w14:textId="2ECBC1E1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23 июля 2024 г. по 25 июля 2024 г. - в размере 82,22% от начальной цены продажи лота;</w:t>
      </w:r>
    </w:p>
    <w:p w14:paraId="11315998" w14:textId="3E13E440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26 июля 2024 г. по 28 июля 2024 г. - в размере 73,33% от начальной цены продажи лота;</w:t>
      </w:r>
    </w:p>
    <w:p w14:paraId="2D46D551" w14:textId="7119AFBB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29 июля 2024 г. по 31 июля 2024 г. - в размере 64,44% от начальной цены продажи лота;</w:t>
      </w:r>
    </w:p>
    <w:p w14:paraId="117247A4" w14:textId="762C675D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01 августа 2024 г. по 03 августа 2024 г. - в размере 55,55% от начальной цены продажи лота;</w:t>
      </w:r>
    </w:p>
    <w:p w14:paraId="68330F6E" w14:textId="46E65D8E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04 августа 2024 г. по 06 августа 2024 г. - в размере 46,66% от начальной цены продажи лота;</w:t>
      </w:r>
    </w:p>
    <w:p w14:paraId="09E3D94A" w14:textId="3CD374EB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07 августа 2024 г. по 09 августа 2024 г. - в размере 37,77% от начальной цены продажи лота;</w:t>
      </w:r>
    </w:p>
    <w:p w14:paraId="051395B2" w14:textId="038B8293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10 августа 2024 г. по 12 августа 2024 г. - в размере 28,88% от начальной цены продажи лота;</w:t>
      </w:r>
    </w:p>
    <w:p w14:paraId="5B628EC7" w14:textId="50B662F6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13 августа 2024 г. по 15 августа 2024 г. - в размере 19,99% от начальной цены продажи лота;</w:t>
      </w:r>
    </w:p>
    <w:p w14:paraId="53BCEAA9" w14:textId="01C40574" w:rsid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16 августа 2024 г. по 18 августа 2024 г. - в размере 11,10%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7279EF" w14:textId="7500A152" w:rsid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090B24F2" w14:textId="77777777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11 июня 2024 г. по 19 июля 2024 г. - в размере начальной цены продажи лота;</w:t>
      </w:r>
    </w:p>
    <w:p w14:paraId="0B950D57" w14:textId="61BABCFF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20 июля 2024 г. по 22 июля 2024 г. - в размере 91,51% от начальной цены продажи лота;</w:t>
      </w:r>
    </w:p>
    <w:p w14:paraId="702D89A3" w14:textId="3321F4DA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23 июля 2024 г. по 25 июля 2024 г. - в размере 83,02% от начальной цены продажи лота;</w:t>
      </w:r>
    </w:p>
    <w:p w14:paraId="1E06138D" w14:textId="6EED59B6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26 июля 2024 г. по 28 июля 2024 г. - в размере 74,53% от начальной цены продажи лота;</w:t>
      </w:r>
    </w:p>
    <w:p w14:paraId="6A28B9E6" w14:textId="1AB475DD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29 июля 2024 г. по 31 июля 2024 г. - в размере 66,04% от начальной цены продажи лота;</w:t>
      </w:r>
    </w:p>
    <w:p w14:paraId="377096CE" w14:textId="045B44B7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01 августа 2024 г. по 03 августа 2024 г. - в размере 57,55% от начальной цены продажи лота;</w:t>
      </w:r>
    </w:p>
    <w:p w14:paraId="7556260A" w14:textId="41DB40C9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04 августа 2024 г. по 06 августа 2024 г. - в размере 49,06% от начальной цены продажи лота;</w:t>
      </w:r>
    </w:p>
    <w:p w14:paraId="04FE393C" w14:textId="7E3A864C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07 августа 2024 г. по 09 августа 2024 г. - в размере 40,57% от начальной цены продажи лота;</w:t>
      </w:r>
    </w:p>
    <w:p w14:paraId="27E65FFB" w14:textId="7EC3BF93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10 августа 2024 г. по 12 августа 2024 г. - в размере 32,08% от начальной цены продажи лота;</w:t>
      </w:r>
    </w:p>
    <w:p w14:paraId="4BFCE7F7" w14:textId="5765B259" w:rsidR="00451AAB" w:rsidRPr="00451AAB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13 августа 2024 г. по 15 августа 2024 г. - в размере 23,59% от начальной цены продажи лота;</w:t>
      </w:r>
    </w:p>
    <w:p w14:paraId="158B8CC2" w14:textId="5BED6E22" w:rsidR="006E2B4D" w:rsidRDefault="00451AAB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AB">
        <w:rPr>
          <w:rFonts w:ascii="Times New Roman" w:hAnsi="Times New Roman" w:cs="Times New Roman"/>
          <w:color w:val="000000"/>
          <w:sz w:val="24"/>
          <w:szCs w:val="24"/>
        </w:rPr>
        <w:t>с 16 августа 2024 г. по 18 августа 2024 г. - в размере 15,10%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61D8531" w:rsidR="008F1609" w:rsidRDefault="008F1609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6A7731D5" w14:textId="29ACE03C" w:rsidR="0021702D" w:rsidRPr="00AC4BAB" w:rsidRDefault="0021702D" w:rsidP="00217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4B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Покупатель по</w:t>
      </w:r>
      <w:r w:rsidRPr="00AC4B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C4B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</w:t>
      </w:r>
      <w:r w:rsidRPr="00AC4B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ам 1-4 </w:t>
      </w:r>
      <w:r w:rsidRPr="00AC4B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3F02E713" w14:textId="77777777" w:rsidR="0021702D" w:rsidRDefault="0021702D" w:rsidP="00217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404B"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4BDB1B9" w14:textId="46337456" w:rsidR="007300A5" w:rsidRPr="00A50670" w:rsidRDefault="0021702D" w:rsidP="00217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0A5" w:rsidRPr="00A5067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C57A812" w14:textId="77777777" w:rsidR="007300A5" w:rsidRPr="00A50670" w:rsidRDefault="007300A5" w:rsidP="00217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70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A50670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9D7BEA3" w14:textId="77777777" w:rsidR="007300A5" w:rsidRPr="00A50670" w:rsidRDefault="007300A5" w:rsidP="00217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7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4B9560B" w14:textId="77777777" w:rsidR="007300A5" w:rsidRDefault="007300A5" w:rsidP="00217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7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526D43E" w14:textId="77777777" w:rsidR="007300A5" w:rsidRPr="00B141BB" w:rsidRDefault="007300A5" w:rsidP="00217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A49314E" w14:textId="77777777" w:rsidR="007300A5" w:rsidRPr="00DD01C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EB13C6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24F56198" w14:textId="77777777" w:rsidR="007300A5" w:rsidRPr="00B141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217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03631D56" w:rsidR="007300A5" w:rsidRPr="004914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44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9044E" w:rsidRPr="00F9044E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F9044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9044E" w:rsidRPr="00F9044E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F90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44E" w:rsidRPr="00F9044E">
        <w:rPr>
          <w:rFonts w:ascii="Times New Roman" w:hAnsi="Times New Roman" w:cs="Times New Roman"/>
          <w:color w:val="000000"/>
          <w:sz w:val="24"/>
          <w:szCs w:val="24"/>
        </w:rPr>
        <w:t>по адресу: г. Екатеринбург, ул. Куйбышева, д. 12, тел. 8-800-505-80-32</w:t>
      </w:r>
      <w:r w:rsidRPr="00F9044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74DB8" w:rsidRPr="00E74DB8">
        <w:rPr>
          <w:rFonts w:ascii="Times New Roman" w:hAnsi="Times New Roman" w:cs="Times New Roman"/>
          <w:color w:val="000000"/>
          <w:sz w:val="24"/>
          <w:szCs w:val="24"/>
        </w:rPr>
        <w:t>Агеева Ирина - Шеронова Татьяна</w:t>
      </w:r>
      <w:r w:rsidR="00E74D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4DB8" w:rsidRPr="00E74DB8">
        <w:rPr>
          <w:rFonts w:ascii="Times New Roman" w:hAnsi="Times New Roman" w:cs="Times New Roman"/>
          <w:color w:val="000000"/>
          <w:sz w:val="24"/>
          <w:szCs w:val="24"/>
        </w:rPr>
        <w:t>тел. 7 831 219-91-71, эл. почта: nn@auction-house.ru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21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217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A5A04"/>
    <w:rsid w:val="000C0BCC"/>
    <w:rsid w:val="000F64CF"/>
    <w:rsid w:val="00101AB0"/>
    <w:rsid w:val="001122F4"/>
    <w:rsid w:val="001726D6"/>
    <w:rsid w:val="00203862"/>
    <w:rsid w:val="0021702D"/>
    <w:rsid w:val="0027680F"/>
    <w:rsid w:val="002B2239"/>
    <w:rsid w:val="002C3A2C"/>
    <w:rsid w:val="0032082C"/>
    <w:rsid w:val="00360DC6"/>
    <w:rsid w:val="003E6C81"/>
    <w:rsid w:val="004202B9"/>
    <w:rsid w:val="0043622C"/>
    <w:rsid w:val="00451AAB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33F27"/>
    <w:rsid w:val="00655998"/>
    <w:rsid w:val="006E2B4D"/>
    <w:rsid w:val="006E5006"/>
    <w:rsid w:val="007058CC"/>
    <w:rsid w:val="007300A5"/>
    <w:rsid w:val="00762232"/>
    <w:rsid w:val="00775C5B"/>
    <w:rsid w:val="007840A2"/>
    <w:rsid w:val="007A10EE"/>
    <w:rsid w:val="007E01D2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50670"/>
    <w:rsid w:val="00A61E9E"/>
    <w:rsid w:val="00AC4BAB"/>
    <w:rsid w:val="00B078A0"/>
    <w:rsid w:val="00B728EB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74DB8"/>
    <w:rsid w:val="00EB13C6"/>
    <w:rsid w:val="00EE3F19"/>
    <w:rsid w:val="00F463FC"/>
    <w:rsid w:val="00F8472E"/>
    <w:rsid w:val="00F9044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A04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60</cp:revision>
  <cp:lastPrinted>2023-11-14T11:42:00Z</cp:lastPrinted>
  <dcterms:created xsi:type="dcterms:W3CDTF">2019-07-23T07:53:00Z</dcterms:created>
  <dcterms:modified xsi:type="dcterms:W3CDTF">2024-05-31T08:08:00Z</dcterms:modified>
</cp:coreProperties>
</file>