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Шарапова Анна Ашотовна (Козина Анна Ашотовна) (10.07.1984г.р., место рожд: пос. Приозёрный Барышского р-на Ульяновской обл., адрес рег: 433741, Ульяновская обл, Барышский р-н, Акшуат с, Ульянова ул, дом № 2, СНИЛС13210677314, ИНН 730401079775, паспорт РФ серия 7305, номер 393279, выдан 17.03.2006, кем выдан Отделом внутренних дел  Барышского района Ульяновской области, код подразделения 732-006),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24.04.2024г. по делу №А72-3694/2024,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23.07.2024г. по продаже имущества Шараповой Анны Ашотовны,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 VIN: XTA219410K0147645,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Анны Ашотовны 40817810650176699053,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Шарапова Анна Ашотовна (Козина Анна Ашотовна) (10.07.1984г.р., место рожд: пос. Приозёрный Барышского р-на Ульяновской обл., адрес рег: 433741, Ульяновская обл, Барышский р-н, Акшуат с, Ульянова ул, дом № 2, СНИЛС13210677314, ИНН 730401079775, паспорт РФ серия 7305, номер 393279, выдан 17.03.2006, кем выдан Отделом внутренних дел  Барышского района Ульяновской области, код подразделения 732-006)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Анны Ашотовны 40817810650176699053,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Шараповой Анны Ашотовны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