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7342" w14:textId="77777777"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7BB9E5E" w14:textId="77777777"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DD1841">
        <w:rPr>
          <w:sz w:val="28"/>
          <w:szCs w:val="28"/>
        </w:rPr>
        <w:t>190441</w:t>
      </w:r>
    </w:p>
    <w:p w14:paraId="03B756F7" w14:textId="77777777"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DD1841">
        <w:rPr>
          <w:rFonts w:ascii="Times New Roman" w:hAnsi="Times New Roman" w:cs="Times New Roman"/>
          <w:sz w:val="28"/>
          <w:szCs w:val="28"/>
        </w:rPr>
        <w:t>24.07.2024 15:00</w:t>
      </w:r>
    </w:p>
    <w:p w14:paraId="2B8FFAE7" w14:textId="77777777"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993A19" w14:textId="77777777"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FF1676" w14:paraId="0ECF162A" w14:textId="77777777" w:rsidTr="00281FE0">
        <w:tc>
          <w:tcPr>
            <w:tcW w:w="5076" w:type="dxa"/>
            <w:shd w:val="clear" w:color="auto" w:fill="FFFFFF"/>
          </w:tcPr>
          <w:p w14:paraId="0A56A42E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14:paraId="38E53D0C" w14:textId="77777777" w:rsidR="00D342DA" w:rsidRPr="00FF1676" w:rsidRDefault="00DD18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1676">
              <w:rPr>
                <w:sz w:val="28"/>
                <w:szCs w:val="28"/>
              </w:rPr>
              <w:t>Коломин Игорь Демьянович</w:t>
            </w:r>
            <w:r w:rsidR="00D342DA" w:rsidRPr="00FF1676">
              <w:rPr>
                <w:sz w:val="28"/>
                <w:szCs w:val="28"/>
              </w:rPr>
              <w:t xml:space="preserve">, </w:t>
            </w:r>
          </w:p>
          <w:p w14:paraId="4D63C203" w14:textId="77777777" w:rsidR="00D342DA" w:rsidRPr="00FF1676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1676">
              <w:rPr>
                <w:sz w:val="28"/>
                <w:szCs w:val="28"/>
              </w:rPr>
              <w:t xml:space="preserve">, ОГРН , ИНН </w:t>
            </w:r>
            <w:r w:rsidR="00DD1841" w:rsidRPr="00FF1676">
              <w:rPr>
                <w:sz w:val="28"/>
                <w:szCs w:val="28"/>
              </w:rPr>
              <w:t>702205432156</w:t>
            </w:r>
            <w:r w:rsidRPr="00FF1676">
              <w:rPr>
                <w:sz w:val="28"/>
                <w:szCs w:val="28"/>
              </w:rPr>
              <w:t>.</w:t>
            </w:r>
          </w:p>
          <w:p w14:paraId="0716BFF7" w14:textId="77777777" w:rsidR="00D342DA" w:rsidRPr="00FF167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FF1676" w14:paraId="29CA0720" w14:textId="77777777" w:rsidTr="00281FE0">
        <w:tc>
          <w:tcPr>
            <w:tcW w:w="5076" w:type="dxa"/>
            <w:shd w:val="clear" w:color="auto" w:fill="FFFFFF"/>
          </w:tcPr>
          <w:p w14:paraId="3991FBE9" w14:textId="77777777"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79EB64" w14:textId="77777777"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50483BAF" w14:textId="77777777" w:rsidR="00DD1841" w:rsidRPr="00FF1676" w:rsidRDefault="00DD18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 Елена Викторовна</w:t>
            </w:r>
          </w:p>
          <w:p w14:paraId="7E26990A" w14:textId="77777777" w:rsidR="00D342DA" w:rsidRPr="00FF1676" w:rsidRDefault="00DD18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"Саморегулируемая организация арбитражных управляющих "Меркурий" (ИНН 7710458616,  ОГРН 1037710023108)</w:t>
            </w:r>
          </w:p>
        </w:tc>
      </w:tr>
      <w:tr w:rsidR="00D342DA" w:rsidRPr="00FF1676" w14:paraId="603B7EAC" w14:textId="77777777" w:rsidTr="00281FE0">
        <w:tc>
          <w:tcPr>
            <w:tcW w:w="5076" w:type="dxa"/>
            <w:shd w:val="clear" w:color="auto" w:fill="FFFFFF"/>
          </w:tcPr>
          <w:p w14:paraId="46801F15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14:paraId="3C3534E8" w14:textId="77777777" w:rsidR="00D342DA" w:rsidRPr="00FF1676" w:rsidRDefault="00DD1841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FF1676">
              <w:rPr>
                <w:sz w:val="28"/>
                <w:szCs w:val="28"/>
              </w:rPr>
              <w:t>Арбитражный суд Томской области</w:t>
            </w:r>
            <w:r w:rsidR="00D342DA" w:rsidRPr="00FF1676">
              <w:rPr>
                <w:sz w:val="28"/>
                <w:szCs w:val="28"/>
              </w:rPr>
              <w:t xml:space="preserve">, дело о банкротстве </w:t>
            </w:r>
            <w:r w:rsidRPr="00FF1676">
              <w:rPr>
                <w:sz w:val="28"/>
                <w:szCs w:val="28"/>
              </w:rPr>
              <w:t>А67-7511/2023</w:t>
            </w:r>
          </w:p>
        </w:tc>
      </w:tr>
      <w:tr w:rsidR="00D342DA" w:rsidRPr="00FF1676" w14:paraId="50D594E1" w14:textId="77777777" w:rsidTr="00281FE0">
        <w:tc>
          <w:tcPr>
            <w:tcW w:w="5076" w:type="dxa"/>
            <w:shd w:val="clear" w:color="auto" w:fill="FFFFFF"/>
          </w:tcPr>
          <w:p w14:paraId="657776E1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14:paraId="3318933F" w14:textId="77777777" w:rsidR="00D342DA" w:rsidRPr="00FF1676" w:rsidRDefault="00DD18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Томской области</w:t>
            </w:r>
            <w:r w:rsidR="00D342DA"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 Арбитражного суда Томской области</w:t>
            </w:r>
            <w:r w:rsidR="00D342DA"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29.09.2023</w:t>
            </w:r>
            <w:r w:rsidR="00D342DA"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14:paraId="1BBC662C" w14:textId="77777777" w:rsidTr="00281FE0">
        <w:tc>
          <w:tcPr>
            <w:tcW w:w="5076" w:type="dxa"/>
            <w:shd w:val="clear" w:color="auto" w:fill="FFFFFF"/>
          </w:tcPr>
          <w:p w14:paraId="2CBD500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14:paraId="75B42A01" w14:textId="77777777" w:rsidR="00D342DA" w:rsidRPr="001D2D62" w:rsidRDefault="00DD1841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Легковой автомобиль AUDI A6, 2005 года выпуска, VIN WAUZZZ4F46N022513, цвет: черный, г/н: Р604ЕО70, мощность двигателя: 177 л.с..</w:t>
            </w:r>
          </w:p>
        </w:tc>
      </w:tr>
      <w:tr w:rsidR="00D342DA" w:rsidRPr="001D2D62" w14:paraId="12CBF1D6" w14:textId="77777777" w:rsidTr="00281FE0">
        <w:tc>
          <w:tcPr>
            <w:tcW w:w="5076" w:type="dxa"/>
            <w:shd w:val="clear" w:color="auto" w:fill="FFFFFF"/>
          </w:tcPr>
          <w:p w14:paraId="25A8589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465A5717" w14:textId="77777777" w:rsidR="00D342DA" w:rsidRPr="001D2D62" w:rsidRDefault="00DD18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14:paraId="3B524C5F" w14:textId="77777777" w:rsidTr="00281FE0">
        <w:tc>
          <w:tcPr>
            <w:tcW w:w="5076" w:type="dxa"/>
            <w:shd w:val="clear" w:color="auto" w:fill="FFFFFF"/>
          </w:tcPr>
          <w:p w14:paraId="3509687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14:paraId="44F9B99B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14:paraId="6811D20F" w14:textId="77777777" w:rsidTr="00281FE0">
        <w:tc>
          <w:tcPr>
            <w:tcW w:w="5076" w:type="dxa"/>
            <w:shd w:val="clear" w:color="auto" w:fill="FFFFFF"/>
          </w:tcPr>
          <w:p w14:paraId="5F48A2EA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14:paraId="009ED303" w14:textId="77777777"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</w:t>
            </w:r>
            <w:proofErr w:type="gramStart"/>
            <w:r w:rsidRPr="001D2D62">
              <w:rPr>
                <w:sz w:val="28"/>
                <w:szCs w:val="28"/>
              </w:rPr>
              <w:t>http://lot-online.ru  с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r w:rsidR="00DD1841">
              <w:rPr>
                <w:sz w:val="28"/>
                <w:szCs w:val="28"/>
              </w:rPr>
              <w:t>19.06.2024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DD1841">
              <w:rPr>
                <w:sz w:val="28"/>
                <w:szCs w:val="28"/>
              </w:rPr>
              <w:t>24.07.2024 г. в 10:00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14:paraId="493D1FD0" w14:textId="77777777" w:rsidTr="00281FE0">
        <w:tc>
          <w:tcPr>
            <w:tcW w:w="5076" w:type="dxa"/>
            <w:shd w:val="clear" w:color="auto" w:fill="FFFFFF"/>
          </w:tcPr>
          <w:p w14:paraId="0EB47D9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14:paraId="3D42DDA0" w14:textId="77777777" w:rsidR="00D342DA" w:rsidRPr="001D2D62" w:rsidRDefault="00DD1841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портала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</w:t>
            </w:r>
            <w:r>
              <w:rPr>
                <w:bCs/>
                <w:sz w:val="28"/>
                <w:szCs w:val="28"/>
              </w:rPr>
              <w:lastRenderedPageBreak/>
              <w:t>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FF1676" w14:paraId="54FDDBA3" w14:textId="77777777" w:rsidTr="00281FE0">
        <w:tc>
          <w:tcPr>
            <w:tcW w:w="5076" w:type="dxa"/>
            <w:shd w:val="clear" w:color="auto" w:fill="FFFFFF"/>
          </w:tcPr>
          <w:p w14:paraId="48FA3C7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14:paraId="42EF5DA7" w14:textId="77777777" w:rsidR="00DD1841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14:paraId="73E8AC20" w14:textId="77777777" w:rsidR="00DD1841" w:rsidRDefault="00DD18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20 000.00 руб.</w:t>
            </w:r>
          </w:p>
          <w:p w14:paraId="40204D5F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2451832" w14:textId="77777777" w:rsidR="00D342DA" w:rsidRPr="00FF1676" w:rsidRDefault="00DD18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16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 В случае, когда сумма Задатка от Претендента не зачислена на расчетный счет Оператора электронной площадки на дату, указанную в сообщении о продаже Имущества </w:t>
            </w:r>
            <w:r w:rsidRPr="00FF16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 (далее – Регламент). 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</w:t>
            </w:r>
            <w:proofErr w:type="gramStart"/>
            <w:r w:rsidRPr="00FF16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исполненными.</w:t>
            </w:r>
            <w:r w:rsidR="00D342DA" w:rsidRPr="00FF16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14:paraId="1FBDF21C" w14:textId="77777777" w:rsidR="00D342DA" w:rsidRPr="00FF1676" w:rsidRDefault="00DD1841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FF1676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АО «Российский аукционный дом» (ИНН 7838430413, 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14:paraId="1E5D3A43" w14:textId="77777777" w:rsidTr="00281FE0">
        <w:tc>
          <w:tcPr>
            <w:tcW w:w="5076" w:type="dxa"/>
            <w:shd w:val="clear" w:color="auto" w:fill="FFFFFF"/>
          </w:tcPr>
          <w:p w14:paraId="29DFD04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0A4652B8" w14:textId="77777777" w:rsidR="00DD1841" w:rsidRDefault="00DD1841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200 000.00 руб.</w:t>
            </w:r>
          </w:p>
          <w:p w14:paraId="46E01A4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14:paraId="0DA6EB59" w14:textId="77777777" w:rsidTr="00281FE0">
        <w:tc>
          <w:tcPr>
            <w:tcW w:w="5076" w:type="dxa"/>
            <w:shd w:val="clear" w:color="auto" w:fill="FFFFFF"/>
          </w:tcPr>
          <w:p w14:paraId="7990EAB6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</w:t>
            </w: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14:paraId="4789482B" w14:textId="77777777" w:rsidR="00DD1841" w:rsidRDefault="00DD1841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 Лот 1: 10 000.00 руб.</w:t>
            </w:r>
          </w:p>
          <w:p w14:paraId="78A283CB" w14:textId="77777777"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14:paraId="58207279" w14:textId="77777777" w:rsidTr="00281FE0">
        <w:tc>
          <w:tcPr>
            <w:tcW w:w="5076" w:type="dxa"/>
            <w:shd w:val="clear" w:color="auto" w:fill="FFFFFF"/>
          </w:tcPr>
          <w:p w14:paraId="579F7EB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14:paraId="1CCBF91C" w14:textId="77777777" w:rsidR="00D342DA" w:rsidRPr="00FF1676" w:rsidRDefault="00DD18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 3.11. В течение 2 (двух)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с даты подписания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(пяти) дней с даты получения указанного предложения финансового управляющего последний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</w:tc>
      </w:tr>
      <w:tr w:rsidR="00D342DA" w:rsidRPr="001D2D62" w14:paraId="6D3E5165" w14:textId="77777777" w:rsidTr="00281FE0">
        <w:tc>
          <w:tcPr>
            <w:tcW w:w="5076" w:type="dxa"/>
            <w:shd w:val="clear" w:color="auto" w:fill="FFFFFF"/>
          </w:tcPr>
          <w:p w14:paraId="6FD47AD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14:paraId="4579D071" w14:textId="77777777" w:rsidR="00D342DA" w:rsidRPr="001D2D62" w:rsidRDefault="00DD18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22.07.2024 года на сате ЭТП РАД</w:t>
            </w:r>
          </w:p>
        </w:tc>
      </w:tr>
      <w:tr w:rsidR="00D342DA" w:rsidRPr="001D2D62" w14:paraId="57F98384" w14:textId="77777777" w:rsidTr="00281FE0">
        <w:tc>
          <w:tcPr>
            <w:tcW w:w="5076" w:type="dxa"/>
            <w:shd w:val="clear" w:color="auto" w:fill="FFFFFF"/>
          </w:tcPr>
          <w:p w14:paraId="0AC58170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14:paraId="56034EF9" w14:textId="77777777" w:rsidR="00D342DA" w:rsidRPr="001D2D62" w:rsidRDefault="00DD1841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2 (двух) рабочих дней с даты подписания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5 (пяти) дней с даты подписания этого протокола финансовый управляющий направляет победителю торгов предложение </w:t>
            </w:r>
            <w:r>
              <w:rPr>
                <w:color w:val="auto"/>
                <w:sz w:val="28"/>
                <w:szCs w:val="28"/>
              </w:rPr>
              <w:lastRenderedPageBreak/>
              <w:t>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(пяти) дней с даты получения указанного предложения финансового управляющего последний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      </w:r>
          </w:p>
        </w:tc>
      </w:tr>
      <w:tr w:rsidR="00D342DA" w:rsidRPr="001D2D62" w14:paraId="56BD95CD" w14:textId="77777777" w:rsidTr="00281FE0">
        <w:tc>
          <w:tcPr>
            <w:tcW w:w="5076" w:type="dxa"/>
            <w:shd w:val="clear" w:color="auto" w:fill="FFFFFF"/>
          </w:tcPr>
          <w:p w14:paraId="1A374FB9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14:paraId="56FA2DD8" w14:textId="77777777" w:rsidR="00D342DA" w:rsidRPr="002A1506" w:rsidRDefault="00DD1841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30 календарных дней</w:t>
            </w:r>
          </w:p>
        </w:tc>
      </w:tr>
      <w:tr w:rsidR="00D342DA" w:rsidRPr="001D2D62" w14:paraId="5F66964F" w14:textId="77777777" w:rsidTr="00281FE0">
        <w:tc>
          <w:tcPr>
            <w:tcW w:w="5076" w:type="dxa"/>
            <w:shd w:val="clear" w:color="auto" w:fill="FFFFFF"/>
          </w:tcPr>
          <w:p w14:paraId="4228CD9D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14:paraId="3264C85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D1841"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 Елена Викторовна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1841"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641303232237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D1841"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Саратов, ул им Батавина П.Ф., д 16, кв 189</w:t>
            </w:r>
            <w:r w:rsidRPr="00FF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 </w:t>
            </w:r>
            <w:r w:rsidR="00DD18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+79271589151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DD184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ech3727@mail.ru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14:paraId="15A77EE9" w14:textId="77777777" w:rsidTr="00281FE0">
        <w:tc>
          <w:tcPr>
            <w:tcW w:w="5076" w:type="dxa"/>
            <w:shd w:val="clear" w:color="auto" w:fill="FFFFFF"/>
          </w:tcPr>
          <w:p w14:paraId="7DA13355" w14:textId="77777777"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</w:t>
            </w:r>
            <w:r w:rsidRPr="001D2D62">
              <w:rPr>
                <w:sz w:val="28"/>
                <w:szCs w:val="28"/>
              </w:rPr>
              <w:lastRenderedPageBreak/>
              <w:t>должника, дата размещения такого сообщения в Едином федеральном реестре сведений о банкротстве.</w:t>
            </w:r>
          </w:p>
          <w:p w14:paraId="2C3B2D88" w14:textId="77777777"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54E7260" w14:textId="77777777" w:rsidR="00D342DA" w:rsidRPr="00E600A4" w:rsidRDefault="00D342DA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14:paraId="5D86C103" w14:textId="77777777"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5BC7CEC" w14:textId="77777777"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14:paraId="3B114021" w14:textId="77777777"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DD1841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E4C1B52"/>
  <w15:chartTrackingRefBased/>
  <w15:docId w15:val="{1B82409E-62A6-4486-940B-D5699085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10004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itc-plus64@yandex.ru</cp:lastModifiedBy>
  <cp:revision>2</cp:revision>
  <cp:lastPrinted>2010-11-10T14:05:00Z</cp:lastPrinted>
  <dcterms:created xsi:type="dcterms:W3CDTF">2024-06-17T10:58:00Z</dcterms:created>
  <dcterms:modified xsi:type="dcterms:W3CDTF">2024-06-17T10:58:00Z</dcterms:modified>
</cp:coreProperties>
</file>