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Аблаев Амир Маратович (11.04.1992г.р., место рожд: дер. Новосубхангулово Бурзянского р-на Респ. Башкортостан, адрес рег: 453580, Башкортостан Респ, Бурзянский р-н, Новосубхангулово д, Центральная ул, дом № 44, СНИЛС15174229958, ИНН 021801405765, паспорт РФ серия 8011, номер 409607, выдан 09.07.2012, кем выдан Отделением УФМС России по Республике Башкортостан в Бурзянском районе, код подразделения 020-040),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26.06.2023г. по делу №А07-13115/2023,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06.05.2024г. по продаже имущества Аблаева Амира Маратовича,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w:t>
            </w:r>
            <w:r>
              <w:rPr>
                <w:rFonts w:ascii="Times New Roman" w:hAnsi="Times New Roman"/>
                <w:kern w:val="0"/>
                <w:sz w:val="20"/>
                <w:szCs w:val="20"/>
                <w:lang w:val="en-US"/>
              </w:rPr>
              <w:t xml:space="preserve">  </w:t>
            </w:r>
            <w:r>
              <w:rPr>
                <w:rFonts w:ascii="Times New Roman" w:hAnsi="Times New Roman"/>
                <w:kern w:val="0"/>
                <w:sz w:val="20"/>
                <w:szCs w:val="20"/>
                <w:lang w:val="en-US"/>
              </w:rPr>
              <w:t>1/410</w:t>
            </w:r>
            <w:r>
              <w:rPr>
                <w:rFonts w:ascii="Times New Roman" w:hAnsi="Times New Roman"/>
                <w:kern w:val="0"/>
                <w:sz w:val="20"/>
                <w:szCs w:val="20"/>
                <w:lang w:val="ru-RU"/>
              </w:rPr>
              <w:t xml:space="preserve"> доля в праве на земельный</w:t>
            </w:r>
            <w:r>
              <w:rPr>
                <w:rFonts w:ascii="Times New Roman" w:hAnsi="Times New Roman"/>
                <w:kern w:val="0"/>
                <w:sz w:val="20"/>
                <w:szCs w:val="20"/>
                <w:lang w:val="ru-RU"/>
              </w:rPr>
              <w:t xml:space="preserve"> </w:t>
            </w:r>
            <w:r>
              <w:rPr>
                <w:rFonts w:ascii="Times New Roman" w:hAnsi="Times New Roman"/>
                <w:kern w:val="0"/>
                <w:sz w:val="20"/>
                <w:szCs w:val="20"/>
              </w:rPr>
              <w:t>участок, площадь: 4 585 924м², адрес (местонахождение): Башкортостан Респ, Бурзянский р-н, СП Старосубхангуловский сельсовет, СП Тимировский сельсовет, категория земель: Земли сельскохозяйственного назначения, разрешенное использование: Для сельскохозяйственного производства, кадастровый номер: 02:18:000000:97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06.05.2024г. на сайте https://lot-online.ru/, и указана в Протоколе  от 06.05.2024г.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Аблаева Амира Маратовича 40817810450171545357</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Аблаев Амир Маратович (11.04.1992г.р., место рожд: дер. Новосубхангулово Бурзянского р-на Респ. Башкортостан, адрес рег: 453580, Башкортостан Респ, Бурзянский р-н, Новосубхангулово д, Центральная ул, дом № 44, СНИЛС15174229958, ИНН 021801405765, паспорт РФ серия 8011, номер 409607, выдан 09.07.2012, кем выдан Отделением УФМС России по Республике Башкортостан в Бурзянском районе, код подразделения 020-040)</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Аблаева Амира Маратовича 40817810450171545357</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Аблаева Амира Маратовича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495"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Default">
    <w:name w:val="Default"/>
    <w:qFormat/>
    <w:pPr>
      <w:widowControl/>
      <w:bidi w:val="0"/>
      <w:spacing w:before="0" w:after="0"/>
      <w:jc w:val="left"/>
    </w:pPr>
    <w:rPr>
      <w:rFonts w:ascii="Times New Roman" w:hAnsi="Times New Roman" w:eastAsia="NSimSun" w:cs="Lucida Sans"/>
      <w:color w:val="000000"/>
      <w:kern w:val="2"/>
      <w:sz w:val="24"/>
      <w:szCs w:val="24"/>
      <w:lang w:val="ru-RU" w:eastAsia="zh-CN" w:bidi="hi-IN"/>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1107</Words>
  <Characters>8040</Characters>
  <CharactersWithSpaces>9593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2023-12-11T16:34:00Z</dcterms:created>
  <dc:creator>Елена Соболева</dc:creator>
  <dc:description/>
  <dc:language>ru-RU</dc:language>
  <cp:lastModifiedBy/>
  <dcterms:modified xsi:type="dcterms:W3CDTF">2024-06-18T09:37:07Z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